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4A0" w:firstRow="1" w:lastRow="0" w:firstColumn="1" w:lastColumn="0" w:noHBand="0" w:noVBand="1"/>
      </w:tblPr>
      <w:tblGrid>
        <w:gridCol w:w="757"/>
        <w:gridCol w:w="3767"/>
      </w:tblGrid>
      <w:tr w:rsidR="00F621E4" w14:paraId="131BEC89" w14:textId="77777777">
        <w:trPr>
          <w:trHeight w:val="372"/>
        </w:trPr>
        <w:tc>
          <w:tcPr>
            <w:tcW w:w="757" w:type="dxa"/>
            <w:vMerge w:val="restart"/>
          </w:tcPr>
          <w:p w14:paraId="510885CC" w14:textId="77777777" w:rsidR="00F621E4" w:rsidRDefault="0015063C">
            <w:r>
              <w:rPr>
                <w:noProof/>
              </w:rPr>
              <w:drawing>
                <wp:inline distT="0" distB="0" distL="0" distR="0" wp14:anchorId="67FA6F47" wp14:editId="0D8BEC65">
                  <wp:extent cx="342900" cy="347980"/>
                  <wp:effectExtent l="0" t="0" r="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42900" cy="347980"/>
                          </a:xfrm>
                          <a:prstGeom prst="rect">
                            <a:avLst/>
                          </a:prstGeom>
                          <a:noFill/>
                          <a:ln>
                            <a:noFill/>
                          </a:ln>
                        </pic:spPr>
                      </pic:pic>
                    </a:graphicData>
                  </a:graphic>
                </wp:inline>
              </w:drawing>
            </w:r>
          </w:p>
        </w:tc>
        <w:tc>
          <w:tcPr>
            <w:tcW w:w="3767" w:type="dxa"/>
            <w:vAlign w:val="center"/>
          </w:tcPr>
          <w:p w14:paraId="4F01CCD5" w14:textId="77777777" w:rsidR="00F621E4" w:rsidRDefault="0015063C">
            <w:pPr>
              <w:adjustRightInd w:val="0"/>
              <w:snapToGrid w:val="0"/>
              <w:jc w:val="distribute"/>
              <w:rPr>
                <w:rFonts w:eastAsia="黑体"/>
                <w:b/>
                <w:color w:val="000000" w:themeColor="text1"/>
                <w:spacing w:val="40"/>
                <w:sz w:val="24"/>
                <w:szCs w:val="24"/>
              </w:rPr>
            </w:pPr>
            <w:r>
              <w:rPr>
                <w:rFonts w:eastAsia="黑体" w:hAnsi="黑体"/>
                <w:b/>
                <w:color w:val="000000" w:themeColor="text1"/>
                <w:spacing w:val="40"/>
                <w:sz w:val="24"/>
                <w:szCs w:val="24"/>
              </w:rPr>
              <w:t>中信国际招标有限公司</w:t>
            </w:r>
          </w:p>
        </w:tc>
      </w:tr>
      <w:tr w:rsidR="00F621E4" w14:paraId="30D7B050" w14:textId="77777777">
        <w:trPr>
          <w:trHeight w:val="391"/>
        </w:trPr>
        <w:tc>
          <w:tcPr>
            <w:tcW w:w="757" w:type="dxa"/>
            <w:vMerge/>
          </w:tcPr>
          <w:p w14:paraId="314DFF7D" w14:textId="77777777" w:rsidR="00F621E4" w:rsidRDefault="00F621E4">
            <w:pPr>
              <w:adjustRightInd w:val="0"/>
              <w:snapToGrid w:val="0"/>
              <w:jc w:val="center"/>
              <w:rPr>
                <w:rFonts w:eastAsia="华文细黑"/>
                <w:b/>
                <w:color w:val="000000" w:themeColor="text1"/>
                <w:sz w:val="24"/>
                <w:szCs w:val="24"/>
              </w:rPr>
            </w:pPr>
          </w:p>
        </w:tc>
        <w:tc>
          <w:tcPr>
            <w:tcW w:w="3767" w:type="dxa"/>
          </w:tcPr>
          <w:p w14:paraId="184F2F56" w14:textId="77777777" w:rsidR="00F621E4" w:rsidRDefault="0015063C">
            <w:pPr>
              <w:adjustRightInd w:val="0"/>
              <w:snapToGrid w:val="0"/>
              <w:jc w:val="center"/>
              <w:rPr>
                <w:rFonts w:ascii="宋体" w:hAnsi="宋体"/>
                <w:b/>
                <w:color w:val="000000" w:themeColor="text1"/>
                <w:sz w:val="18"/>
                <w:szCs w:val="18"/>
              </w:rPr>
            </w:pPr>
            <w:r>
              <w:rPr>
                <w:rFonts w:ascii="宋体" w:hAnsi="宋体"/>
                <w:b/>
                <w:color w:val="000000" w:themeColor="text1"/>
                <w:sz w:val="18"/>
                <w:szCs w:val="18"/>
              </w:rPr>
              <w:t>CITIC INTERNATIONAL TENDERING CO., LTD.</w:t>
            </w:r>
          </w:p>
        </w:tc>
      </w:tr>
    </w:tbl>
    <w:p w14:paraId="5D93BE22" w14:textId="77777777" w:rsidR="00F621E4" w:rsidRDefault="00F621E4">
      <w:pPr>
        <w:jc w:val="center"/>
        <w:rPr>
          <w:rFonts w:ascii="楷体" w:eastAsia="楷体" w:hAnsi="楷体" w:cs="仿宋_GB2312"/>
          <w:b/>
          <w:color w:val="000000" w:themeColor="text1"/>
          <w:sz w:val="72"/>
          <w:szCs w:val="96"/>
        </w:rPr>
      </w:pPr>
    </w:p>
    <w:p w14:paraId="07F20CBA" w14:textId="77777777" w:rsidR="00F621E4" w:rsidRDefault="0015063C">
      <w:pPr>
        <w:jc w:val="center"/>
        <w:rPr>
          <w:rFonts w:ascii="楷体" w:eastAsia="楷体" w:hAnsi="楷体" w:cs="仿宋_GB2312"/>
          <w:b/>
          <w:color w:val="000000" w:themeColor="text1"/>
          <w:sz w:val="72"/>
          <w:szCs w:val="96"/>
        </w:rPr>
      </w:pPr>
      <w:r>
        <w:rPr>
          <w:rFonts w:ascii="楷体" w:eastAsia="楷体" w:hAnsi="楷体" w:cs="仿宋_GB2312" w:hint="eastAsia"/>
          <w:b/>
          <w:color w:val="000000" w:themeColor="text1"/>
          <w:sz w:val="72"/>
          <w:szCs w:val="96"/>
        </w:rPr>
        <w:t>海口中心桂林洋基地变压器增容项目（重新采购）</w:t>
      </w:r>
    </w:p>
    <w:p w14:paraId="6BDEDE09" w14:textId="77777777" w:rsidR="00F621E4" w:rsidRDefault="00F621E4">
      <w:pPr>
        <w:pStyle w:val="10"/>
        <w:rPr>
          <w:color w:val="000000" w:themeColor="text1"/>
        </w:rPr>
      </w:pPr>
    </w:p>
    <w:p w14:paraId="5FF8EE63" w14:textId="77777777" w:rsidR="00F621E4" w:rsidRDefault="00F621E4">
      <w:pPr>
        <w:pStyle w:val="10"/>
        <w:rPr>
          <w:color w:val="000000" w:themeColor="text1"/>
        </w:rPr>
      </w:pPr>
    </w:p>
    <w:p w14:paraId="6BDE3430" w14:textId="77777777" w:rsidR="00F621E4" w:rsidRDefault="00F621E4">
      <w:pPr>
        <w:pStyle w:val="10"/>
        <w:rPr>
          <w:color w:val="000000" w:themeColor="text1"/>
        </w:rPr>
      </w:pPr>
    </w:p>
    <w:p w14:paraId="468508AD" w14:textId="77777777" w:rsidR="00F621E4" w:rsidRDefault="00F621E4">
      <w:pPr>
        <w:pStyle w:val="10"/>
        <w:rPr>
          <w:color w:val="000000" w:themeColor="text1"/>
        </w:rPr>
      </w:pPr>
    </w:p>
    <w:p w14:paraId="78AABCC5" w14:textId="77777777" w:rsidR="00F621E4" w:rsidRDefault="00F621E4">
      <w:pPr>
        <w:pStyle w:val="10"/>
        <w:rPr>
          <w:color w:val="000000" w:themeColor="text1"/>
        </w:rPr>
      </w:pPr>
    </w:p>
    <w:p w14:paraId="4918CF4C" w14:textId="77777777" w:rsidR="00F621E4" w:rsidRDefault="00F621E4">
      <w:pPr>
        <w:pStyle w:val="10"/>
        <w:rPr>
          <w:color w:val="000000" w:themeColor="text1"/>
        </w:rPr>
      </w:pPr>
    </w:p>
    <w:p w14:paraId="57D568A8" w14:textId="77777777" w:rsidR="00F621E4" w:rsidRDefault="00F621E4">
      <w:pPr>
        <w:pStyle w:val="10"/>
        <w:rPr>
          <w:color w:val="000000" w:themeColor="text1"/>
        </w:rPr>
      </w:pPr>
    </w:p>
    <w:p w14:paraId="311CCAE6" w14:textId="77777777" w:rsidR="00F621E4" w:rsidRDefault="0015063C">
      <w:pPr>
        <w:spacing w:line="360" w:lineRule="auto"/>
        <w:jc w:val="center"/>
        <w:rPr>
          <w:rFonts w:ascii="华文楷体" w:eastAsia="华文楷体" w:hAnsi="华文楷体" w:cs="Arial"/>
          <w:b/>
          <w:color w:val="000000" w:themeColor="text1"/>
          <w:sz w:val="120"/>
          <w:szCs w:val="120"/>
        </w:rPr>
      </w:pPr>
      <w:bookmarkStart w:id="0" w:name="OLE_LINK2"/>
      <w:bookmarkStart w:id="1" w:name="OLE_LINK1"/>
      <w:r>
        <w:rPr>
          <w:rFonts w:ascii="华文楷体" w:eastAsia="华文楷体" w:hAnsi="华文楷体" w:cs="Arial" w:hint="eastAsia"/>
          <w:b/>
          <w:color w:val="000000" w:themeColor="text1"/>
          <w:sz w:val="120"/>
          <w:szCs w:val="120"/>
        </w:rPr>
        <w:t>竞争性磋商</w:t>
      </w:r>
      <w:bookmarkEnd w:id="0"/>
      <w:bookmarkEnd w:id="1"/>
      <w:r>
        <w:rPr>
          <w:rFonts w:ascii="华文楷体" w:eastAsia="华文楷体" w:hAnsi="华文楷体" w:cs="Arial" w:hint="eastAsia"/>
          <w:b/>
          <w:color w:val="000000" w:themeColor="text1"/>
          <w:sz w:val="120"/>
          <w:szCs w:val="120"/>
        </w:rPr>
        <w:t>文件</w:t>
      </w:r>
    </w:p>
    <w:p w14:paraId="38A0B98A" w14:textId="77777777" w:rsidR="00F621E4" w:rsidRDefault="00F621E4">
      <w:pPr>
        <w:spacing w:line="360" w:lineRule="auto"/>
        <w:jc w:val="center"/>
        <w:rPr>
          <w:rFonts w:ascii="楷体" w:eastAsia="楷体" w:hAnsi="楷体"/>
          <w:color w:val="000000" w:themeColor="text1"/>
          <w:sz w:val="48"/>
          <w:szCs w:val="44"/>
        </w:rPr>
      </w:pPr>
    </w:p>
    <w:p w14:paraId="08FAB0C3" w14:textId="77777777" w:rsidR="00F621E4" w:rsidRDefault="00F621E4">
      <w:pPr>
        <w:spacing w:line="360" w:lineRule="auto"/>
        <w:rPr>
          <w:rFonts w:ascii="宋体" w:hAnsi="宋体" w:cs="Arial"/>
          <w:color w:val="000000" w:themeColor="text1"/>
          <w:sz w:val="28"/>
          <w:szCs w:val="28"/>
        </w:rPr>
      </w:pPr>
    </w:p>
    <w:p w14:paraId="145BE336" w14:textId="77777777" w:rsidR="00F621E4" w:rsidRDefault="0015063C">
      <w:pPr>
        <w:spacing w:line="360" w:lineRule="auto"/>
        <w:jc w:val="center"/>
        <w:rPr>
          <w:rFonts w:ascii="楷体" w:eastAsia="楷体" w:hAnsi="楷体" w:cs="仿宋_GB2312"/>
          <w:b/>
          <w:color w:val="000000" w:themeColor="text1"/>
          <w:sz w:val="36"/>
        </w:rPr>
      </w:pPr>
      <w:r>
        <w:rPr>
          <w:rFonts w:ascii="楷体" w:eastAsia="楷体" w:hAnsi="楷体" w:cs="仿宋_GB2312" w:hint="eastAsia"/>
          <w:b/>
          <w:color w:val="000000" w:themeColor="text1"/>
          <w:sz w:val="36"/>
        </w:rPr>
        <w:t>项目</w:t>
      </w:r>
      <w:r>
        <w:rPr>
          <w:rFonts w:ascii="楷体" w:eastAsia="楷体" w:hAnsi="楷体" w:cs="仿宋_GB2312"/>
          <w:b/>
          <w:color w:val="000000" w:themeColor="text1"/>
          <w:sz w:val="36"/>
        </w:rPr>
        <w:t>编号：</w:t>
      </w:r>
      <w:r>
        <w:rPr>
          <w:rFonts w:ascii="楷体" w:eastAsia="楷体" w:hAnsi="楷体" w:cs="仿宋_GB2312" w:hint="eastAsia"/>
          <w:b/>
          <w:color w:val="000000" w:themeColor="text1"/>
          <w:sz w:val="36"/>
        </w:rPr>
        <w:t>0733-22204294</w:t>
      </w:r>
    </w:p>
    <w:p w14:paraId="24285534" w14:textId="77777777" w:rsidR="00F621E4" w:rsidRDefault="00F621E4">
      <w:pPr>
        <w:spacing w:line="360" w:lineRule="auto"/>
        <w:rPr>
          <w:rFonts w:ascii="宋体" w:hAnsi="宋体" w:cs="Arial"/>
          <w:color w:val="000000" w:themeColor="text1"/>
          <w:sz w:val="44"/>
          <w:szCs w:val="44"/>
        </w:rPr>
      </w:pPr>
    </w:p>
    <w:p w14:paraId="3A59636A" w14:textId="77777777" w:rsidR="00F621E4" w:rsidRDefault="0015063C">
      <w:pPr>
        <w:spacing w:line="360" w:lineRule="auto"/>
        <w:ind w:firstLineChars="265" w:firstLine="851"/>
        <w:jc w:val="left"/>
        <w:rPr>
          <w:rFonts w:ascii="楷体" w:eastAsia="楷体" w:hAnsi="楷体"/>
          <w:b/>
          <w:snapToGrid w:val="0"/>
          <w:color w:val="000000" w:themeColor="text1"/>
          <w:kern w:val="0"/>
          <w:sz w:val="32"/>
          <w:szCs w:val="32"/>
        </w:rPr>
      </w:pPr>
      <w:r>
        <w:rPr>
          <w:rFonts w:ascii="楷体" w:eastAsia="楷体" w:hAnsi="楷体"/>
          <w:b/>
          <w:snapToGrid w:val="0"/>
          <w:color w:val="000000" w:themeColor="text1"/>
          <w:kern w:val="0"/>
          <w:sz w:val="32"/>
          <w:szCs w:val="32"/>
        </w:rPr>
        <w:t>采</w:t>
      </w:r>
      <w:r>
        <w:rPr>
          <w:rFonts w:ascii="楷体" w:eastAsia="楷体" w:hAnsi="楷体" w:hint="eastAsia"/>
          <w:b/>
          <w:snapToGrid w:val="0"/>
          <w:color w:val="000000" w:themeColor="text1"/>
          <w:kern w:val="0"/>
          <w:sz w:val="32"/>
          <w:szCs w:val="32"/>
        </w:rPr>
        <w:t xml:space="preserve"> </w:t>
      </w:r>
      <w:r>
        <w:rPr>
          <w:rFonts w:ascii="楷体" w:eastAsia="楷体" w:hAnsi="楷体"/>
          <w:b/>
          <w:snapToGrid w:val="0"/>
          <w:color w:val="000000" w:themeColor="text1"/>
          <w:kern w:val="0"/>
          <w:sz w:val="32"/>
          <w:szCs w:val="32"/>
        </w:rPr>
        <w:t xml:space="preserve">  购</w:t>
      </w:r>
      <w:r>
        <w:rPr>
          <w:rFonts w:ascii="楷体" w:eastAsia="楷体" w:hAnsi="楷体" w:hint="eastAsia"/>
          <w:b/>
          <w:snapToGrid w:val="0"/>
          <w:color w:val="000000" w:themeColor="text1"/>
          <w:kern w:val="0"/>
          <w:sz w:val="32"/>
          <w:szCs w:val="32"/>
        </w:rPr>
        <w:t xml:space="preserve">  </w:t>
      </w:r>
      <w:r>
        <w:rPr>
          <w:rFonts w:ascii="楷体" w:eastAsia="楷体" w:hAnsi="楷体"/>
          <w:b/>
          <w:snapToGrid w:val="0"/>
          <w:color w:val="000000" w:themeColor="text1"/>
          <w:kern w:val="0"/>
          <w:sz w:val="32"/>
          <w:szCs w:val="32"/>
        </w:rPr>
        <w:t xml:space="preserve"> 人：</w:t>
      </w:r>
      <w:r>
        <w:rPr>
          <w:rFonts w:ascii="楷体" w:eastAsia="楷体" w:hAnsi="楷体" w:hint="eastAsia"/>
          <w:b/>
          <w:snapToGrid w:val="0"/>
          <w:color w:val="000000" w:themeColor="text1"/>
          <w:kern w:val="0"/>
          <w:sz w:val="32"/>
          <w:szCs w:val="32"/>
        </w:rPr>
        <w:t>中国地质调查局海口海洋地质调查中心</w:t>
      </w:r>
    </w:p>
    <w:p w14:paraId="1247A3D7" w14:textId="77777777" w:rsidR="00F621E4" w:rsidRDefault="0015063C">
      <w:pPr>
        <w:spacing w:line="360" w:lineRule="auto"/>
        <w:ind w:firstLineChars="265" w:firstLine="851"/>
        <w:jc w:val="left"/>
        <w:rPr>
          <w:rFonts w:ascii="楷体" w:eastAsia="楷体" w:hAnsi="楷体"/>
          <w:b/>
          <w:snapToGrid w:val="0"/>
          <w:color w:val="000000" w:themeColor="text1"/>
          <w:kern w:val="0"/>
          <w:sz w:val="32"/>
          <w:szCs w:val="32"/>
        </w:rPr>
      </w:pPr>
      <w:r>
        <w:rPr>
          <w:rFonts w:ascii="楷体" w:eastAsia="楷体" w:hAnsi="楷体"/>
          <w:b/>
          <w:snapToGrid w:val="0"/>
          <w:color w:val="000000" w:themeColor="text1"/>
          <w:kern w:val="0"/>
          <w:sz w:val="32"/>
          <w:szCs w:val="32"/>
        </w:rPr>
        <w:t>采购代理机构：中信国际招标有限公司</w:t>
      </w:r>
    </w:p>
    <w:p w14:paraId="616529C6" w14:textId="77777777" w:rsidR="00F621E4" w:rsidRDefault="00F621E4">
      <w:pPr>
        <w:pStyle w:val="af1"/>
        <w:ind w:firstLine="210"/>
        <w:rPr>
          <w:color w:val="000000" w:themeColor="text1"/>
        </w:rPr>
      </w:pPr>
    </w:p>
    <w:p w14:paraId="01007364" w14:textId="77777777" w:rsidR="00F621E4" w:rsidRDefault="00F621E4">
      <w:pPr>
        <w:pStyle w:val="af1"/>
        <w:ind w:firstLine="210"/>
        <w:rPr>
          <w:color w:val="000000" w:themeColor="text1"/>
        </w:rPr>
      </w:pPr>
    </w:p>
    <w:p w14:paraId="09576A5F" w14:textId="77777777" w:rsidR="00F621E4" w:rsidRDefault="0015063C">
      <w:pPr>
        <w:spacing w:line="360" w:lineRule="auto"/>
        <w:jc w:val="center"/>
        <w:rPr>
          <w:rFonts w:ascii="楷体" w:eastAsia="楷体" w:hAnsi="楷体"/>
          <w:b/>
          <w:snapToGrid w:val="0"/>
          <w:color w:val="000000" w:themeColor="text1"/>
          <w:kern w:val="0"/>
          <w:sz w:val="32"/>
          <w:szCs w:val="32"/>
        </w:rPr>
      </w:pPr>
      <w:r>
        <w:rPr>
          <w:rFonts w:ascii="楷体" w:eastAsia="楷体" w:hAnsi="楷体"/>
          <w:b/>
          <w:snapToGrid w:val="0"/>
          <w:color w:val="000000" w:themeColor="text1"/>
          <w:kern w:val="0"/>
          <w:sz w:val="32"/>
          <w:szCs w:val="32"/>
        </w:rPr>
        <w:t>2022年</w:t>
      </w:r>
      <w:r>
        <w:rPr>
          <w:rFonts w:ascii="楷体" w:eastAsia="楷体" w:hAnsi="楷体" w:hint="eastAsia"/>
          <w:b/>
          <w:snapToGrid w:val="0"/>
          <w:color w:val="000000" w:themeColor="text1"/>
          <w:kern w:val="0"/>
          <w:sz w:val="32"/>
          <w:szCs w:val="32"/>
        </w:rPr>
        <w:t>1</w:t>
      </w:r>
      <w:r>
        <w:rPr>
          <w:rFonts w:ascii="楷体" w:eastAsia="楷体" w:hAnsi="楷体"/>
          <w:b/>
          <w:snapToGrid w:val="0"/>
          <w:color w:val="000000" w:themeColor="text1"/>
          <w:kern w:val="0"/>
          <w:sz w:val="32"/>
          <w:szCs w:val="32"/>
        </w:rPr>
        <w:t>2月</w:t>
      </w:r>
    </w:p>
    <w:p w14:paraId="799863F9" w14:textId="77777777" w:rsidR="00F621E4" w:rsidRDefault="00F621E4">
      <w:pPr>
        <w:spacing w:line="360" w:lineRule="auto"/>
        <w:jc w:val="center"/>
        <w:rPr>
          <w:rFonts w:ascii="宋体" w:hAnsi="宋体" w:cs="Arial"/>
          <w:b/>
          <w:bCs/>
          <w:color w:val="000000" w:themeColor="text1"/>
          <w:sz w:val="32"/>
          <w:szCs w:val="32"/>
        </w:rPr>
      </w:pPr>
    </w:p>
    <w:p w14:paraId="66404C44" w14:textId="77777777" w:rsidR="00F621E4" w:rsidRDefault="00F621E4">
      <w:pPr>
        <w:widowControl/>
        <w:spacing w:line="360" w:lineRule="auto"/>
        <w:jc w:val="left"/>
        <w:rPr>
          <w:rFonts w:ascii="宋体" w:hAnsi="宋体" w:cs="Arial"/>
          <w:b/>
          <w:color w:val="000000" w:themeColor="text1"/>
          <w:sz w:val="32"/>
          <w:szCs w:val="32"/>
        </w:rPr>
        <w:sectPr w:rsidR="00F621E4">
          <w:headerReference w:type="even" r:id="rId9"/>
          <w:headerReference w:type="default" r:id="rId10"/>
          <w:footerReference w:type="even" r:id="rId11"/>
          <w:footerReference w:type="default" r:id="rId12"/>
          <w:headerReference w:type="first" r:id="rId13"/>
          <w:footerReference w:type="first" r:id="rId14"/>
          <w:pgSz w:w="11907" w:h="16840"/>
          <w:pgMar w:top="1134" w:right="1134" w:bottom="1134" w:left="1418" w:header="851" w:footer="851" w:gutter="0"/>
          <w:pgNumType w:fmt="upperRoman" w:start="1"/>
          <w:cols w:space="720"/>
          <w:titlePg/>
          <w:docGrid w:linePitch="286"/>
        </w:sectPr>
      </w:pPr>
    </w:p>
    <w:p w14:paraId="4BBAB83A" w14:textId="77777777" w:rsidR="00F621E4" w:rsidRDefault="00F621E4">
      <w:pPr>
        <w:jc w:val="center"/>
        <w:rPr>
          <w:rFonts w:ascii="宋体" w:hAnsi="宋体" w:cs="Arial"/>
          <w:color w:val="000000" w:themeColor="text1"/>
          <w:sz w:val="36"/>
          <w:szCs w:val="30"/>
        </w:rPr>
      </w:pPr>
    </w:p>
    <w:p w14:paraId="553A55A5" w14:textId="77777777" w:rsidR="00F621E4" w:rsidRDefault="0015063C">
      <w:pPr>
        <w:jc w:val="center"/>
        <w:rPr>
          <w:rFonts w:ascii="宋体" w:hAnsi="宋体" w:cs="Arial"/>
          <w:b/>
          <w:color w:val="000000" w:themeColor="text1"/>
          <w:sz w:val="36"/>
          <w:szCs w:val="30"/>
        </w:rPr>
      </w:pPr>
      <w:r>
        <w:rPr>
          <w:rFonts w:ascii="宋体" w:hAnsi="宋体" w:cs="Arial" w:hint="eastAsia"/>
          <w:b/>
          <w:bCs/>
          <w:color w:val="000000" w:themeColor="text1"/>
          <w:sz w:val="36"/>
          <w:szCs w:val="30"/>
        </w:rPr>
        <w:t>目</w:t>
      </w:r>
      <w:r>
        <w:rPr>
          <w:rFonts w:ascii="宋体" w:hAnsi="宋体" w:cs="Arial" w:hint="eastAsia"/>
          <w:b/>
          <w:color w:val="000000" w:themeColor="text1"/>
          <w:sz w:val="36"/>
          <w:szCs w:val="30"/>
        </w:rPr>
        <w:t xml:space="preserve">   录</w:t>
      </w:r>
    </w:p>
    <w:p w14:paraId="39F48D35" w14:textId="77777777" w:rsidR="00F621E4" w:rsidRDefault="00F621E4">
      <w:pPr>
        <w:jc w:val="center"/>
        <w:rPr>
          <w:rFonts w:ascii="宋体" w:hAnsi="宋体" w:cs="Arial"/>
          <w:b/>
          <w:color w:val="000000" w:themeColor="text1"/>
          <w:sz w:val="36"/>
          <w:szCs w:val="30"/>
        </w:rPr>
      </w:pPr>
    </w:p>
    <w:bookmarkStart w:id="2" w:name="_Toc73427775"/>
    <w:bookmarkStart w:id="3" w:name="_Toc87063333"/>
    <w:p w14:paraId="75DA042A" w14:textId="77777777" w:rsidR="00F621E4" w:rsidRDefault="0015063C">
      <w:pPr>
        <w:pStyle w:val="TOC1"/>
        <w:tabs>
          <w:tab w:val="clear" w:pos="840"/>
          <w:tab w:val="clear" w:pos="9356"/>
          <w:tab w:val="right" w:leader="dot" w:pos="9355"/>
        </w:tabs>
      </w:pPr>
      <w:r>
        <w:rPr>
          <w:color w:val="000000" w:themeColor="text1"/>
          <w:sz w:val="24"/>
        </w:rPr>
        <w:fldChar w:fldCharType="begin"/>
      </w:r>
      <w:r>
        <w:rPr>
          <w:rFonts w:ascii="宋体" w:eastAsia="宋体" w:hAnsi="宋体" w:hint="eastAsia"/>
          <w:smallCaps/>
          <w:color w:val="000000" w:themeColor="text1"/>
          <w:sz w:val="24"/>
        </w:rPr>
        <w:instrText xml:space="preserve"> TOC \o "1-1" \h \z \u </w:instrText>
      </w:r>
      <w:r>
        <w:rPr>
          <w:color w:val="000000" w:themeColor="text1"/>
          <w:sz w:val="24"/>
        </w:rPr>
        <w:fldChar w:fldCharType="separate"/>
      </w:r>
      <w:hyperlink w:anchor="_Toc3047" w:history="1">
        <w:r>
          <w:rPr>
            <w:rFonts w:ascii="宋体" w:hAnsi="宋体" w:hint="eastAsia"/>
            <w:szCs w:val="44"/>
          </w:rPr>
          <w:t>第一章</w:t>
        </w:r>
        <w:r>
          <w:rPr>
            <w:rFonts w:ascii="宋体" w:hAnsi="宋体" w:hint="eastAsia"/>
            <w:szCs w:val="44"/>
          </w:rPr>
          <w:t xml:space="preserve">  </w:t>
        </w:r>
        <w:r>
          <w:rPr>
            <w:rFonts w:ascii="宋体" w:hAnsi="宋体" w:hint="eastAsia"/>
            <w:szCs w:val="44"/>
          </w:rPr>
          <w:t>磋商邀请</w:t>
        </w:r>
        <w:r>
          <w:tab/>
        </w:r>
        <w:r>
          <w:fldChar w:fldCharType="begin"/>
        </w:r>
        <w:r>
          <w:instrText xml:space="preserve"> PAGEREF _Toc3047 \h </w:instrText>
        </w:r>
        <w:r>
          <w:fldChar w:fldCharType="separate"/>
        </w:r>
        <w:r>
          <w:t>1</w:t>
        </w:r>
        <w:r>
          <w:fldChar w:fldCharType="end"/>
        </w:r>
      </w:hyperlink>
    </w:p>
    <w:p w14:paraId="47DEBE43" w14:textId="77777777" w:rsidR="00F621E4" w:rsidRDefault="006B4D8F">
      <w:pPr>
        <w:pStyle w:val="TOC1"/>
        <w:tabs>
          <w:tab w:val="clear" w:pos="840"/>
          <w:tab w:val="clear" w:pos="9356"/>
          <w:tab w:val="right" w:leader="dot" w:pos="9355"/>
        </w:tabs>
      </w:pPr>
      <w:hyperlink w:anchor="_Toc5632" w:history="1">
        <w:r w:rsidR="0015063C">
          <w:rPr>
            <w:rFonts w:ascii="宋体" w:hAnsi="宋体" w:hint="eastAsia"/>
            <w:szCs w:val="44"/>
          </w:rPr>
          <w:t>第二章</w:t>
        </w:r>
        <w:r w:rsidR="0015063C">
          <w:rPr>
            <w:rFonts w:ascii="宋体" w:hAnsi="宋体" w:hint="eastAsia"/>
            <w:szCs w:val="44"/>
          </w:rPr>
          <w:t xml:space="preserve">  </w:t>
        </w:r>
        <w:r w:rsidR="0015063C">
          <w:rPr>
            <w:rFonts w:ascii="宋体" w:hAnsi="宋体" w:hint="eastAsia"/>
            <w:szCs w:val="44"/>
          </w:rPr>
          <w:t>供应商须知</w:t>
        </w:r>
        <w:r w:rsidR="0015063C">
          <w:tab/>
        </w:r>
        <w:r w:rsidR="0015063C">
          <w:fldChar w:fldCharType="begin"/>
        </w:r>
        <w:r w:rsidR="0015063C">
          <w:instrText xml:space="preserve"> PAGEREF _Toc5632 \h </w:instrText>
        </w:r>
        <w:r w:rsidR="0015063C">
          <w:fldChar w:fldCharType="separate"/>
        </w:r>
        <w:r w:rsidR="0015063C">
          <w:t>5</w:t>
        </w:r>
        <w:r w:rsidR="0015063C">
          <w:fldChar w:fldCharType="end"/>
        </w:r>
      </w:hyperlink>
    </w:p>
    <w:p w14:paraId="4735E5AF" w14:textId="77777777" w:rsidR="00F621E4" w:rsidRDefault="006B4D8F">
      <w:pPr>
        <w:pStyle w:val="TOC1"/>
        <w:tabs>
          <w:tab w:val="clear" w:pos="840"/>
          <w:tab w:val="clear" w:pos="9356"/>
          <w:tab w:val="right" w:leader="dot" w:pos="9355"/>
        </w:tabs>
      </w:pPr>
      <w:hyperlink w:anchor="_Toc19976" w:history="1">
        <w:r w:rsidR="0015063C">
          <w:rPr>
            <w:rFonts w:ascii="宋体" w:hAnsi="宋体" w:hint="eastAsia"/>
            <w:szCs w:val="44"/>
          </w:rPr>
          <w:t>第三章</w:t>
        </w:r>
        <w:r w:rsidR="0015063C">
          <w:rPr>
            <w:rFonts w:ascii="宋体" w:hAnsi="宋体" w:hint="eastAsia"/>
            <w:szCs w:val="44"/>
          </w:rPr>
          <w:t xml:space="preserve">  </w:t>
        </w:r>
        <w:r w:rsidR="0015063C">
          <w:rPr>
            <w:rFonts w:ascii="宋体" w:hAnsi="宋体" w:hint="eastAsia"/>
            <w:szCs w:val="44"/>
          </w:rPr>
          <w:t>评审办法</w:t>
        </w:r>
        <w:r w:rsidR="0015063C">
          <w:tab/>
        </w:r>
        <w:r w:rsidR="0015063C">
          <w:fldChar w:fldCharType="begin"/>
        </w:r>
        <w:r w:rsidR="0015063C">
          <w:instrText xml:space="preserve"> PAGEREF _Toc19976 \h </w:instrText>
        </w:r>
        <w:r w:rsidR="0015063C">
          <w:fldChar w:fldCharType="separate"/>
        </w:r>
        <w:r w:rsidR="0015063C">
          <w:t>23</w:t>
        </w:r>
        <w:r w:rsidR="0015063C">
          <w:fldChar w:fldCharType="end"/>
        </w:r>
      </w:hyperlink>
    </w:p>
    <w:p w14:paraId="79B94024" w14:textId="77777777" w:rsidR="00F621E4" w:rsidRDefault="006B4D8F">
      <w:pPr>
        <w:pStyle w:val="TOC1"/>
        <w:tabs>
          <w:tab w:val="clear" w:pos="840"/>
          <w:tab w:val="clear" w:pos="9356"/>
          <w:tab w:val="right" w:leader="dot" w:pos="9355"/>
        </w:tabs>
      </w:pPr>
      <w:hyperlink w:anchor="_Toc5293" w:history="1">
        <w:r w:rsidR="0015063C">
          <w:rPr>
            <w:rFonts w:ascii="宋体" w:hAnsi="宋体" w:hint="eastAsia"/>
            <w:szCs w:val="44"/>
          </w:rPr>
          <w:t>第四章</w:t>
        </w:r>
        <w:r w:rsidR="0015063C">
          <w:rPr>
            <w:rFonts w:ascii="宋体" w:hAnsi="宋体" w:hint="eastAsia"/>
            <w:szCs w:val="44"/>
          </w:rPr>
          <w:t xml:space="preserve">  </w:t>
        </w:r>
        <w:r w:rsidR="0015063C">
          <w:rPr>
            <w:rFonts w:ascii="宋体" w:hAnsi="宋体" w:hint="eastAsia"/>
            <w:szCs w:val="44"/>
          </w:rPr>
          <w:t>合同条款</w:t>
        </w:r>
        <w:r w:rsidR="0015063C">
          <w:tab/>
        </w:r>
        <w:r w:rsidR="0015063C">
          <w:fldChar w:fldCharType="begin"/>
        </w:r>
        <w:r w:rsidR="0015063C">
          <w:instrText xml:space="preserve"> PAGEREF _Toc5293 \h </w:instrText>
        </w:r>
        <w:r w:rsidR="0015063C">
          <w:fldChar w:fldCharType="separate"/>
        </w:r>
        <w:r w:rsidR="0015063C">
          <w:t>30</w:t>
        </w:r>
        <w:r w:rsidR="0015063C">
          <w:fldChar w:fldCharType="end"/>
        </w:r>
      </w:hyperlink>
    </w:p>
    <w:p w14:paraId="52DE8F8D" w14:textId="77777777" w:rsidR="00F621E4" w:rsidRDefault="006B4D8F">
      <w:pPr>
        <w:pStyle w:val="TOC1"/>
        <w:tabs>
          <w:tab w:val="clear" w:pos="840"/>
          <w:tab w:val="clear" w:pos="9356"/>
          <w:tab w:val="right" w:leader="dot" w:pos="9355"/>
        </w:tabs>
      </w:pPr>
      <w:hyperlink w:anchor="_Toc24435" w:history="1">
        <w:r w:rsidR="0015063C">
          <w:rPr>
            <w:rFonts w:ascii="宋体" w:hAnsi="宋体" w:hint="eastAsia"/>
            <w:szCs w:val="44"/>
          </w:rPr>
          <w:t>第五章</w:t>
        </w:r>
        <w:r w:rsidR="0015063C">
          <w:rPr>
            <w:rFonts w:ascii="宋体" w:hAnsi="宋体" w:hint="eastAsia"/>
            <w:szCs w:val="44"/>
          </w:rPr>
          <w:t xml:space="preserve">  </w:t>
        </w:r>
        <w:r w:rsidR="0015063C">
          <w:rPr>
            <w:rFonts w:ascii="宋体" w:hAnsi="宋体" w:hint="eastAsia"/>
            <w:szCs w:val="44"/>
          </w:rPr>
          <w:t>响应文件格式</w:t>
        </w:r>
        <w:r w:rsidR="0015063C">
          <w:tab/>
        </w:r>
        <w:r w:rsidR="0015063C">
          <w:fldChar w:fldCharType="begin"/>
        </w:r>
        <w:r w:rsidR="0015063C">
          <w:instrText xml:space="preserve"> PAGEREF _Toc24435 \h </w:instrText>
        </w:r>
        <w:r w:rsidR="0015063C">
          <w:fldChar w:fldCharType="separate"/>
        </w:r>
        <w:r w:rsidR="0015063C">
          <w:t>35</w:t>
        </w:r>
        <w:r w:rsidR="0015063C">
          <w:fldChar w:fldCharType="end"/>
        </w:r>
      </w:hyperlink>
    </w:p>
    <w:p w14:paraId="3F35F268" w14:textId="77777777" w:rsidR="00F621E4" w:rsidRDefault="006B4D8F">
      <w:pPr>
        <w:pStyle w:val="TOC1"/>
        <w:tabs>
          <w:tab w:val="clear" w:pos="840"/>
          <w:tab w:val="clear" w:pos="9356"/>
          <w:tab w:val="right" w:leader="dot" w:pos="9355"/>
        </w:tabs>
      </w:pPr>
      <w:hyperlink w:anchor="_Toc8750" w:history="1">
        <w:r w:rsidR="0015063C">
          <w:rPr>
            <w:rFonts w:ascii="宋体" w:hAnsi="宋体" w:hint="eastAsia"/>
            <w:szCs w:val="44"/>
          </w:rPr>
          <w:t>第六章</w:t>
        </w:r>
        <w:r w:rsidR="0015063C">
          <w:rPr>
            <w:rFonts w:ascii="宋体" w:hAnsi="宋体" w:hint="eastAsia"/>
            <w:szCs w:val="44"/>
          </w:rPr>
          <w:t xml:space="preserve">  </w:t>
        </w:r>
        <w:r w:rsidR="0015063C">
          <w:rPr>
            <w:rFonts w:ascii="宋体" w:hAnsi="宋体" w:hint="eastAsia"/>
            <w:szCs w:val="44"/>
          </w:rPr>
          <w:t>项目需求</w:t>
        </w:r>
        <w:r w:rsidR="0015063C">
          <w:tab/>
        </w:r>
        <w:r w:rsidR="0015063C">
          <w:fldChar w:fldCharType="begin"/>
        </w:r>
        <w:r w:rsidR="0015063C">
          <w:instrText xml:space="preserve"> PAGEREF _Toc8750 \h </w:instrText>
        </w:r>
        <w:r w:rsidR="0015063C">
          <w:fldChar w:fldCharType="separate"/>
        </w:r>
        <w:r w:rsidR="0015063C">
          <w:t>62</w:t>
        </w:r>
        <w:r w:rsidR="0015063C">
          <w:fldChar w:fldCharType="end"/>
        </w:r>
      </w:hyperlink>
    </w:p>
    <w:p w14:paraId="13A165FD" w14:textId="77777777" w:rsidR="00F621E4" w:rsidRDefault="0015063C">
      <w:pPr>
        <w:pStyle w:val="TOC2"/>
        <w:tabs>
          <w:tab w:val="right" w:leader="dot" w:pos="9356"/>
        </w:tabs>
        <w:ind w:left="0"/>
        <w:rPr>
          <w:rFonts w:ascii="宋体" w:hAnsi="宋体" w:cs="Arial"/>
          <w:color w:val="000000" w:themeColor="text1"/>
          <w:sz w:val="28"/>
          <w:szCs w:val="28"/>
        </w:rPr>
      </w:pPr>
      <w:r>
        <w:rPr>
          <w:color w:val="000000" w:themeColor="text1"/>
          <w:szCs w:val="24"/>
        </w:rPr>
        <w:fldChar w:fldCharType="end"/>
      </w:r>
    </w:p>
    <w:p w14:paraId="31D24519" w14:textId="77777777" w:rsidR="00F621E4" w:rsidRDefault="0015063C">
      <w:pPr>
        <w:tabs>
          <w:tab w:val="left" w:pos="3630"/>
        </w:tabs>
        <w:rPr>
          <w:rFonts w:ascii="宋体" w:hAnsi="宋体" w:cs="Arial"/>
          <w:color w:val="000000" w:themeColor="text1"/>
          <w:sz w:val="28"/>
          <w:szCs w:val="28"/>
        </w:rPr>
      </w:pPr>
      <w:r>
        <w:rPr>
          <w:rFonts w:ascii="宋体" w:hAnsi="宋体" w:cs="Arial"/>
          <w:color w:val="000000" w:themeColor="text1"/>
          <w:sz w:val="28"/>
          <w:szCs w:val="28"/>
        </w:rPr>
        <w:tab/>
      </w:r>
    </w:p>
    <w:p w14:paraId="6AB18DAC" w14:textId="77777777" w:rsidR="00F621E4" w:rsidRDefault="00F621E4">
      <w:pPr>
        <w:rPr>
          <w:rFonts w:ascii="宋体" w:hAnsi="宋体" w:cs="Arial"/>
          <w:color w:val="000000" w:themeColor="text1"/>
          <w:sz w:val="28"/>
          <w:szCs w:val="28"/>
        </w:rPr>
      </w:pPr>
    </w:p>
    <w:p w14:paraId="3894E52A" w14:textId="77777777" w:rsidR="00F621E4" w:rsidRDefault="00F621E4">
      <w:pPr>
        <w:rPr>
          <w:rFonts w:ascii="宋体" w:hAnsi="宋体" w:cs="Arial"/>
          <w:color w:val="000000" w:themeColor="text1"/>
          <w:sz w:val="28"/>
          <w:szCs w:val="28"/>
        </w:rPr>
        <w:sectPr w:rsidR="00F621E4">
          <w:footerReference w:type="default" r:id="rId15"/>
          <w:pgSz w:w="11907" w:h="16840"/>
          <w:pgMar w:top="1134" w:right="1134" w:bottom="1134" w:left="1418" w:header="851" w:footer="851" w:gutter="0"/>
          <w:pgNumType w:start="1"/>
          <w:cols w:space="720"/>
        </w:sectPr>
      </w:pPr>
    </w:p>
    <w:p w14:paraId="43284264" w14:textId="77777777" w:rsidR="00F621E4" w:rsidRDefault="0015063C">
      <w:pPr>
        <w:pStyle w:val="ae"/>
        <w:spacing w:after="240" w:line="360" w:lineRule="auto"/>
        <w:rPr>
          <w:rFonts w:ascii="宋体" w:hAnsi="宋体"/>
          <w:color w:val="000000" w:themeColor="text1"/>
          <w:sz w:val="36"/>
          <w:szCs w:val="44"/>
        </w:rPr>
      </w:pPr>
      <w:bookmarkStart w:id="4" w:name="_Toc3047"/>
      <w:r>
        <w:rPr>
          <w:rFonts w:ascii="宋体" w:hAnsi="宋体" w:hint="eastAsia"/>
          <w:color w:val="000000" w:themeColor="text1"/>
          <w:sz w:val="36"/>
          <w:szCs w:val="44"/>
        </w:rPr>
        <w:lastRenderedPageBreak/>
        <w:t>第一章  磋商邀请</w:t>
      </w:r>
      <w:bookmarkEnd w:id="2"/>
      <w:bookmarkEnd w:id="3"/>
      <w:bookmarkEnd w:id="4"/>
    </w:p>
    <w:p w14:paraId="7A87D0C3" w14:textId="77777777" w:rsidR="00F621E4" w:rsidRDefault="0015063C">
      <w:pPr>
        <w:pBdr>
          <w:top w:val="single" w:sz="4" w:space="1" w:color="auto"/>
          <w:left w:val="single" w:sz="4" w:space="4" w:color="auto"/>
          <w:bottom w:val="single" w:sz="4" w:space="1" w:color="auto"/>
          <w:right w:val="single" w:sz="4" w:space="0" w:color="auto"/>
        </w:pBdr>
        <w:wordWrap w:val="0"/>
        <w:spacing w:line="360" w:lineRule="auto"/>
        <w:ind w:firstLineChars="200" w:firstLine="480"/>
        <w:rPr>
          <w:rFonts w:ascii="宋体" w:hAnsi="宋体"/>
          <w:sz w:val="24"/>
          <w:szCs w:val="24"/>
        </w:rPr>
      </w:pPr>
      <w:r>
        <w:rPr>
          <w:rFonts w:ascii="宋体" w:hAnsi="宋体" w:cs="仿宋" w:hint="eastAsia"/>
          <w:sz w:val="24"/>
          <w:szCs w:val="24"/>
        </w:rPr>
        <w:t>项目概况</w:t>
      </w:r>
    </w:p>
    <w:p w14:paraId="4760D242" w14:textId="77777777" w:rsidR="00F621E4" w:rsidRDefault="0015063C">
      <w:pPr>
        <w:pBdr>
          <w:top w:val="single" w:sz="4" w:space="1" w:color="auto"/>
          <w:left w:val="single" w:sz="4" w:space="4" w:color="auto"/>
          <w:bottom w:val="single" w:sz="4" w:space="1" w:color="auto"/>
          <w:right w:val="single" w:sz="4" w:space="0" w:color="auto"/>
        </w:pBdr>
        <w:wordWrap w:val="0"/>
        <w:spacing w:line="360" w:lineRule="auto"/>
        <w:ind w:firstLineChars="200" w:firstLine="482"/>
        <w:rPr>
          <w:rFonts w:ascii="宋体" w:hAnsi="宋体"/>
          <w:sz w:val="24"/>
          <w:szCs w:val="24"/>
        </w:rPr>
      </w:pPr>
      <w:r>
        <w:rPr>
          <w:rFonts w:ascii="宋体" w:hAnsi="宋体" w:cs="仿宋" w:hint="eastAsia"/>
          <w:b/>
          <w:sz w:val="24"/>
          <w:szCs w:val="24"/>
          <w:u w:val="single"/>
        </w:rPr>
        <w:t>海口中心桂林洋基地变压器增容项目（重新采购）</w:t>
      </w:r>
      <w:r>
        <w:rPr>
          <w:rFonts w:ascii="宋体" w:hAnsi="宋体" w:cs="仿宋" w:hint="eastAsia"/>
          <w:sz w:val="24"/>
          <w:szCs w:val="24"/>
        </w:rPr>
        <w:t>采购项目的潜在供应商应在</w:t>
      </w:r>
      <w:r>
        <w:rPr>
          <w:rFonts w:ascii="宋体" w:hAnsi="宋体" w:cs="仿宋" w:hint="eastAsia"/>
          <w:b/>
          <w:sz w:val="24"/>
          <w:szCs w:val="24"/>
          <w:u w:val="single"/>
        </w:rPr>
        <w:t>深圳市福田区石厦北二街新天世纪商务中心（新天CBC/新港商城）B栋42楼4201室（至5楼换乘高层电梯）</w:t>
      </w:r>
      <w:r>
        <w:rPr>
          <w:rFonts w:ascii="宋体" w:hAnsi="宋体" w:cs="仿宋" w:hint="eastAsia"/>
          <w:sz w:val="24"/>
          <w:szCs w:val="24"/>
        </w:rPr>
        <w:t>获取采购文件，并于</w:t>
      </w:r>
      <w:r>
        <w:rPr>
          <w:rFonts w:ascii="宋体" w:hAnsi="宋体" w:cs="仿宋" w:hint="eastAsia"/>
          <w:b/>
          <w:sz w:val="24"/>
          <w:szCs w:val="24"/>
          <w:u w:val="single"/>
        </w:rPr>
        <w:t>2022年12月12日09时30分</w:t>
      </w:r>
      <w:r>
        <w:rPr>
          <w:rFonts w:ascii="宋体" w:hAnsi="宋体" w:cs="仿宋" w:hint="eastAsia"/>
          <w:sz w:val="24"/>
          <w:szCs w:val="24"/>
          <w:u w:val="single"/>
        </w:rPr>
        <w:t>（</w:t>
      </w:r>
      <w:r>
        <w:rPr>
          <w:rFonts w:ascii="宋体" w:hAnsi="宋体" w:cs="仿宋" w:hint="eastAsia"/>
          <w:sz w:val="24"/>
          <w:szCs w:val="24"/>
        </w:rPr>
        <w:t>北京时间）前提交响应文件。</w:t>
      </w:r>
    </w:p>
    <w:p w14:paraId="686F0CE9" w14:textId="77777777" w:rsidR="00F621E4" w:rsidRDefault="00F621E4">
      <w:pPr>
        <w:wordWrap w:val="0"/>
        <w:spacing w:line="360" w:lineRule="auto"/>
        <w:contextualSpacing/>
        <w:rPr>
          <w:rFonts w:ascii="宋体" w:hAnsi="宋体" w:cs="仿宋"/>
          <w:b/>
          <w:sz w:val="24"/>
          <w:szCs w:val="24"/>
        </w:rPr>
      </w:pPr>
    </w:p>
    <w:p w14:paraId="074F25CF" w14:textId="77777777" w:rsidR="00F621E4" w:rsidRDefault="0015063C">
      <w:pPr>
        <w:wordWrap w:val="0"/>
        <w:spacing w:line="360" w:lineRule="auto"/>
        <w:contextualSpacing/>
        <w:rPr>
          <w:rFonts w:ascii="宋体" w:hAnsi="宋体" w:cs="仿宋"/>
          <w:b/>
          <w:sz w:val="24"/>
          <w:szCs w:val="24"/>
        </w:rPr>
      </w:pPr>
      <w:r>
        <w:rPr>
          <w:rFonts w:ascii="宋体" w:hAnsi="宋体" w:cs="仿宋" w:hint="eastAsia"/>
          <w:b/>
          <w:sz w:val="24"/>
          <w:szCs w:val="24"/>
        </w:rPr>
        <w:t>一、项目基本情况</w:t>
      </w:r>
    </w:p>
    <w:p w14:paraId="026A1D8A" w14:textId="77777777" w:rsidR="00F621E4" w:rsidRDefault="0015063C">
      <w:pPr>
        <w:wordWrap w:val="0"/>
        <w:spacing w:line="360" w:lineRule="auto"/>
        <w:ind w:firstLineChars="200" w:firstLine="480"/>
        <w:contextualSpacing/>
        <w:rPr>
          <w:rFonts w:ascii="宋体" w:hAnsi="宋体"/>
          <w:sz w:val="24"/>
          <w:szCs w:val="24"/>
        </w:rPr>
      </w:pPr>
      <w:r>
        <w:rPr>
          <w:rFonts w:ascii="宋体" w:hAnsi="宋体" w:cs="仿宋" w:hint="eastAsia"/>
          <w:sz w:val="24"/>
          <w:szCs w:val="24"/>
        </w:rPr>
        <w:t>项目编号：0733-22204294</w:t>
      </w:r>
    </w:p>
    <w:p w14:paraId="3BFBF879" w14:textId="77777777" w:rsidR="00F621E4" w:rsidRDefault="0015063C">
      <w:pPr>
        <w:wordWrap w:val="0"/>
        <w:spacing w:line="360" w:lineRule="auto"/>
        <w:ind w:firstLineChars="200" w:firstLine="480"/>
        <w:contextualSpacing/>
        <w:rPr>
          <w:rFonts w:ascii="宋体" w:hAnsi="宋体" w:cs="仿宋"/>
          <w:sz w:val="24"/>
          <w:szCs w:val="24"/>
        </w:rPr>
      </w:pPr>
      <w:r>
        <w:rPr>
          <w:rFonts w:ascii="宋体" w:hAnsi="宋体" w:cs="仿宋" w:hint="eastAsia"/>
          <w:sz w:val="24"/>
          <w:szCs w:val="24"/>
        </w:rPr>
        <w:t>项目名称：海口中心桂林洋基地变压器增容项目（重新采购）</w:t>
      </w:r>
    </w:p>
    <w:p w14:paraId="4C77FC6C" w14:textId="77777777" w:rsidR="00F621E4" w:rsidRDefault="0015063C">
      <w:pPr>
        <w:wordWrap w:val="0"/>
        <w:spacing w:line="360" w:lineRule="auto"/>
        <w:ind w:firstLineChars="200" w:firstLine="480"/>
        <w:contextualSpacing/>
        <w:rPr>
          <w:rFonts w:ascii="宋体" w:hAnsi="宋体" w:cs="仿宋"/>
          <w:sz w:val="24"/>
          <w:szCs w:val="24"/>
        </w:rPr>
      </w:pPr>
      <w:r>
        <w:rPr>
          <w:rFonts w:ascii="宋体" w:hAnsi="宋体" w:cs="仿宋" w:hint="eastAsia"/>
          <w:sz w:val="24"/>
          <w:szCs w:val="24"/>
        </w:rPr>
        <w:t>采购方式：竞争性磋商</w:t>
      </w:r>
    </w:p>
    <w:p w14:paraId="321B8A23" w14:textId="77777777" w:rsidR="00F621E4" w:rsidRDefault="0015063C">
      <w:pPr>
        <w:wordWrap w:val="0"/>
        <w:spacing w:line="360" w:lineRule="auto"/>
        <w:ind w:firstLineChars="200" w:firstLine="480"/>
        <w:contextualSpacing/>
        <w:rPr>
          <w:rFonts w:ascii="宋体" w:hAnsi="宋体"/>
          <w:sz w:val="24"/>
          <w:szCs w:val="24"/>
        </w:rPr>
      </w:pPr>
      <w:r>
        <w:rPr>
          <w:rFonts w:ascii="宋体" w:hAnsi="宋体" w:cs="仿宋" w:hint="eastAsia"/>
          <w:sz w:val="24"/>
          <w:szCs w:val="24"/>
        </w:rPr>
        <w:t>预算金额：人民币捌拾伍万叁仟零贰拾伍元叁角（￥853,025.30）</w:t>
      </w:r>
    </w:p>
    <w:p w14:paraId="658F1E74" w14:textId="77777777" w:rsidR="00F621E4" w:rsidRDefault="0015063C">
      <w:pPr>
        <w:wordWrap w:val="0"/>
        <w:spacing w:line="360" w:lineRule="auto"/>
        <w:ind w:firstLineChars="200" w:firstLine="480"/>
        <w:contextualSpacing/>
        <w:rPr>
          <w:rFonts w:ascii="宋体" w:hAnsi="宋体"/>
          <w:sz w:val="24"/>
          <w:szCs w:val="24"/>
        </w:rPr>
      </w:pPr>
      <w:r>
        <w:rPr>
          <w:rFonts w:ascii="宋体" w:hAnsi="宋体" w:cs="仿宋" w:hint="eastAsia"/>
          <w:sz w:val="24"/>
          <w:szCs w:val="24"/>
        </w:rPr>
        <w:t>最高限价：人民币捌拾伍万叁仟零贰拾伍元叁角（￥853,025.30）</w:t>
      </w:r>
    </w:p>
    <w:p w14:paraId="3E903BC1" w14:textId="77777777" w:rsidR="00F621E4" w:rsidRDefault="0015063C">
      <w:pPr>
        <w:wordWrap w:val="0"/>
        <w:spacing w:line="360" w:lineRule="auto"/>
        <w:ind w:firstLineChars="200" w:firstLine="480"/>
        <w:contextualSpacing/>
        <w:rPr>
          <w:rFonts w:ascii="宋体" w:hAnsi="宋体" w:cs="仿宋"/>
          <w:sz w:val="24"/>
          <w:szCs w:val="24"/>
        </w:rPr>
      </w:pPr>
      <w:r>
        <w:rPr>
          <w:rFonts w:ascii="宋体" w:hAnsi="宋体" w:cs="仿宋" w:hint="eastAsia"/>
          <w:sz w:val="24"/>
          <w:szCs w:val="24"/>
        </w:rPr>
        <w:t>采购需求：</w:t>
      </w: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941"/>
        <w:gridCol w:w="851"/>
        <w:gridCol w:w="850"/>
        <w:gridCol w:w="4111"/>
      </w:tblGrid>
      <w:tr w:rsidR="00F621E4" w14:paraId="72CB7EE3" w14:textId="77777777">
        <w:trPr>
          <w:cantSplit/>
          <w:trHeight w:val="433"/>
          <w:jc w:val="center"/>
        </w:trPr>
        <w:tc>
          <w:tcPr>
            <w:tcW w:w="710" w:type="dxa"/>
            <w:vAlign w:val="center"/>
          </w:tcPr>
          <w:p w14:paraId="3E513F5E"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hint="eastAsia"/>
                <w:b/>
                <w:sz w:val="24"/>
                <w:szCs w:val="24"/>
              </w:rPr>
              <w:t>序号</w:t>
            </w:r>
          </w:p>
        </w:tc>
        <w:tc>
          <w:tcPr>
            <w:tcW w:w="1941" w:type="dxa"/>
            <w:vAlign w:val="center"/>
          </w:tcPr>
          <w:p w14:paraId="4DF8D456"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hint="eastAsia"/>
                <w:b/>
                <w:sz w:val="24"/>
                <w:szCs w:val="24"/>
              </w:rPr>
              <w:t>标的名称</w:t>
            </w:r>
          </w:p>
        </w:tc>
        <w:tc>
          <w:tcPr>
            <w:tcW w:w="851" w:type="dxa"/>
            <w:vAlign w:val="center"/>
          </w:tcPr>
          <w:p w14:paraId="5DF6C341"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hint="eastAsia"/>
                <w:b/>
                <w:sz w:val="24"/>
                <w:szCs w:val="24"/>
              </w:rPr>
              <w:t>数量</w:t>
            </w:r>
          </w:p>
        </w:tc>
        <w:tc>
          <w:tcPr>
            <w:tcW w:w="850" w:type="dxa"/>
            <w:vAlign w:val="center"/>
          </w:tcPr>
          <w:p w14:paraId="5EAD708C"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hint="eastAsia"/>
                <w:b/>
                <w:sz w:val="24"/>
                <w:szCs w:val="24"/>
              </w:rPr>
              <w:t>单位</w:t>
            </w:r>
          </w:p>
        </w:tc>
        <w:tc>
          <w:tcPr>
            <w:tcW w:w="4111" w:type="dxa"/>
            <w:vAlign w:val="center"/>
          </w:tcPr>
          <w:p w14:paraId="3EC3A631"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hint="eastAsia"/>
                <w:b/>
                <w:sz w:val="24"/>
                <w:szCs w:val="24"/>
              </w:rPr>
              <w:t>简要技术需求</w:t>
            </w:r>
          </w:p>
        </w:tc>
      </w:tr>
      <w:tr w:rsidR="00F621E4" w14:paraId="6ACC3DB7" w14:textId="77777777">
        <w:trPr>
          <w:cantSplit/>
          <w:trHeight w:val="1156"/>
          <w:jc w:val="center"/>
        </w:trPr>
        <w:tc>
          <w:tcPr>
            <w:tcW w:w="710" w:type="dxa"/>
            <w:vAlign w:val="center"/>
          </w:tcPr>
          <w:p w14:paraId="03CFC98C"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hint="eastAsia"/>
                <w:b/>
                <w:sz w:val="24"/>
                <w:szCs w:val="24"/>
              </w:rPr>
              <w:t>1</w:t>
            </w:r>
          </w:p>
        </w:tc>
        <w:tc>
          <w:tcPr>
            <w:tcW w:w="1941" w:type="dxa"/>
            <w:vAlign w:val="center"/>
          </w:tcPr>
          <w:p w14:paraId="5573B5BB"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hint="eastAsia"/>
                <w:b/>
                <w:sz w:val="24"/>
                <w:szCs w:val="24"/>
              </w:rPr>
              <w:t>海口中心桂林洋基地变压器增容项目（重新采购）</w:t>
            </w:r>
          </w:p>
        </w:tc>
        <w:tc>
          <w:tcPr>
            <w:tcW w:w="851" w:type="dxa"/>
            <w:vAlign w:val="center"/>
          </w:tcPr>
          <w:p w14:paraId="530FB7C6"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b/>
                <w:sz w:val="24"/>
                <w:szCs w:val="24"/>
              </w:rPr>
              <w:t>1</w:t>
            </w:r>
          </w:p>
        </w:tc>
        <w:tc>
          <w:tcPr>
            <w:tcW w:w="850" w:type="dxa"/>
            <w:vAlign w:val="center"/>
          </w:tcPr>
          <w:p w14:paraId="1D0A15E7"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center"/>
              <w:rPr>
                <w:rFonts w:ascii="宋体" w:hAnsi="宋体"/>
                <w:b/>
                <w:sz w:val="24"/>
                <w:szCs w:val="24"/>
              </w:rPr>
            </w:pPr>
            <w:r>
              <w:rPr>
                <w:rFonts w:ascii="宋体" w:hAnsi="宋体" w:hint="eastAsia"/>
                <w:b/>
                <w:sz w:val="24"/>
                <w:szCs w:val="24"/>
              </w:rPr>
              <w:t>项</w:t>
            </w:r>
          </w:p>
        </w:tc>
        <w:tc>
          <w:tcPr>
            <w:tcW w:w="4111" w:type="dxa"/>
            <w:vAlign w:val="center"/>
          </w:tcPr>
          <w:p w14:paraId="26F6F2C5" w14:textId="77777777" w:rsidR="00F621E4" w:rsidRDefault="0015063C">
            <w:pPr>
              <w:tabs>
                <w:tab w:val="left" w:pos="654"/>
                <w:tab w:val="left" w:pos="1734"/>
                <w:tab w:val="left" w:pos="2814"/>
                <w:tab w:val="left" w:pos="3894"/>
                <w:tab w:val="left" w:pos="5334"/>
                <w:tab w:val="left" w:pos="6414"/>
                <w:tab w:val="left" w:pos="7254"/>
                <w:tab w:val="left" w:pos="8574"/>
                <w:tab w:val="left" w:pos="9654"/>
              </w:tabs>
              <w:wordWrap w:val="0"/>
              <w:jc w:val="left"/>
              <w:rPr>
                <w:rFonts w:ascii="宋体" w:hAnsi="宋体"/>
                <w:b/>
                <w:sz w:val="24"/>
                <w:szCs w:val="24"/>
              </w:rPr>
            </w:pPr>
            <w:r>
              <w:rPr>
                <w:rFonts w:ascii="宋体" w:hAnsi="宋体"/>
                <w:b/>
                <w:sz w:val="24"/>
                <w:szCs w:val="24"/>
              </w:rPr>
              <w:t>本项目承包方式为总承包，包含</w:t>
            </w:r>
            <w:r w:rsidRPr="00593EFF">
              <w:rPr>
                <w:rFonts w:ascii="宋体" w:hAnsi="宋体" w:hint="eastAsia"/>
                <w:b/>
                <w:sz w:val="24"/>
                <w:szCs w:val="24"/>
              </w:rPr>
              <w:t>安装实施方案</w:t>
            </w:r>
            <w:r w:rsidRPr="00593EFF">
              <w:rPr>
                <w:rFonts w:ascii="宋体" w:hAnsi="宋体"/>
                <w:b/>
                <w:sz w:val="24"/>
                <w:szCs w:val="24"/>
              </w:rPr>
              <w:t>、</w:t>
            </w:r>
            <w:r>
              <w:rPr>
                <w:rFonts w:ascii="宋体" w:hAnsi="宋体"/>
                <w:b/>
                <w:sz w:val="24"/>
                <w:szCs w:val="24"/>
              </w:rPr>
              <w:t>供货、运输、报装、安装、调试、验收、供电手续办理等。</w:t>
            </w:r>
            <w:r>
              <w:rPr>
                <w:rFonts w:ascii="宋体" w:hAnsi="宋体" w:hint="eastAsia"/>
                <w:b/>
                <w:sz w:val="24"/>
                <w:szCs w:val="24"/>
              </w:rPr>
              <w:t>具体详见项目需求。</w:t>
            </w:r>
          </w:p>
        </w:tc>
      </w:tr>
    </w:tbl>
    <w:p w14:paraId="386880A1" w14:textId="77777777" w:rsidR="00F621E4" w:rsidRDefault="00F621E4">
      <w:pPr>
        <w:wordWrap w:val="0"/>
        <w:ind w:firstLineChars="200" w:firstLine="482"/>
        <w:rPr>
          <w:rFonts w:ascii="宋体" w:hAnsi="宋体" w:cs="仿宋"/>
          <w:b/>
          <w:sz w:val="24"/>
          <w:szCs w:val="24"/>
        </w:rPr>
      </w:pPr>
    </w:p>
    <w:p w14:paraId="1C1B70BD" w14:textId="77777777" w:rsidR="00F621E4" w:rsidRDefault="0015063C">
      <w:pPr>
        <w:wordWrap w:val="0"/>
        <w:spacing w:line="360" w:lineRule="auto"/>
        <w:ind w:firstLineChars="200" w:firstLine="482"/>
        <w:rPr>
          <w:rFonts w:ascii="宋体" w:hAnsi="宋体"/>
          <w:b/>
          <w:sz w:val="24"/>
          <w:szCs w:val="24"/>
          <w:u w:val="single"/>
        </w:rPr>
      </w:pPr>
      <w:r>
        <w:rPr>
          <w:rFonts w:ascii="宋体" w:hAnsi="宋体" w:cs="仿宋" w:hint="eastAsia"/>
          <w:b/>
          <w:sz w:val="24"/>
          <w:szCs w:val="24"/>
        </w:rPr>
        <w:t>合同履行期限：本项目工期为自签订合同之日起30天内竣工。</w:t>
      </w:r>
    </w:p>
    <w:p w14:paraId="63C0CABD" w14:textId="77777777" w:rsidR="00F621E4" w:rsidRDefault="0015063C">
      <w:pPr>
        <w:wordWrap w:val="0"/>
        <w:spacing w:line="360" w:lineRule="auto"/>
        <w:ind w:firstLineChars="200" w:firstLine="482"/>
        <w:rPr>
          <w:rFonts w:ascii="宋体" w:hAnsi="宋体"/>
          <w:b/>
          <w:sz w:val="24"/>
          <w:szCs w:val="24"/>
        </w:rPr>
      </w:pPr>
      <w:r>
        <w:rPr>
          <w:rFonts w:ascii="宋体" w:hAnsi="宋体" w:cs="仿宋" w:hint="eastAsia"/>
          <w:b/>
          <w:sz w:val="24"/>
          <w:szCs w:val="24"/>
        </w:rPr>
        <w:t>本项目不接受联合体投标。</w:t>
      </w:r>
    </w:p>
    <w:p w14:paraId="762EAAD2" w14:textId="77777777" w:rsidR="00F621E4" w:rsidRDefault="0015063C">
      <w:pPr>
        <w:wordWrap w:val="0"/>
        <w:spacing w:line="360" w:lineRule="auto"/>
        <w:rPr>
          <w:rFonts w:ascii="宋体" w:hAnsi="宋体"/>
          <w:bCs/>
          <w:sz w:val="24"/>
          <w:szCs w:val="24"/>
        </w:rPr>
      </w:pPr>
      <w:r>
        <w:rPr>
          <w:rFonts w:ascii="宋体" w:hAnsi="宋体" w:cs="仿宋" w:hint="eastAsia"/>
          <w:b/>
          <w:sz w:val="24"/>
          <w:szCs w:val="24"/>
        </w:rPr>
        <w:t>二、申请人的资格要求：</w:t>
      </w:r>
    </w:p>
    <w:p w14:paraId="775C2549" w14:textId="77777777" w:rsidR="00F621E4" w:rsidRDefault="0015063C">
      <w:pPr>
        <w:wordWrap w:val="0"/>
        <w:spacing w:line="360" w:lineRule="auto"/>
        <w:ind w:firstLineChars="200" w:firstLine="482"/>
        <w:rPr>
          <w:rFonts w:ascii="宋体" w:hAnsi="宋体" w:cs="仿宋"/>
          <w:b/>
          <w:sz w:val="24"/>
          <w:szCs w:val="24"/>
        </w:rPr>
      </w:pPr>
      <w:r>
        <w:rPr>
          <w:rFonts w:ascii="宋体" w:hAnsi="宋体" w:cs="仿宋" w:hint="eastAsia"/>
          <w:b/>
          <w:sz w:val="24"/>
          <w:szCs w:val="24"/>
        </w:rPr>
        <w:t>1.满足《中华人民共和国政府采购法》第二十二条规定：</w:t>
      </w:r>
    </w:p>
    <w:p w14:paraId="250F4A0C"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1）具有独立承担民事责任的能力；</w:t>
      </w:r>
    </w:p>
    <w:p w14:paraId="569870D2"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2）具有良好的商业信誉和健全的财务会计制度；</w:t>
      </w:r>
    </w:p>
    <w:p w14:paraId="312D068D"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3）具有履行合同所必需的设备和专业技术能力；</w:t>
      </w:r>
    </w:p>
    <w:p w14:paraId="27611608"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4）有依法缴纳税收和社会保障资金的良好记录；</w:t>
      </w:r>
    </w:p>
    <w:p w14:paraId="5296FD55"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5）参加政府采购活动前三年内，在经营活动中没有重大违法记录；</w:t>
      </w:r>
    </w:p>
    <w:p w14:paraId="05818A36"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6）法律、行政法规规定的其他条件。</w:t>
      </w:r>
    </w:p>
    <w:p w14:paraId="559FF569" w14:textId="77777777" w:rsidR="00F621E4" w:rsidRDefault="0015063C">
      <w:pPr>
        <w:wordWrap w:val="0"/>
        <w:spacing w:line="360" w:lineRule="auto"/>
        <w:ind w:firstLineChars="200" w:firstLine="482"/>
        <w:rPr>
          <w:rFonts w:ascii="宋体" w:hAnsi="宋体" w:cs="仿宋"/>
          <w:b/>
          <w:sz w:val="24"/>
          <w:szCs w:val="24"/>
        </w:rPr>
      </w:pPr>
      <w:r>
        <w:rPr>
          <w:rFonts w:ascii="宋体" w:hAnsi="宋体" w:cs="仿宋" w:hint="eastAsia"/>
          <w:b/>
          <w:sz w:val="24"/>
          <w:szCs w:val="24"/>
        </w:rPr>
        <w:t>2.落实政府采购政策需满足的资格要求：</w:t>
      </w:r>
    </w:p>
    <w:p w14:paraId="74969508" w14:textId="77777777" w:rsidR="00F621E4" w:rsidRDefault="0015063C">
      <w:pPr>
        <w:wordWrap w:val="0"/>
        <w:spacing w:line="360" w:lineRule="auto"/>
        <w:ind w:firstLineChars="200" w:firstLine="480"/>
        <w:rPr>
          <w:rFonts w:ascii="宋体" w:hAnsi="宋体" w:cs="仿宋"/>
          <w:bCs/>
          <w:sz w:val="24"/>
          <w:szCs w:val="24"/>
        </w:rPr>
      </w:pPr>
      <w:r>
        <w:rPr>
          <w:rFonts w:ascii="宋体" w:hAnsi="宋体" w:cs="仿宋" w:hint="eastAsia"/>
          <w:bCs/>
          <w:sz w:val="24"/>
          <w:szCs w:val="24"/>
        </w:rPr>
        <w:lastRenderedPageBreak/>
        <w:t>本项目为</w:t>
      </w:r>
      <w:r>
        <w:rPr>
          <w:rFonts w:ascii="宋体" w:hAnsi="宋体" w:cs="仿宋" w:hint="eastAsia"/>
          <w:b/>
          <w:sz w:val="24"/>
          <w:szCs w:val="24"/>
        </w:rPr>
        <w:t>非专门面向</w:t>
      </w:r>
      <w:r>
        <w:rPr>
          <w:rFonts w:ascii="宋体" w:hAnsi="宋体" w:cs="仿宋" w:hint="eastAsia"/>
          <w:bCs/>
          <w:sz w:val="24"/>
          <w:szCs w:val="24"/>
        </w:rPr>
        <w:t>中小企业采购项目，采购标的对应的中小企业划分标准所属行业：《中小企业划型标准规定》（工信部联企业〔2011〕300号）中：</w:t>
      </w:r>
      <w:r>
        <w:rPr>
          <w:rFonts w:ascii="宋体" w:hAnsi="宋体" w:cs="仿宋" w:hint="eastAsia"/>
          <w:b/>
          <w:sz w:val="24"/>
          <w:szCs w:val="24"/>
        </w:rPr>
        <w:t>工业。</w:t>
      </w:r>
    </w:p>
    <w:p w14:paraId="4FE05695" w14:textId="77777777" w:rsidR="00F621E4" w:rsidRDefault="0015063C">
      <w:pPr>
        <w:wordWrap w:val="0"/>
        <w:spacing w:line="360" w:lineRule="auto"/>
        <w:ind w:firstLineChars="200" w:firstLine="482"/>
        <w:rPr>
          <w:rFonts w:ascii="宋体" w:hAnsi="宋体" w:cs="仿宋"/>
          <w:b/>
          <w:sz w:val="24"/>
          <w:szCs w:val="24"/>
        </w:rPr>
      </w:pPr>
      <w:r>
        <w:rPr>
          <w:rFonts w:ascii="宋体" w:hAnsi="宋体" w:cs="仿宋" w:hint="eastAsia"/>
          <w:b/>
          <w:sz w:val="24"/>
          <w:szCs w:val="24"/>
        </w:rPr>
        <w:t>3.本项目的特定资格要求：</w:t>
      </w:r>
    </w:p>
    <w:p w14:paraId="6C666393"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1）供应商应在中华人民共和国注册、并具有独立承担民事责任的能力（提供营业执照复印件加盖单位公章）；</w:t>
      </w:r>
    </w:p>
    <w:p w14:paraId="2F06E940"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2）供应商应具备输变电工程（送电工程或变电工程）专业承包叁级或以上资质或具备电力工程施工总承包叁级或以上资质，同时具备承装（修、试）电力设施许可证（五级或以上）。</w:t>
      </w:r>
    </w:p>
    <w:p w14:paraId="372F16FD"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3）供应商应具备安全生产许可证。</w:t>
      </w:r>
    </w:p>
    <w:p w14:paraId="2491C07A"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4）供应商拟派项目负责人应具备二级注册建造师（电力工程或机电工程专业）证书。</w:t>
      </w:r>
    </w:p>
    <w:p w14:paraId="0691D6A0" w14:textId="77777777" w:rsidR="00F621E4" w:rsidRDefault="0015063C">
      <w:pPr>
        <w:wordWrap w:val="0"/>
        <w:spacing w:line="360" w:lineRule="auto"/>
        <w:ind w:firstLineChars="200" w:firstLine="482"/>
        <w:rPr>
          <w:rFonts w:ascii="宋体" w:hAnsi="宋体" w:cs="仿宋"/>
          <w:b/>
          <w:bCs/>
          <w:sz w:val="24"/>
          <w:szCs w:val="24"/>
        </w:rPr>
      </w:pPr>
      <w:r>
        <w:rPr>
          <w:rFonts w:ascii="宋体" w:hAnsi="宋体" w:cs="仿宋" w:hint="eastAsia"/>
          <w:b/>
          <w:bCs/>
          <w:sz w:val="24"/>
          <w:szCs w:val="24"/>
        </w:rPr>
        <w:t>4.存在下列情形之一的任何机构，不得参与本项目：</w:t>
      </w:r>
    </w:p>
    <w:p w14:paraId="23E3647C"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（1）为本次采购项目提供整体设计、规范编制或者项目管理、监理、检测等服务的单位，及其关联的附属机构；</w:t>
      </w:r>
    </w:p>
    <w:p w14:paraId="6592B0E7"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（2）列入失信被执行人、重大税收违法案件当事人名单、政府采购严重违法失信行为记录名单的；</w:t>
      </w:r>
    </w:p>
    <w:p w14:paraId="47996F2D"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（3）未向采购代理机构购买采购文件并登记备案的。</w:t>
      </w:r>
    </w:p>
    <w:p w14:paraId="644AE258" w14:textId="77777777" w:rsidR="00F621E4" w:rsidRDefault="0015063C">
      <w:pPr>
        <w:wordWrap w:val="0"/>
        <w:spacing w:line="360" w:lineRule="auto"/>
        <w:ind w:firstLineChars="200" w:firstLine="482"/>
        <w:rPr>
          <w:rFonts w:ascii="宋体" w:hAnsi="宋体" w:cs="仿宋"/>
          <w:b/>
          <w:bCs/>
          <w:sz w:val="24"/>
          <w:szCs w:val="24"/>
        </w:rPr>
      </w:pPr>
      <w:r>
        <w:rPr>
          <w:rFonts w:ascii="宋体" w:hAnsi="宋体" w:cs="仿宋" w:hint="eastAsia"/>
          <w:b/>
          <w:bCs/>
          <w:sz w:val="24"/>
          <w:szCs w:val="24"/>
        </w:rPr>
        <w:t>5.单位负责人为同一人或者存在直接控股、管理关系的不同供应商，不得参加同一合同项下的政府采购活动。</w:t>
      </w:r>
    </w:p>
    <w:p w14:paraId="27DA315F" w14:textId="77777777" w:rsidR="00F621E4" w:rsidRDefault="0015063C">
      <w:pPr>
        <w:wordWrap w:val="0"/>
        <w:spacing w:line="360" w:lineRule="auto"/>
        <w:ind w:firstLineChars="200" w:firstLine="482"/>
        <w:rPr>
          <w:rFonts w:ascii="宋体" w:hAnsi="宋体" w:cs="仿宋"/>
          <w:b/>
          <w:bCs/>
          <w:sz w:val="24"/>
          <w:szCs w:val="24"/>
        </w:rPr>
      </w:pPr>
      <w:r>
        <w:rPr>
          <w:rFonts w:ascii="宋体" w:hAnsi="宋体" w:cs="仿宋" w:hint="eastAsia"/>
          <w:b/>
          <w:bCs/>
          <w:sz w:val="24"/>
          <w:szCs w:val="24"/>
        </w:rPr>
        <w:t>6.本次采购不接受联合体供应商参与磋商应答，但不得分包、转包。</w:t>
      </w:r>
    </w:p>
    <w:p w14:paraId="78A4D676" w14:textId="77777777" w:rsidR="00F621E4" w:rsidRDefault="0015063C">
      <w:pPr>
        <w:wordWrap w:val="0"/>
        <w:spacing w:line="360" w:lineRule="auto"/>
        <w:rPr>
          <w:rFonts w:ascii="宋体" w:hAnsi="宋体" w:cs="仿宋"/>
          <w:b/>
          <w:sz w:val="24"/>
          <w:szCs w:val="24"/>
        </w:rPr>
      </w:pPr>
      <w:r>
        <w:rPr>
          <w:rFonts w:ascii="宋体" w:hAnsi="宋体" w:cs="仿宋" w:hint="eastAsia"/>
          <w:b/>
          <w:sz w:val="24"/>
          <w:szCs w:val="24"/>
        </w:rPr>
        <w:t>三、获取采购文件</w:t>
      </w:r>
    </w:p>
    <w:p w14:paraId="66C45B9C" w14:textId="77777777" w:rsidR="00F621E4" w:rsidRDefault="0015063C">
      <w:pPr>
        <w:wordWrap w:val="0"/>
        <w:spacing w:line="360" w:lineRule="auto"/>
        <w:ind w:firstLine="540"/>
        <w:rPr>
          <w:rFonts w:ascii="宋体" w:hAnsi="宋体"/>
          <w:b/>
          <w:sz w:val="24"/>
          <w:szCs w:val="24"/>
        </w:rPr>
      </w:pPr>
      <w:r>
        <w:rPr>
          <w:rFonts w:ascii="宋体" w:hAnsi="宋体" w:cs="仿宋" w:hint="eastAsia"/>
          <w:b/>
          <w:sz w:val="24"/>
          <w:szCs w:val="24"/>
        </w:rPr>
        <w:t>时间：</w:t>
      </w:r>
      <w:r>
        <w:rPr>
          <w:rFonts w:ascii="宋体" w:hAnsi="宋体" w:cs="仿宋"/>
          <w:b/>
          <w:sz w:val="24"/>
          <w:szCs w:val="24"/>
          <w:u w:val="single"/>
        </w:rPr>
        <w:t>202</w:t>
      </w:r>
      <w:r>
        <w:rPr>
          <w:rFonts w:ascii="宋体" w:hAnsi="宋体" w:cs="仿宋" w:hint="eastAsia"/>
          <w:b/>
          <w:sz w:val="24"/>
          <w:szCs w:val="24"/>
          <w:u w:val="single"/>
        </w:rPr>
        <w:t>2年12月2日</w:t>
      </w:r>
      <w:r>
        <w:rPr>
          <w:rFonts w:ascii="宋体" w:hAnsi="宋体" w:cs="仿宋" w:hint="eastAsia"/>
          <w:b/>
          <w:sz w:val="24"/>
          <w:szCs w:val="24"/>
        </w:rPr>
        <w:t>至</w:t>
      </w:r>
      <w:r>
        <w:rPr>
          <w:rFonts w:ascii="宋体" w:hAnsi="宋体" w:cs="仿宋"/>
          <w:b/>
          <w:sz w:val="24"/>
          <w:szCs w:val="24"/>
          <w:u w:val="single"/>
        </w:rPr>
        <w:t>202</w:t>
      </w:r>
      <w:r>
        <w:rPr>
          <w:rFonts w:ascii="宋体" w:hAnsi="宋体" w:cs="仿宋" w:hint="eastAsia"/>
          <w:b/>
          <w:sz w:val="24"/>
          <w:szCs w:val="24"/>
          <w:u w:val="single"/>
        </w:rPr>
        <w:t>2年12月9日</w:t>
      </w:r>
      <w:r>
        <w:rPr>
          <w:rFonts w:ascii="宋体" w:hAnsi="宋体" w:cs="仿宋" w:hint="eastAsia"/>
          <w:b/>
          <w:sz w:val="24"/>
          <w:szCs w:val="24"/>
        </w:rPr>
        <w:t>，每天上午</w:t>
      </w:r>
      <w:r>
        <w:rPr>
          <w:rFonts w:ascii="宋体" w:hAnsi="宋体" w:cs="仿宋" w:hint="eastAsia"/>
          <w:b/>
          <w:sz w:val="24"/>
          <w:szCs w:val="24"/>
          <w:u w:val="single"/>
        </w:rPr>
        <w:t>9:0</w:t>
      </w:r>
      <w:r>
        <w:rPr>
          <w:rFonts w:ascii="宋体" w:hAnsi="宋体" w:cs="仿宋"/>
          <w:b/>
          <w:sz w:val="24"/>
          <w:szCs w:val="24"/>
          <w:u w:val="single"/>
        </w:rPr>
        <w:t>0</w:t>
      </w:r>
      <w:r>
        <w:rPr>
          <w:rFonts w:ascii="宋体" w:hAnsi="宋体" w:cs="仿宋" w:hint="eastAsia"/>
          <w:b/>
          <w:sz w:val="24"/>
          <w:szCs w:val="24"/>
        </w:rPr>
        <w:t>至</w:t>
      </w:r>
      <w:r>
        <w:rPr>
          <w:rFonts w:ascii="宋体" w:hAnsi="宋体" w:cs="仿宋" w:hint="eastAsia"/>
          <w:b/>
          <w:sz w:val="24"/>
          <w:szCs w:val="24"/>
          <w:u w:val="single"/>
        </w:rPr>
        <w:t>1</w:t>
      </w:r>
      <w:r>
        <w:rPr>
          <w:rFonts w:ascii="宋体" w:hAnsi="宋体" w:cs="仿宋"/>
          <w:b/>
          <w:sz w:val="24"/>
          <w:szCs w:val="24"/>
          <w:u w:val="single"/>
        </w:rPr>
        <w:t>2</w:t>
      </w:r>
      <w:r>
        <w:rPr>
          <w:rFonts w:ascii="宋体" w:hAnsi="宋体" w:cs="仿宋" w:hint="eastAsia"/>
          <w:b/>
          <w:sz w:val="24"/>
          <w:szCs w:val="24"/>
          <w:u w:val="single"/>
        </w:rPr>
        <w:t>:0</w:t>
      </w:r>
      <w:r>
        <w:rPr>
          <w:rFonts w:ascii="宋体" w:hAnsi="宋体" w:cs="仿宋"/>
          <w:b/>
          <w:sz w:val="24"/>
          <w:szCs w:val="24"/>
          <w:u w:val="single"/>
        </w:rPr>
        <w:t>0</w:t>
      </w:r>
      <w:r>
        <w:rPr>
          <w:rFonts w:ascii="宋体" w:hAnsi="宋体" w:cs="仿宋" w:hint="eastAsia"/>
          <w:b/>
          <w:sz w:val="24"/>
          <w:szCs w:val="24"/>
        </w:rPr>
        <w:t>，下午</w:t>
      </w:r>
      <w:r>
        <w:rPr>
          <w:rFonts w:ascii="宋体" w:hAnsi="宋体" w:cs="仿宋" w:hint="eastAsia"/>
          <w:b/>
          <w:sz w:val="24"/>
          <w:szCs w:val="24"/>
          <w:u w:val="single"/>
        </w:rPr>
        <w:t>1</w:t>
      </w:r>
      <w:r>
        <w:rPr>
          <w:rFonts w:ascii="宋体" w:hAnsi="宋体" w:cs="仿宋"/>
          <w:b/>
          <w:sz w:val="24"/>
          <w:szCs w:val="24"/>
          <w:u w:val="single"/>
        </w:rPr>
        <w:t>4</w:t>
      </w:r>
      <w:r>
        <w:rPr>
          <w:rFonts w:ascii="宋体" w:hAnsi="宋体" w:cs="仿宋" w:hint="eastAsia"/>
          <w:b/>
          <w:sz w:val="24"/>
          <w:szCs w:val="24"/>
          <w:u w:val="single"/>
        </w:rPr>
        <w:t>:0</w:t>
      </w:r>
      <w:r>
        <w:rPr>
          <w:rFonts w:ascii="宋体" w:hAnsi="宋体" w:cs="仿宋"/>
          <w:b/>
          <w:sz w:val="24"/>
          <w:szCs w:val="24"/>
          <w:u w:val="single"/>
        </w:rPr>
        <w:t>0</w:t>
      </w:r>
      <w:r>
        <w:rPr>
          <w:rFonts w:ascii="宋体" w:hAnsi="宋体" w:cs="仿宋" w:hint="eastAsia"/>
          <w:b/>
          <w:sz w:val="24"/>
          <w:szCs w:val="24"/>
        </w:rPr>
        <w:t>至</w:t>
      </w:r>
      <w:r>
        <w:rPr>
          <w:rFonts w:ascii="宋体" w:hAnsi="宋体" w:cs="仿宋" w:hint="eastAsia"/>
          <w:b/>
          <w:sz w:val="24"/>
          <w:szCs w:val="24"/>
          <w:u w:val="single"/>
        </w:rPr>
        <w:t>1</w:t>
      </w:r>
      <w:r>
        <w:rPr>
          <w:rFonts w:ascii="宋体" w:hAnsi="宋体" w:cs="仿宋"/>
          <w:b/>
          <w:sz w:val="24"/>
          <w:szCs w:val="24"/>
          <w:u w:val="single"/>
        </w:rPr>
        <w:t>7</w:t>
      </w:r>
      <w:r>
        <w:rPr>
          <w:rFonts w:ascii="宋体" w:hAnsi="宋体" w:cs="仿宋" w:hint="eastAsia"/>
          <w:b/>
          <w:sz w:val="24"/>
          <w:szCs w:val="24"/>
          <w:u w:val="single"/>
        </w:rPr>
        <w:t>:0</w:t>
      </w:r>
      <w:r>
        <w:rPr>
          <w:rFonts w:ascii="宋体" w:hAnsi="宋体" w:cs="仿宋"/>
          <w:b/>
          <w:sz w:val="24"/>
          <w:szCs w:val="24"/>
          <w:u w:val="single"/>
        </w:rPr>
        <w:t>0</w:t>
      </w:r>
      <w:r>
        <w:rPr>
          <w:rFonts w:ascii="宋体" w:hAnsi="宋体" w:cs="仿宋" w:hint="eastAsia"/>
          <w:b/>
          <w:sz w:val="24"/>
          <w:szCs w:val="24"/>
        </w:rPr>
        <w:t>（北京时间，法定节假日除外）</w:t>
      </w:r>
    </w:p>
    <w:p w14:paraId="15FB5B7F" w14:textId="77777777" w:rsidR="00F621E4" w:rsidRDefault="0015063C">
      <w:pPr>
        <w:wordWrap w:val="0"/>
        <w:spacing w:line="360" w:lineRule="auto"/>
        <w:ind w:firstLine="540"/>
        <w:rPr>
          <w:rFonts w:ascii="宋体" w:hAnsi="宋体"/>
          <w:sz w:val="24"/>
          <w:szCs w:val="24"/>
        </w:rPr>
      </w:pPr>
      <w:r>
        <w:rPr>
          <w:rFonts w:ascii="宋体" w:hAnsi="宋体" w:cs="仿宋" w:hint="eastAsia"/>
          <w:sz w:val="24"/>
          <w:szCs w:val="24"/>
        </w:rPr>
        <w:t>地点：</w:t>
      </w:r>
      <w:r>
        <w:rPr>
          <w:rFonts w:ascii="宋体" w:hAnsi="宋体" w:cs="仿宋" w:hint="eastAsia"/>
          <w:iCs/>
          <w:sz w:val="24"/>
          <w:szCs w:val="24"/>
        </w:rPr>
        <w:t>深圳市福田区石厦北二街新天世纪商务中心（新天CBC/新港商城）B栋42楼4201室（至5楼换乘高层电梯）</w:t>
      </w:r>
    </w:p>
    <w:p w14:paraId="66F1D939" w14:textId="77777777" w:rsidR="00F621E4" w:rsidRDefault="0015063C">
      <w:pPr>
        <w:wordWrap w:val="0"/>
        <w:spacing w:line="360" w:lineRule="auto"/>
        <w:ind w:firstLine="540"/>
        <w:rPr>
          <w:rFonts w:ascii="宋体" w:hAnsi="宋体" w:cs="仿宋"/>
          <w:sz w:val="24"/>
          <w:szCs w:val="24"/>
        </w:rPr>
      </w:pPr>
      <w:r>
        <w:rPr>
          <w:rFonts w:ascii="宋体" w:hAnsi="宋体" w:cs="仿宋" w:hint="eastAsia"/>
          <w:sz w:val="24"/>
          <w:szCs w:val="24"/>
        </w:rPr>
        <w:t>方式：现场领购或邮购，标书售价为每包的售价，售后不退。其他详见七、其他补充事宜。</w:t>
      </w:r>
    </w:p>
    <w:p w14:paraId="6727417D" w14:textId="77777777" w:rsidR="00F621E4" w:rsidRDefault="0015063C">
      <w:pPr>
        <w:wordWrap w:val="0"/>
        <w:spacing w:line="360" w:lineRule="auto"/>
        <w:ind w:firstLine="540"/>
        <w:rPr>
          <w:rFonts w:ascii="宋体" w:hAnsi="宋体" w:cs="仿宋"/>
          <w:bCs/>
          <w:sz w:val="24"/>
          <w:szCs w:val="24"/>
        </w:rPr>
      </w:pPr>
      <w:r>
        <w:rPr>
          <w:rFonts w:ascii="宋体" w:hAnsi="宋体" w:cs="仿宋" w:hint="eastAsia"/>
          <w:bCs/>
          <w:sz w:val="24"/>
          <w:szCs w:val="24"/>
        </w:rPr>
        <w:t>售价：￥500元。</w:t>
      </w:r>
    </w:p>
    <w:p w14:paraId="680833D2" w14:textId="77777777" w:rsidR="00F621E4" w:rsidRDefault="0015063C">
      <w:pPr>
        <w:wordWrap w:val="0"/>
        <w:spacing w:line="360" w:lineRule="auto"/>
        <w:rPr>
          <w:rFonts w:ascii="宋体" w:hAnsi="宋体" w:cs="仿宋"/>
          <w:b/>
          <w:sz w:val="24"/>
          <w:szCs w:val="24"/>
        </w:rPr>
      </w:pPr>
      <w:r>
        <w:rPr>
          <w:rFonts w:ascii="宋体" w:hAnsi="宋体" w:cs="仿宋" w:hint="eastAsia"/>
          <w:b/>
          <w:sz w:val="24"/>
          <w:szCs w:val="24"/>
        </w:rPr>
        <w:t>四、响应文件提交</w:t>
      </w:r>
    </w:p>
    <w:p w14:paraId="1DB8F035" w14:textId="77777777" w:rsidR="00F621E4" w:rsidRDefault="0015063C">
      <w:pPr>
        <w:wordWrap w:val="0"/>
        <w:spacing w:line="360" w:lineRule="auto"/>
        <w:ind w:firstLineChars="200" w:firstLine="480"/>
        <w:rPr>
          <w:rFonts w:ascii="宋体" w:hAnsi="宋体"/>
          <w:sz w:val="24"/>
          <w:szCs w:val="24"/>
        </w:rPr>
      </w:pPr>
      <w:r>
        <w:rPr>
          <w:rFonts w:ascii="宋体" w:hAnsi="宋体" w:hint="eastAsia"/>
          <w:sz w:val="24"/>
          <w:szCs w:val="24"/>
        </w:rPr>
        <w:t>截止时间：</w:t>
      </w:r>
      <w:r>
        <w:rPr>
          <w:rFonts w:ascii="宋体" w:hAnsi="宋体" w:cs="仿宋" w:hint="eastAsia"/>
          <w:b/>
          <w:sz w:val="24"/>
          <w:szCs w:val="24"/>
          <w:u w:val="single"/>
        </w:rPr>
        <w:t>2022年12月12日09时30分</w:t>
      </w:r>
      <w:r>
        <w:rPr>
          <w:rFonts w:ascii="宋体" w:hAnsi="宋体" w:hint="eastAsia"/>
          <w:sz w:val="24"/>
          <w:szCs w:val="24"/>
        </w:rPr>
        <w:t>（北京时间）</w:t>
      </w:r>
    </w:p>
    <w:p w14:paraId="5AE3F0D4" w14:textId="77777777" w:rsidR="00F621E4" w:rsidRDefault="0015063C">
      <w:pPr>
        <w:wordWrap w:val="0"/>
        <w:spacing w:line="360" w:lineRule="auto"/>
        <w:ind w:firstLineChars="200" w:firstLine="480"/>
        <w:rPr>
          <w:rFonts w:ascii="宋体" w:hAnsi="宋体"/>
          <w:sz w:val="24"/>
          <w:szCs w:val="24"/>
          <w:u w:val="single"/>
        </w:rPr>
      </w:pPr>
      <w:r>
        <w:rPr>
          <w:rFonts w:ascii="宋体" w:hAnsi="宋体" w:cs="仿宋" w:hint="eastAsia"/>
          <w:sz w:val="24"/>
          <w:szCs w:val="24"/>
        </w:rPr>
        <w:t>地点：</w:t>
      </w:r>
      <w:r>
        <w:rPr>
          <w:rFonts w:ascii="宋体" w:hAnsi="宋体" w:cs="仿宋" w:hint="eastAsia"/>
          <w:iCs/>
          <w:sz w:val="24"/>
          <w:szCs w:val="24"/>
        </w:rPr>
        <w:t>深圳市福田区石厦北二街新天世纪商务中心（新天CBC/新港商城）B栋42楼4201室（至5楼换乘高层电梯）（接受邮寄，</w:t>
      </w:r>
      <w:r>
        <w:rPr>
          <w:rFonts w:ascii="宋体" w:hAnsi="宋体" w:cs="仿宋" w:hint="eastAsia"/>
          <w:sz w:val="24"/>
          <w:szCs w:val="24"/>
        </w:rPr>
        <w:t>具体详见七、其他补充事宜</w:t>
      </w:r>
      <w:r>
        <w:rPr>
          <w:rFonts w:ascii="宋体" w:hAnsi="宋体" w:cs="仿宋" w:hint="eastAsia"/>
          <w:iCs/>
          <w:sz w:val="24"/>
          <w:szCs w:val="24"/>
        </w:rPr>
        <w:t>）。</w:t>
      </w:r>
    </w:p>
    <w:p w14:paraId="759ACB1B" w14:textId="77777777" w:rsidR="00F621E4" w:rsidRDefault="0015063C">
      <w:pPr>
        <w:wordWrap w:val="0"/>
        <w:spacing w:line="360" w:lineRule="auto"/>
        <w:rPr>
          <w:rFonts w:ascii="宋体" w:hAnsi="宋体" w:cs="仿宋"/>
          <w:b/>
          <w:sz w:val="24"/>
          <w:szCs w:val="24"/>
        </w:rPr>
      </w:pPr>
      <w:r>
        <w:rPr>
          <w:rFonts w:ascii="宋体" w:hAnsi="宋体" w:cs="仿宋" w:hint="eastAsia"/>
          <w:b/>
          <w:sz w:val="24"/>
          <w:szCs w:val="24"/>
        </w:rPr>
        <w:lastRenderedPageBreak/>
        <w:t>五、开启</w:t>
      </w:r>
    </w:p>
    <w:p w14:paraId="4E6EBFB2" w14:textId="77777777" w:rsidR="00F621E4" w:rsidRDefault="0015063C">
      <w:pPr>
        <w:wordWrap w:val="0"/>
        <w:spacing w:line="360" w:lineRule="auto"/>
        <w:ind w:firstLineChars="200" w:firstLine="480"/>
        <w:rPr>
          <w:rFonts w:ascii="宋体" w:hAnsi="宋体" w:cs="仿宋"/>
          <w:bCs/>
          <w:sz w:val="24"/>
          <w:szCs w:val="24"/>
        </w:rPr>
      </w:pPr>
      <w:r>
        <w:rPr>
          <w:rFonts w:ascii="宋体" w:hAnsi="宋体" w:cs="仿宋" w:hint="eastAsia"/>
          <w:bCs/>
          <w:sz w:val="24"/>
          <w:szCs w:val="24"/>
        </w:rPr>
        <w:t>时间：</w:t>
      </w:r>
      <w:r>
        <w:rPr>
          <w:rFonts w:ascii="宋体" w:hAnsi="宋体" w:cs="仿宋" w:hint="eastAsia"/>
          <w:b/>
          <w:sz w:val="24"/>
          <w:szCs w:val="24"/>
          <w:u w:val="single"/>
        </w:rPr>
        <w:t>2022年12月12日09时30分</w:t>
      </w:r>
      <w:r>
        <w:rPr>
          <w:rFonts w:ascii="宋体" w:hAnsi="宋体" w:cs="仿宋" w:hint="eastAsia"/>
          <w:bCs/>
          <w:sz w:val="24"/>
          <w:szCs w:val="24"/>
        </w:rPr>
        <w:t>（北京时间）</w:t>
      </w:r>
    </w:p>
    <w:p w14:paraId="09BCF74B" w14:textId="77777777" w:rsidR="00F621E4" w:rsidRDefault="0015063C">
      <w:pPr>
        <w:wordWrap w:val="0"/>
        <w:spacing w:line="360" w:lineRule="auto"/>
        <w:ind w:firstLineChars="200" w:firstLine="480"/>
        <w:rPr>
          <w:rFonts w:ascii="宋体" w:hAnsi="宋体" w:cs="仿宋"/>
          <w:bCs/>
          <w:sz w:val="24"/>
          <w:szCs w:val="24"/>
        </w:rPr>
      </w:pPr>
      <w:r>
        <w:rPr>
          <w:rFonts w:ascii="宋体" w:hAnsi="宋体" w:cs="仿宋" w:hint="eastAsia"/>
          <w:bCs/>
          <w:sz w:val="24"/>
          <w:szCs w:val="24"/>
        </w:rPr>
        <w:t>地点：</w:t>
      </w:r>
      <w:r>
        <w:rPr>
          <w:rFonts w:ascii="宋体" w:hAnsi="宋体" w:cs="仿宋" w:hint="eastAsia"/>
          <w:iCs/>
          <w:sz w:val="24"/>
          <w:szCs w:val="24"/>
        </w:rPr>
        <w:t>深圳市福田区石厦北二街新天世纪商务中心（新天CBC/新港商城）B栋42楼4201室（至5楼换乘高层电梯）</w:t>
      </w:r>
    </w:p>
    <w:p w14:paraId="3167B3BE" w14:textId="77777777" w:rsidR="00F621E4" w:rsidRDefault="0015063C">
      <w:pPr>
        <w:wordWrap w:val="0"/>
        <w:spacing w:line="360" w:lineRule="auto"/>
        <w:rPr>
          <w:rFonts w:ascii="宋体" w:hAnsi="宋体" w:cs="仿宋"/>
          <w:b/>
          <w:sz w:val="24"/>
          <w:szCs w:val="24"/>
        </w:rPr>
      </w:pPr>
      <w:r>
        <w:rPr>
          <w:rFonts w:ascii="宋体" w:hAnsi="宋体" w:cs="仿宋" w:hint="eastAsia"/>
          <w:b/>
          <w:sz w:val="24"/>
          <w:szCs w:val="24"/>
        </w:rPr>
        <w:t>六、公告期限</w:t>
      </w:r>
    </w:p>
    <w:p w14:paraId="72673C0A" w14:textId="77777777" w:rsidR="00F621E4" w:rsidRDefault="0015063C">
      <w:pPr>
        <w:wordWrap w:val="0"/>
        <w:spacing w:line="360" w:lineRule="auto"/>
        <w:ind w:firstLineChars="200" w:firstLine="480"/>
        <w:rPr>
          <w:rFonts w:ascii="宋体" w:hAnsi="宋体"/>
          <w:kern w:val="0"/>
          <w:sz w:val="24"/>
          <w:szCs w:val="24"/>
        </w:rPr>
      </w:pPr>
      <w:r>
        <w:rPr>
          <w:rFonts w:ascii="宋体" w:hAnsi="宋体" w:cs="仿宋" w:hint="eastAsia"/>
          <w:kern w:val="0"/>
          <w:sz w:val="24"/>
          <w:szCs w:val="24"/>
        </w:rPr>
        <w:t>自本公告发布之日起3个工作日。</w:t>
      </w:r>
    </w:p>
    <w:p w14:paraId="7D77386D" w14:textId="77777777" w:rsidR="00F621E4" w:rsidRDefault="0015063C">
      <w:pPr>
        <w:wordWrap w:val="0"/>
        <w:spacing w:line="360" w:lineRule="auto"/>
        <w:rPr>
          <w:rFonts w:ascii="宋体" w:hAnsi="宋体" w:cs="仿宋"/>
          <w:b/>
          <w:sz w:val="24"/>
          <w:szCs w:val="24"/>
        </w:rPr>
      </w:pPr>
      <w:r>
        <w:rPr>
          <w:rFonts w:ascii="宋体" w:hAnsi="宋体" w:cs="仿宋" w:hint="eastAsia"/>
          <w:b/>
          <w:sz w:val="24"/>
          <w:szCs w:val="24"/>
        </w:rPr>
        <w:t>七、其他补充事宜</w:t>
      </w:r>
    </w:p>
    <w:p w14:paraId="61BCA3E8" w14:textId="77777777" w:rsidR="00F621E4" w:rsidRDefault="0015063C">
      <w:pPr>
        <w:wordWrap w:val="0"/>
        <w:spacing w:line="360" w:lineRule="auto"/>
        <w:ind w:firstLine="540"/>
        <w:rPr>
          <w:rFonts w:ascii="宋体" w:hAnsi="宋体" w:cs="仿宋"/>
          <w:bCs/>
          <w:sz w:val="24"/>
          <w:szCs w:val="24"/>
        </w:rPr>
      </w:pPr>
      <w:r>
        <w:rPr>
          <w:rFonts w:ascii="宋体" w:hAnsi="宋体" w:cs="仿宋" w:hint="eastAsia"/>
          <w:bCs/>
          <w:sz w:val="24"/>
          <w:szCs w:val="24"/>
        </w:rPr>
        <w:t>1、关于获取采购文件</w:t>
      </w:r>
    </w:p>
    <w:p w14:paraId="1CE8F44B" w14:textId="77777777" w:rsidR="00F621E4" w:rsidRDefault="0015063C">
      <w:pPr>
        <w:wordWrap w:val="0"/>
        <w:spacing w:line="360" w:lineRule="auto"/>
        <w:ind w:firstLine="540"/>
        <w:rPr>
          <w:rFonts w:ascii="宋体" w:hAnsi="宋体" w:cs="仿宋"/>
          <w:bCs/>
          <w:sz w:val="24"/>
          <w:szCs w:val="24"/>
        </w:rPr>
      </w:pPr>
      <w:r>
        <w:rPr>
          <w:rFonts w:ascii="宋体" w:hAnsi="宋体" w:cs="仿宋" w:hint="eastAsia"/>
          <w:bCs/>
          <w:sz w:val="24"/>
          <w:szCs w:val="24"/>
        </w:rPr>
        <w:t>（1）现场购买：</w:t>
      </w:r>
    </w:p>
    <w:p w14:paraId="2FF0A223" w14:textId="77777777" w:rsidR="00F621E4" w:rsidRDefault="0015063C">
      <w:pPr>
        <w:wordWrap w:val="0"/>
        <w:spacing w:line="360" w:lineRule="auto"/>
        <w:ind w:firstLine="540"/>
        <w:rPr>
          <w:rFonts w:ascii="宋体" w:hAnsi="宋体" w:cs="仿宋"/>
          <w:bCs/>
          <w:sz w:val="24"/>
          <w:szCs w:val="24"/>
        </w:rPr>
      </w:pPr>
      <w:r>
        <w:rPr>
          <w:rFonts w:ascii="宋体" w:hAnsi="宋体" w:cs="仿宋" w:hint="eastAsia"/>
          <w:bCs/>
          <w:sz w:val="24"/>
          <w:szCs w:val="24"/>
        </w:rPr>
        <w:t>供应商代表携“二、申请人的资格要求”中的所需证明文件及法定代表人授权书/企业介绍信（附被授权人/联系人身份证明复印件），至采购代理机构填写《供应商报名登记表》办理报名手续。</w:t>
      </w:r>
    </w:p>
    <w:p w14:paraId="3D88D7BB" w14:textId="77777777" w:rsidR="00F621E4" w:rsidRDefault="0015063C">
      <w:pPr>
        <w:wordWrap w:val="0"/>
        <w:spacing w:line="360" w:lineRule="auto"/>
        <w:ind w:firstLine="540"/>
        <w:rPr>
          <w:rFonts w:ascii="宋体" w:hAnsi="宋体" w:cs="仿宋"/>
          <w:bCs/>
          <w:sz w:val="24"/>
          <w:szCs w:val="24"/>
        </w:rPr>
      </w:pPr>
      <w:r>
        <w:rPr>
          <w:rFonts w:ascii="宋体" w:hAnsi="宋体" w:cs="仿宋" w:hint="eastAsia"/>
          <w:bCs/>
          <w:sz w:val="24"/>
          <w:szCs w:val="24"/>
        </w:rPr>
        <w:t>（2）邮购文件：</w:t>
      </w:r>
    </w:p>
    <w:p w14:paraId="45C8F18E"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如需邮购，请以邮件形式将前款有关资料扫描发送至采购代理机构联系人邮箱，资料审核完毕后采购代理机构将发送《</w:t>
      </w:r>
      <w:r>
        <w:rPr>
          <w:rFonts w:ascii="宋体" w:hAnsi="宋体" w:cs="仿宋" w:hint="eastAsia"/>
          <w:bCs/>
          <w:sz w:val="24"/>
          <w:szCs w:val="24"/>
        </w:rPr>
        <w:t>供应商</w:t>
      </w:r>
      <w:r>
        <w:rPr>
          <w:rFonts w:ascii="宋体" w:hAnsi="宋体" w:cs="仿宋" w:hint="eastAsia"/>
          <w:sz w:val="24"/>
          <w:szCs w:val="24"/>
        </w:rPr>
        <w:t>报名登记表》电子版至</w:t>
      </w:r>
      <w:r>
        <w:rPr>
          <w:rFonts w:ascii="宋体" w:hAnsi="宋体" w:cs="仿宋" w:hint="eastAsia"/>
          <w:bCs/>
          <w:sz w:val="24"/>
          <w:szCs w:val="24"/>
        </w:rPr>
        <w:t>供应商</w:t>
      </w:r>
      <w:r>
        <w:rPr>
          <w:rFonts w:ascii="宋体" w:hAnsi="宋体" w:cs="仿宋" w:hint="eastAsia"/>
          <w:sz w:val="24"/>
          <w:szCs w:val="24"/>
        </w:rPr>
        <w:t>，</w:t>
      </w:r>
      <w:r>
        <w:rPr>
          <w:rFonts w:ascii="宋体" w:hAnsi="宋体" w:cs="仿宋" w:hint="eastAsia"/>
          <w:bCs/>
          <w:sz w:val="24"/>
          <w:szCs w:val="24"/>
        </w:rPr>
        <w:t>供应商</w:t>
      </w:r>
      <w:r>
        <w:rPr>
          <w:rFonts w:ascii="宋体" w:hAnsi="宋体" w:cs="仿宋" w:hint="eastAsia"/>
          <w:sz w:val="24"/>
          <w:szCs w:val="24"/>
        </w:rPr>
        <w:t>填写相关信息并按要求汇款后，便可获取采购文件（电子版发至</w:t>
      </w:r>
      <w:r>
        <w:rPr>
          <w:rFonts w:ascii="宋体" w:hAnsi="宋体" w:cs="仿宋" w:hint="eastAsia"/>
          <w:bCs/>
          <w:sz w:val="24"/>
          <w:szCs w:val="24"/>
        </w:rPr>
        <w:t>供应商</w:t>
      </w:r>
      <w:r>
        <w:rPr>
          <w:rFonts w:ascii="宋体" w:hAnsi="宋体" w:cs="仿宋" w:hint="eastAsia"/>
          <w:sz w:val="24"/>
          <w:szCs w:val="24"/>
        </w:rPr>
        <w:t>邮箱）。如需纸质版采购文件，请在邮件中说明并提供邮寄地址，邮费到付。</w:t>
      </w:r>
    </w:p>
    <w:p w14:paraId="48E7BF82"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2、响应文件逾期送达或未按采购文件要求密封的，采购人和采购代理机构将予拒收。</w:t>
      </w:r>
    </w:p>
    <w:p w14:paraId="7DAABFC8"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3、本项目接受通过邮寄方式递交的响应文件。供应商如通过邮寄递交响应文件的，邮寄前请先与项目联系人联系，并确保响应文件递交截止时间前送达指定地点，邮寄后需及时与项目联系人确认是否收到响应文件。逾期送达的或者未送达指定地点的响应文件，不予受理。</w:t>
      </w:r>
    </w:p>
    <w:p w14:paraId="1A8C4888"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4、评分方法：综合评分法</w:t>
      </w:r>
    </w:p>
    <w:p w14:paraId="12C73A0A"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5、采购项目相关公告查询：</w:t>
      </w:r>
    </w:p>
    <w:p w14:paraId="000A40B1"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http://www.ccgp.gov.cn       （中国政府采购网）</w:t>
      </w:r>
    </w:p>
    <w:p w14:paraId="24607C7A"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http://www.bidding.citic     （中信国际招标有限公司）</w:t>
      </w:r>
    </w:p>
    <w:p w14:paraId="24941450"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6、采购项目需要落实的政府采购政策</w:t>
      </w:r>
    </w:p>
    <w:p w14:paraId="5FDC06D2"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（1）优先/强制采购节能环保产品有关政策；</w:t>
      </w:r>
    </w:p>
    <w:p w14:paraId="16FE8441"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（2）政府采购促进中小企业发展有关政策；</w:t>
      </w:r>
    </w:p>
    <w:p w14:paraId="3D245C8C"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（3）政府采购其他相关政策。</w:t>
      </w:r>
    </w:p>
    <w:p w14:paraId="36FF43C5"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7、采购代理机构账户信息（标书购买、保证金提交）：</w:t>
      </w:r>
    </w:p>
    <w:p w14:paraId="79D7BF65" w14:textId="77777777" w:rsidR="00F621E4" w:rsidRDefault="0015063C">
      <w:pPr>
        <w:wordWrap w:val="0"/>
        <w:spacing w:line="360" w:lineRule="auto"/>
        <w:ind w:firstLineChars="200" w:firstLine="480"/>
        <w:rPr>
          <w:rFonts w:ascii="宋体" w:hAnsi="宋体" w:cs="仿宋"/>
          <w:sz w:val="24"/>
          <w:szCs w:val="24"/>
        </w:rPr>
      </w:pPr>
      <w:r>
        <w:rPr>
          <w:rFonts w:ascii="宋体" w:hAnsi="宋体" w:hint="eastAsia"/>
          <w:sz w:val="24"/>
          <w:szCs w:val="24"/>
        </w:rPr>
        <w:lastRenderedPageBreak/>
        <w:t>开户名称：中信国际招标有限公司深圳分公司</w:t>
      </w:r>
    </w:p>
    <w:p w14:paraId="64D675EF" w14:textId="77777777" w:rsidR="00F621E4" w:rsidRDefault="0015063C">
      <w:pPr>
        <w:wordWrap w:val="0"/>
        <w:spacing w:line="360" w:lineRule="auto"/>
        <w:ind w:firstLineChars="200" w:firstLine="480"/>
        <w:rPr>
          <w:rFonts w:ascii="宋体" w:hAnsi="宋体" w:cs="仿宋"/>
          <w:sz w:val="24"/>
          <w:szCs w:val="24"/>
        </w:rPr>
      </w:pPr>
      <w:r>
        <w:rPr>
          <w:rFonts w:ascii="宋体" w:hAnsi="宋体" w:hint="eastAsia"/>
          <w:sz w:val="24"/>
          <w:szCs w:val="24"/>
        </w:rPr>
        <w:t>开户银行：中信银行深圳分行营业部</w:t>
      </w:r>
    </w:p>
    <w:p w14:paraId="12772F90" w14:textId="77777777" w:rsidR="00F621E4" w:rsidRDefault="0015063C">
      <w:pPr>
        <w:wordWrap w:val="0"/>
        <w:spacing w:line="360" w:lineRule="auto"/>
        <w:ind w:firstLineChars="200" w:firstLine="480"/>
        <w:rPr>
          <w:rFonts w:ascii="宋体" w:hAnsi="宋体" w:cs="仿宋"/>
          <w:sz w:val="24"/>
          <w:szCs w:val="24"/>
        </w:rPr>
      </w:pPr>
      <w:r>
        <w:rPr>
          <w:rFonts w:ascii="宋体" w:hAnsi="宋体" w:hint="eastAsia"/>
          <w:sz w:val="24"/>
          <w:szCs w:val="24"/>
        </w:rPr>
        <w:t>账    号：7441 0101 8260 0192 391</w:t>
      </w:r>
    </w:p>
    <w:p w14:paraId="016863B5"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8、采购人监督电话：0898-68838221</w:t>
      </w:r>
    </w:p>
    <w:p w14:paraId="1CC5D9AB"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9、疫情防控注意事项：</w:t>
      </w:r>
    </w:p>
    <w:p w14:paraId="6D3C3077"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（1）建议本项目各供应商采用邮购形式领购采购文件。</w:t>
      </w:r>
    </w:p>
    <w:p w14:paraId="391C252D"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（2）如因疫情原因，本项目计划采用远程磋商方式的，具体操作将另行通知各供应商。</w:t>
      </w:r>
    </w:p>
    <w:p w14:paraId="07CB0CC9" w14:textId="77777777" w:rsidR="00F621E4" w:rsidRDefault="0015063C">
      <w:pPr>
        <w:wordWrap w:val="0"/>
        <w:spacing w:line="360" w:lineRule="auto"/>
        <w:rPr>
          <w:rFonts w:ascii="宋体" w:hAnsi="宋体" w:cs="仿宋"/>
          <w:b/>
          <w:sz w:val="24"/>
          <w:szCs w:val="24"/>
        </w:rPr>
      </w:pPr>
      <w:r>
        <w:rPr>
          <w:rFonts w:ascii="宋体" w:hAnsi="宋体" w:cs="仿宋" w:hint="eastAsia"/>
          <w:b/>
          <w:sz w:val="24"/>
          <w:szCs w:val="24"/>
        </w:rPr>
        <w:t>八、凡对本次采购提出询问，请按以下方式联系。</w:t>
      </w:r>
    </w:p>
    <w:p w14:paraId="13B641E8" w14:textId="77777777" w:rsidR="00F621E4" w:rsidRDefault="0015063C">
      <w:pPr>
        <w:widowControl/>
        <w:wordWrap w:val="0"/>
        <w:spacing w:line="360" w:lineRule="auto"/>
        <w:ind w:firstLineChars="200" w:firstLine="482"/>
        <w:jc w:val="left"/>
        <w:rPr>
          <w:rFonts w:ascii="宋体" w:hAnsi="宋体"/>
          <w:b/>
          <w:sz w:val="24"/>
          <w:szCs w:val="24"/>
        </w:rPr>
      </w:pPr>
      <w:r>
        <w:rPr>
          <w:rFonts w:ascii="宋体" w:hAnsi="宋体" w:cs="仿宋"/>
          <w:b/>
          <w:sz w:val="24"/>
          <w:szCs w:val="24"/>
        </w:rPr>
        <w:t>1.</w:t>
      </w:r>
      <w:r>
        <w:rPr>
          <w:rFonts w:ascii="宋体" w:hAnsi="宋体" w:cs="仿宋" w:hint="eastAsia"/>
          <w:b/>
          <w:sz w:val="24"/>
          <w:szCs w:val="24"/>
        </w:rPr>
        <w:t>采购人信息</w:t>
      </w:r>
    </w:p>
    <w:p w14:paraId="520B0E50" w14:textId="77777777" w:rsidR="00F621E4" w:rsidRDefault="0015063C">
      <w:pPr>
        <w:wordWrap w:val="0"/>
        <w:spacing w:line="360" w:lineRule="auto"/>
        <w:ind w:firstLineChars="200" w:firstLine="480"/>
        <w:jc w:val="left"/>
        <w:rPr>
          <w:rFonts w:ascii="宋体" w:hAnsi="宋体" w:cs="仿宋"/>
          <w:sz w:val="24"/>
          <w:szCs w:val="24"/>
        </w:rPr>
      </w:pPr>
      <w:r>
        <w:rPr>
          <w:rFonts w:ascii="宋体" w:hAnsi="宋体" w:cs="仿宋" w:hint="eastAsia"/>
          <w:sz w:val="24"/>
          <w:szCs w:val="24"/>
        </w:rPr>
        <w:t>名称：中国地质调查局海口海洋地质调查中心</w:t>
      </w:r>
    </w:p>
    <w:p w14:paraId="0D30F346" w14:textId="77777777" w:rsidR="00F621E4" w:rsidRDefault="0015063C">
      <w:pPr>
        <w:wordWrap w:val="0"/>
        <w:spacing w:line="360" w:lineRule="auto"/>
        <w:ind w:firstLineChars="200" w:firstLine="480"/>
        <w:jc w:val="left"/>
        <w:rPr>
          <w:rFonts w:ascii="宋体" w:hAnsi="宋体" w:cs="仿宋"/>
          <w:sz w:val="24"/>
          <w:szCs w:val="24"/>
        </w:rPr>
      </w:pPr>
      <w:r>
        <w:rPr>
          <w:rFonts w:ascii="宋体" w:hAnsi="宋体" w:cs="仿宋" w:hint="eastAsia"/>
          <w:sz w:val="24"/>
          <w:szCs w:val="24"/>
        </w:rPr>
        <w:t>地址：海口市美兰区桂林洋经济开发区兴洋大道61号</w:t>
      </w:r>
    </w:p>
    <w:p w14:paraId="29F18099" w14:textId="77777777" w:rsidR="00F621E4" w:rsidRDefault="0015063C">
      <w:pPr>
        <w:wordWrap w:val="0"/>
        <w:spacing w:line="360" w:lineRule="auto"/>
        <w:ind w:firstLineChars="200" w:firstLine="480"/>
        <w:jc w:val="left"/>
        <w:rPr>
          <w:rFonts w:ascii="宋体" w:hAnsi="宋体" w:cs="仿宋"/>
          <w:sz w:val="24"/>
          <w:szCs w:val="24"/>
        </w:rPr>
      </w:pPr>
      <w:r>
        <w:rPr>
          <w:rFonts w:ascii="宋体" w:hAnsi="宋体" w:cs="仿宋" w:hint="eastAsia"/>
          <w:sz w:val="24"/>
          <w:szCs w:val="24"/>
        </w:rPr>
        <w:t>联系方式：0898-68838312（李先生）</w:t>
      </w:r>
    </w:p>
    <w:p w14:paraId="30DF41F4" w14:textId="77777777" w:rsidR="00F621E4" w:rsidRDefault="0015063C">
      <w:pPr>
        <w:wordWrap w:val="0"/>
        <w:spacing w:line="360" w:lineRule="auto"/>
        <w:ind w:firstLineChars="200" w:firstLine="482"/>
        <w:jc w:val="left"/>
        <w:rPr>
          <w:rFonts w:ascii="宋体" w:hAnsi="宋体"/>
          <w:b/>
          <w:sz w:val="24"/>
          <w:szCs w:val="24"/>
        </w:rPr>
      </w:pPr>
      <w:r>
        <w:rPr>
          <w:rFonts w:ascii="宋体" w:hAnsi="宋体" w:cs="仿宋"/>
          <w:b/>
          <w:sz w:val="24"/>
          <w:szCs w:val="24"/>
        </w:rPr>
        <w:t>2.</w:t>
      </w:r>
      <w:r>
        <w:rPr>
          <w:rFonts w:ascii="宋体" w:hAnsi="宋体" w:cs="仿宋" w:hint="eastAsia"/>
          <w:b/>
          <w:sz w:val="24"/>
          <w:szCs w:val="24"/>
        </w:rPr>
        <w:t>采购代理机构信息</w:t>
      </w:r>
    </w:p>
    <w:p w14:paraId="7FF1F558" w14:textId="77777777" w:rsidR="00F621E4" w:rsidRDefault="0015063C">
      <w:pPr>
        <w:wordWrap w:val="0"/>
        <w:spacing w:line="360" w:lineRule="auto"/>
        <w:ind w:firstLineChars="200" w:firstLine="480"/>
        <w:jc w:val="left"/>
        <w:rPr>
          <w:rFonts w:ascii="宋体" w:hAnsi="宋体"/>
          <w:sz w:val="24"/>
          <w:szCs w:val="24"/>
        </w:rPr>
      </w:pPr>
      <w:r>
        <w:rPr>
          <w:rFonts w:ascii="宋体" w:hAnsi="宋体" w:cs="仿宋" w:hint="eastAsia"/>
          <w:sz w:val="24"/>
          <w:szCs w:val="24"/>
        </w:rPr>
        <w:t>名称：中信国际招标有限公司</w:t>
      </w:r>
    </w:p>
    <w:p w14:paraId="005E2AA8" w14:textId="77777777" w:rsidR="00F621E4" w:rsidRDefault="0015063C">
      <w:pPr>
        <w:wordWrap w:val="0"/>
        <w:spacing w:line="360" w:lineRule="auto"/>
        <w:ind w:firstLineChars="200" w:firstLine="480"/>
        <w:rPr>
          <w:rFonts w:ascii="宋体" w:hAnsi="宋体"/>
          <w:sz w:val="24"/>
          <w:szCs w:val="24"/>
        </w:rPr>
      </w:pPr>
      <w:r>
        <w:rPr>
          <w:rFonts w:ascii="宋体" w:hAnsi="宋体" w:cs="仿宋" w:hint="eastAsia"/>
          <w:sz w:val="24"/>
          <w:szCs w:val="24"/>
        </w:rPr>
        <w:t>地址：深圳市福田区石厦北二街新天世纪商务中心（新天CBC/新港商城）B栋42楼4201室（至5楼换乘高层电梯）</w:t>
      </w:r>
    </w:p>
    <w:p w14:paraId="379721E9" w14:textId="77777777" w:rsidR="00F621E4" w:rsidRDefault="0015063C">
      <w:pPr>
        <w:wordWrap w:val="0"/>
        <w:spacing w:line="360" w:lineRule="auto"/>
        <w:ind w:firstLineChars="200" w:firstLine="480"/>
        <w:rPr>
          <w:rFonts w:ascii="宋体" w:hAnsi="宋体"/>
          <w:sz w:val="24"/>
          <w:szCs w:val="24"/>
        </w:rPr>
      </w:pPr>
      <w:r>
        <w:rPr>
          <w:rFonts w:ascii="宋体" w:hAnsi="宋体" w:cs="仿宋" w:hint="eastAsia"/>
          <w:sz w:val="24"/>
          <w:szCs w:val="24"/>
        </w:rPr>
        <w:t>联系方式：电话：0755-23948612（总机），传真：0755-23948612-816</w:t>
      </w:r>
    </w:p>
    <w:p w14:paraId="3BFCA7EF" w14:textId="77777777" w:rsidR="00F621E4" w:rsidRDefault="0015063C">
      <w:pPr>
        <w:wordWrap w:val="0"/>
        <w:spacing w:line="360" w:lineRule="auto"/>
        <w:ind w:firstLineChars="200" w:firstLine="482"/>
        <w:rPr>
          <w:rFonts w:ascii="宋体" w:hAnsi="宋体"/>
          <w:b/>
          <w:sz w:val="24"/>
          <w:szCs w:val="24"/>
        </w:rPr>
      </w:pPr>
      <w:r>
        <w:rPr>
          <w:rFonts w:ascii="宋体" w:hAnsi="宋体" w:cs="仿宋"/>
          <w:b/>
          <w:sz w:val="24"/>
          <w:szCs w:val="24"/>
        </w:rPr>
        <w:t>3.</w:t>
      </w:r>
      <w:r>
        <w:rPr>
          <w:rFonts w:ascii="宋体" w:hAnsi="宋体" w:cs="仿宋" w:hint="eastAsia"/>
          <w:b/>
          <w:sz w:val="24"/>
          <w:szCs w:val="24"/>
        </w:rPr>
        <w:t>项目联系方式</w:t>
      </w:r>
    </w:p>
    <w:p w14:paraId="66C35E34" w14:textId="77777777" w:rsidR="00F621E4" w:rsidRDefault="0015063C">
      <w:pPr>
        <w:pStyle w:val="a7"/>
        <w:wordWrap w:val="0"/>
        <w:spacing w:after="12" w:line="360" w:lineRule="auto"/>
        <w:ind w:firstLineChars="200" w:firstLine="480"/>
        <w:rPr>
          <w:rFonts w:hAnsi="宋体"/>
          <w:sz w:val="24"/>
          <w:szCs w:val="24"/>
        </w:rPr>
      </w:pPr>
      <w:r>
        <w:rPr>
          <w:rFonts w:hAnsi="宋体" w:cs="仿宋" w:hint="eastAsia"/>
          <w:sz w:val="24"/>
          <w:szCs w:val="24"/>
        </w:rPr>
        <w:t>项目联系人：叶金泉、谢泓毅</w:t>
      </w:r>
    </w:p>
    <w:p w14:paraId="7001DDAF" w14:textId="77777777" w:rsidR="00F621E4" w:rsidRDefault="0015063C">
      <w:pPr>
        <w:wordWrap w:val="0"/>
        <w:spacing w:line="360" w:lineRule="auto"/>
        <w:ind w:firstLineChars="200" w:firstLine="480"/>
        <w:rPr>
          <w:rFonts w:ascii="宋体" w:hAnsi="宋体" w:cs="仿宋"/>
          <w:sz w:val="24"/>
          <w:szCs w:val="24"/>
        </w:rPr>
      </w:pPr>
      <w:r>
        <w:rPr>
          <w:rFonts w:ascii="宋体" w:hAnsi="宋体" w:cs="仿宋" w:hint="eastAsia"/>
          <w:sz w:val="24"/>
          <w:szCs w:val="24"/>
        </w:rPr>
        <w:t>电话：</w:t>
      </w:r>
      <w:r>
        <w:rPr>
          <w:rFonts w:ascii="宋体" w:hAnsi="宋体" w:cs="仿宋"/>
          <w:sz w:val="24"/>
          <w:szCs w:val="24"/>
        </w:rPr>
        <w:t>0755-</w:t>
      </w:r>
      <w:r>
        <w:rPr>
          <w:rFonts w:ascii="宋体" w:hAnsi="宋体" w:cs="仿宋" w:hint="eastAsia"/>
          <w:sz w:val="24"/>
          <w:szCs w:val="24"/>
        </w:rPr>
        <w:t>23948612</w:t>
      </w:r>
      <w:r>
        <w:rPr>
          <w:rFonts w:ascii="宋体" w:hAnsi="宋体" w:cs="仿宋"/>
          <w:sz w:val="24"/>
          <w:szCs w:val="24"/>
        </w:rPr>
        <w:t>-80</w:t>
      </w:r>
      <w:r>
        <w:rPr>
          <w:rFonts w:ascii="宋体" w:hAnsi="宋体" w:cs="仿宋" w:hint="eastAsia"/>
          <w:sz w:val="24"/>
          <w:szCs w:val="24"/>
        </w:rPr>
        <w:t>3</w:t>
      </w:r>
      <w:r>
        <w:rPr>
          <w:rFonts w:ascii="宋体" w:hAnsi="宋体" w:cs="仿宋"/>
          <w:sz w:val="24"/>
          <w:szCs w:val="24"/>
        </w:rPr>
        <w:t>/81</w:t>
      </w:r>
      <w:r>
        <w:rPr>
          <w:rFonts w:ascii="宋体" w:hAnsi="宋体" w:cs="仿宋" w:hint="eastAsia"/>
          <w:sz w:val="24"/>
          <w:szCs w:val="24"/>
        </w:rPr>
        <w:t>3，</w:t>
      </w:r>
      <w:r>
        <w:rPr>
          <w:rFonts w:ascii="宋体" w:hAnsi="宋体" w:hint="eastAsia"/>
          <w:sz w:val="24"/>
          <w:szCs w:val="24"/>
        </w:rPr>
        <w:t>电子邮箱：yejq@biddingcitic.com、xiehy@biddingcitic.com</w:t>
      </w:r>
    </w:p>
    <w:p w14:paraId="12A278E4" w14:textId="77777777" w:rsidR="00F621E4" w:rsidRDefault="00F621E4">
      <w:pPr>
        <w:widowControl/>
        <w:snapToGrid w:val="0"/>
        <w:spacing w:afterLines="50" w:after="120" w:line="360" w:lineRule="exact"/>
        <w:jc w:val="left"/>
        <w:rPr>
          <w:color w:val="000000" w:themeColor="text1"/>
        </w:rPr>
      </w:pPr>
    </w:p>
    <w:p w14:paraId="7E046F1B" w14:textId="77777777" w:rsidR="00F621E4" w:rsidRDefault="0015063C">
      <w:pPr>
        <w:pStyle w:val="ae"/>
        <w:spacing w:after="240" w:line="360" w:lineRule="auto"/>
        <w:rPr>
          <w:rFonts w:ascii="宋体" w:hAnsi="宋体"/>
          <w:color w:val="000000" w:themeColor="text1"/>
          <w:sz w:val="36"/>
          <w:szCs w:val="44"/>
        </w:rPr>
      </w:pPr>
      <w:bookmarkStart w:id="5" w:name="_Toc73427776"/>
      <w:bookmarkStart w:id="6" w:name="_Toc87063334"/>
      <w:r>
        <w:rPr>
          <w:rFonts w:ascii="宋体" w:hAnsi="宋体" w:cs="Arial" w:hint="eastAsia"/>
          <w:b w:val="0"/>
          <w:bCs w:val="0"/>
          <w:color w:val="000000" w:themeColor="text1"/>
          <w:sz w:val="18"/>
          <w:szCs w:val="21"/>
        </w:rPr>
        <w:br w:type="page"/>
      </w:r>
      <w:bookmarkStart w:id="7" w:name="_Toc5632"/>
      <w:r>
        <w:rPr>
          <w:rFonts w:ascii="宋体" w:hAnsi="宋体" w:hint="eastAsia"/>
          <w:color w:val="000000" w:themeColor="text1"/>
          <w:sz w:val="36"/>
          <w:szCs w:val="44"/>
        </w:rPr>
        <w:lastRenderedPageBreak/>
        <w:t>第二章  供应商须知</w:t>
      </w:r>
      <w:bookmarkEnd w:id="5"/>
      <w:bookmarkEnd w:id="6"/>
      <w:bookmarkEnd w:id="7"/>
    </w:p>
    <w:p w14:paraId="0B276C6D" w14:textId="77777777" w:rsidR="00F621E4" w:rsidRDefault="0015063C">
      <w:pPr>
        <w:pStyle w:val="2"/>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供应商须知前附表</w:t>
      </w:r>
    </w:p>
    <w:p w14:paraId="027750C4" w14:textId="77777777" w:rsidR="00F621E4" w:rsidRDefault="0015063C">
      <w:pPr>
        <w:snapToGrid w:val="0"/>
        <w:spacing w:afterLines="50" w:after="120" w:line="360" w:lineRule="exact"/>
        <w:rPr>
          <w:rFonts w:ascii="宋体" w:hAnsi="宋体" w:cs="Arial"/>
          <w:color w:val="000000" w:themeColor="text1"/>
          <w:szCs w:val="24"/>
        </w:rPr>
      </w:pPr>
      <w:r>
        <w:rPr>
          <w:rFonts w:ascii="宋体" w:hAnsi="宋体" w:cs="Arial" w:hint="eastAsia"/>
          <w:color w:val="000000" w:themeColor="text1"/>
          <w:szCs w:val="24"/>
        </w:rPr>
        <w:t>本表关于要采购的货物和服务的具体资料是对供应商须知的具体补充和修改，如有矛盾，应以本资料表为准。</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88"/>
        <w:gridCol w:w="7924"/>
      </w:tblGrid>
      <w:tr w:rsidR="00F621E4" w14:paraId="65A2639B" w14:textId="77777777">
        <w:trPr>
          <w:trHeight w:val="411"/>
          <w:jc w:val="center"/>
        </w:trPr>
        <w:tc>
          <w:tcPr>
            <w:tcW w:w="1288" w:type="dxa"/>
            <w:tcBorders>
              <w:top w:val="single" w:sz="12" w:space="0" w:color="auto"/>
              <w:left w:val="single" w:sz="12" w:space="0" w:color="auto"/>
              <w:bottom w:val="single" w:sz="6" w:space="0" w:color="auto"/>
              <w:right w:val="single" w:sz="6" w:space="0" w:color="auto"/>
            </w:tcBorders>
            <w:vAlign w:val="center"/>
          </w:tcPr>
          <w:p w14:paraId="36622766"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条款号</w:t>
            </w:r>
          </w:p>
        </w:tc>
        <w:tc>
          <w:tcPr>
            <w:tcW w:w="7924" w:type="dxa"/>
            <w:tcBorders>
              <w:top w:val="single" w:sz="12" w:space="0" w:color="auto"/>
              <w:left w:val="single" w:sz="6" w:space="0" w:color="auto"/>
              <w:bottom w:val="single" w:sz="6" w:space="0" w:color="auto"/>
              <w:right w:val="single" w:sz="12" w:space="0" w:color="auto"/>
            </w:tcBorders>
            <w:vAlign w:val="center"/>
          </w:tcPr>
          <w:p w14:paraId="6E8E56BC" w14:textId="77777777" w:rsidR="00F621E4" w:rsidRDefault="0015063C">
            <w:pPr>
              <w:snapToGrid w:val="0"/>
              <w:spacing w:afterLines="50" w:after="120" w:line="360" w:lineRule="exact"/>
              <w:ind w:firstLineChars="1000" w:firstLine="2108"/>
              <w:rPr>
                <w:rFonts w:ascii="宋体" w:hAnsi="宋体" w:cs="Arial"/>
                <w:b/>
                <w:color w:val="000000" w:themeColor="text1"/>
                <w:szCs w:val="21"/>
              </w:rPr>
            </w:pPr>
            <w:r>
              <w:rPr>
                <w:rFonts w:ascii="宋体" w:hAnsi="宋体" w:cs="Arial" w:hint="eastAsia"/>
                <w:b/>
                <w:color w:val="000000" w:themeColor="text1"/>
                <w:szCs w:val="21"/>
              </w:rPr>
              <w:t>内      容</w:t>
            </w:r>
          </w:p>
        </w:tc>
      </w:tr>
      <w:tr w:rsidR="00F621E4" w14:paraId="2445AB74" w14:textId="77777777">
        <w:trPr>
          <w:trHeight w:val="452"/>
          <w:jc w:val="center"/>
        </w:trPr>
        <w:tc>
          <w:tcPr>
            <w:tcW w:w="1288" w:type="dxa"/>
            <w:tcBorders>
              <w:top w:val="single" w:sz="6" w:space="0" w:color="auto"/>
              <w:left w:val="single" w:sz="12" w:space="0" w:color="auto"/>
              <w:bottom w:val="single" w:sz="6" w:space="0" w:color="auto"/>
              <w:right w:val="single" w:sz="6" w:space="0" w:color="auto"/>
            </w:tcBorders>
            <w:vAlign w:val="center"/>
          </w:tcPr>
          <w:p w14:paraId="21D40E26"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1.1</w:t>
            </w:r>
          </w:p>
        </w:tc>
        <w:tc>
          <w:tcPr>
            <w:tcW w:w="7924" w:type="dxa"/>
            <w:tcBorders>
              <w:top w:val="single" w:sz="6" w:space="0" w:color="auto"/>
              <w:left w:val="single" w:sz="6" w:space="0" w:color="auto"/>
              <w:bottom w:val="single" w:sz="6" w:space="0" w:color="auto"/>
              <w:right w:val="single" w:sz="12" w:space="0" w:color="auto"/>
            </w:tcBorders>
            <w:vAlign w:val="center"/>
          </w:tcPr>
          <w:p w14:paraId="5F2F7D4D"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采购人名称：</w:t>
            </w:r>
            <w:r>
              <w:rPr>
                <w:rFonts w:ascii="宋体" w:hAnsi="宋体" w:cs="Arial" w:hint="eastAsia"/>
                <w:bCs/>
                <w:color w:val="000000" w:themeColor="text1"/>
                <w:szCs w:val="21"/>
                <w:lang w:bidi="en-US"/>
              </w:rPr>
              <w:t>中国地质调查局海口海洋地质调查中心</w:t>
            </w:r>
          </w:p>
          <w:p w14:paraId="3BE6E756"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采购代理机构名称：中信国际招标有限公司</w:t>
            </w:r>
          </w:p>
        </w:tc>
      </w:tr>
      <w:tr w:rsidR="00F621E4" w14:paraId="7338D685" w14:textId="77777777">
        <w:trPr>
          <w:trHeight w:val="823"/>
          <w:jc w:val="center"/>
        </w:trPr>
        <w:tc>
          <w:tcPr>
            <w:tcW w:w="1288" w:type="dxa"/>
            <w:tcBorders>
              <w:top w:val="single" w:sz="6" w:space="0" w:color="auto"/>
              <w:left w:val="single" w:sz="12" w:space="0" w:color="auto"/>
              <w:bottom w:val="single" w:sz="6" w:space="0" w:color="auto"/>
              <w:right w:val="single" w:sz="6" w:space="0" w:color="auto"/>
            </w:tcBorders>
            <w:vAlign w:val="center"/>
          </w:tcPr>
          <w:p w14:paraId="1FCF597C"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1.2</w:t>
            </w:r>
          </w:p>
        </w:tc>
        <w:tc>
          <w:tcPr>
            <w:tcW w:w="7924" w:type="dxa"/>
            <w:tcBorders>
              <w:top w:val="single" w:sz="6" w:space="0" w:color="auto"/>
              <w:left w:val="single" w:sz="6" w:space="0" w:color="auto"/>
              <w:bottom w:val="single" w:sz="6" w:space="0" w:color="auto"/>
              <w:right w:val="single" w:sz="12" w:space="0" w:color="auto"/>
            </w:tcBorders>
            <w:vAlign w:val="center"/>
          </w:tcPr>
          <w:p w14:paraId="70A8A370" w14:textId="77777777" w:rsidR="00F621E4" w:rsidRDefault="0015063C">
            <w:pPr>
              <w:snapToGrid w:val="0"/>
              <w:spacing w:afterLines="50" w:after="120" w:line="360" w:lineRule="exact"/>
              <w:rPr>
                <w:rFonts w:ascii="宋体" w:hAnsi="宋体" w:cs="Arial"/>
                <w:b/>
                <w:bCs/>
                <w:color w:val="000000" w:themeColor="text1"/>
                <w:szCs w:val="21"/>
              </w:rPr>
            </w:pPr>
            <w:r>
              <w:rPr>
                <w:rFonts w:ascii="宋体" w:hAnsi="宋体" w:cs="Arial" w:hint="eastAsia"/>
                <w:b/>
                <w:bCs/>
                <w:color w:val="000000" w:themeColor="text1"/>
                <w:szCs w:val="21"/>
              </w:rPr>
              <w:t>合格的供应商：</w:t>
            </w:r>
          </w:p>
          <w:p w14:paraId="10930523"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bCs/>
                <w:color w:val="000000" w:themeColor="text1"/>
                <w:szCs w:val="21"/>
              </w:rPr>
              <w:t>详见第一章磋商邀请</w:t>
            </w:r>
          </w:p>
        </w:tc>
      </w:tr>
      <w:tr w:rsidR="00F621E4" w14:paraId="5DFF9FE1" w14:textId="77777777">
        <w:trPr>
          <w:trHeight w:val="452"/>
          <w:jc w:val="center"/>
        </w:trPr>
        <w:tc>
          <w:tcPr>
            <w:tcW w:w="1288" w:type="dxa"/>
            <w:tcBorders>
              <w:top w:val="single" w:sz="6" w:space="0" w:color="auto"/>
              <w:left w:val="single" w:sz="12" w:space="0" w:color="auto"/>
              <w:bottom w:val="single" w:sz="6" w:space="0" w:color="auto"/>
              <w:right w:val="single" w:sz="6" w:space="0" w:color="auto"/>
            </w:tcBorders>
            <w:vAlign w:val="center"/>
          </w:tcPr>
          <w:p w14:paraId="668A9F1B"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2</w:t>
            </w:r>
          </w:p>
        </w:tc>
        <w:tc>
          <w:tcPr>
            <w:tcW w:w="7924" w:type="dxa"/>
            <w:tcBorders>
              <w:top w:val="single" w:sz="6" w:space="0" w:color="auto"/>
              <w:left w:val="single" w:sz="6" w:space="0" w:color="auto"/>
              <w:bottom w:val="single" w:sz="6" w:space="0" w:color="auto"/>
              <w:right w:val="single" w:sz="12" w:space="0" w:color="auto"/>
            </w:tcBorders>
            <w:vAlign w:val="center"/>
          </w:tcPr>
          <w:p w14:paraId="6F06B323" w14:textId="77777777" w:rsidR="00F621E4" w:rsidRDefault="0015063C">
            <w:pPr>
              <w:snapToGrid w:val="0"/>
              <w:spacing w:afterLines="50" w:after="120" w:line="360" w:lineRule="exact"/>
              <w:jc w:val="left"/>
              <w:rPr>
                <w:rFonts w:ascii="宋体" w:hAnsi="宋体" w:cs="宋体"/>
                <w:b/>
                <w:color w:val="000000" w:themeColor="text1"/>
                <w:szCs w:val="21"/>
              </w:rPr>
            </w:pPr>
            <w:r>
              <w:rPr>
                <w:rFonts w:ascii="宋体" w:hAnsi="宋体" w:cs="宋体" w:hint="eastAsia"/>
                <w:b/>
                <w:color w:val="000000" w:themeColor="text1"/>
                <w:szCs w:val="21"/>
              </w:rPr>
              <w:t>采购项目预算金额：人民币</w:t>
            </w:r>
            <w:r>
              <w:rPr>
                <w:rFonts w:ascii="宋体" w:hAnsi="宋体" w:cs="仿宋" w:hint="eastAsia"/>
                <w:sz w:val="24"/>
                <w:szCs w:val="24"/>
              </w:rPr>
              <w:t>捌拾伍万叁仟零贰拾伍元叁角（￥853,025.30）</w:t>
            </w:r>
            <w:r>
              <w:rPr>
                <w:rFonts w:ascii="宋体" w:hAnsi="宋体" w:cs="宋体" w:hint="eastAsia"/>
                <w:b/>
                <w:color w:val="000000" w:themeColor="text1"/>
                <w:szCs w:val="21"/>
              </w:rPr>
              <w:t>。</w:t>
            </w:r>
          </w:p>
          <w:p w14:paraId="6F1327DE" w14:textId="77777777" w:rsidR="00F621E4" w:rsidRDefault="0015063C">
            <w:pPr>
              <w:snapToGrid w:val="0"/>
              <w:spacing w:afterLines="50" w:after="120" w:line="360" w:lineRule="exact"/>
              <w:jc w:val="left"/>
              <w:rPr>
                <w:rFonts w:ascii="宋体" w:hAnsi="宋体" w:cs="宋体"/>
                <w:b/>
                <w:color w:val="000000" w:themeColor="text1"/>
                <w:szCs w:val="21"/>
              </w:rPr>
            </w:pPr>
            <w:r>
              <w:rPr>
                <w:rFonts w:ascii="宋体" w:hAnsi="宋体" w:cs="宋体" w:hint="eastAsia"/>
                <w:b/>
                <w:color w:val="000000" w:themeColor="text1"/>
                <w:szCs w:val="21"/>
              </w:rPr>
              <w:t>采购项目最高限价：人民币</w:t>
            </w:r>
            <w:r>
              <w:rPr>
                <w:rFonts w:ascii="宋体" w:hAnsi="宋体" w:cs="仿宋" w:hint="eastAsia"/>
                <w:sz w:val="24"/>
                <w:szCs w:val="24"/>
              </w:rPr>
              <w:t>捌拾伍万叁仟零贰拾伍元叁角（￥853,025.30）</w:t>
            </w:r>
            <w:r>
              <w:rPr>
                <w:rFonts w:ascii="宋体" w:hAnsi="宋体" w:cs="宋体" w:hint="eastAsia"/>
                <w:b/>
                <w:color w:val="000000" w:themeColor="text1"/>
                <w:szCs w:val="21"/>
              </w:rPr>
              <w:t>。</w:t>
            </w:r>
            <w:r>
              <w:rPr>
                <w:rFonts w:ascii="宋体" w:hAnsi="宋体" w:cs="宋体" w:hint="eastAsia"/>
                <w:b/>
                <w:bCs/>
              </w:rPr>
              <w:t>供应商应考虑本项目施工的所有费用。</w:t>
            </w:r>
          </w:p>
          <w:p w14:paraId="4CED6E0D" w14:textId="77777777" w:rsidR="00F621E4" w:rsidRDefault="0015063C">
            <w:pPr>
              <w:snapToGrid w:val="0"/>
              <w:spacing w:afterLines="50" w:after="120" w:line="360" w:lineRule="exact"/>
              <w:jc w:val="left"/>
              <w:rPr>
                <w:rFonts w:ascii="宋体" w:hAnsi="宋体" w:cs="宋体"/>
                <w:b/>
                <w:bCs/>
                <w:color w:val="000000" w:themeColor="text1"/>
                <w:szCs w:val="21"/>
              </w:rPr>
            </w:pPr>
            <w:r>
              <w:rPr>
                <w:rFonts w:ascii="宋体" w:hAnsi="宋体" w:cs="宋体" w:hint="eastAsia"/>
                <w:b/>
                <w:bCs/>
                <w:color w:val="000000" w:themeColor="text1"/>
                <w:szCs w:val="21"/>
              </w:rPr>
              <w:t>资金来源：中央财政性资金，资金已落实。</w:t>
            </w:r>
          </w:p>
          <w:p w14:paraId="4BA3D30C" w14:textId="77777777" w:rsidR="00F621E4" w:rsidRDefault="0015063C">
            <w:pPr>
              <w:snapToGrid w:val="0"/>
              <w:spacing w:afterLines="50" w:after="120" w:line="360" w:lineRule="exact"/>
              <w:jc w:val="left"/>
              <w:rPr>
                <w:rFonts w:ascii="宋体" w:hAnsi="宋体" w:cs="宋体"/>
                <w:b/>
                <w:color w:val="000000" w:themeColor="text1"/>
                <w:szCs w:val="21"/>
              </w:rPr>
            </w:pPr>
            <w:r>
              <w:rPr>
                <w:rFonts w:ascii="宋体" w:hAnsi="宋体" w:cs="宋体" w:hint="eastAsia"/>
                <w:b/>
                <w:color w:val="000000" w:themeColor="text1"/>
                <w:szCs w:val="21"/>
              </w:rPr>
              <w:t>供应商的报价高于采购项目预算或最高限价（如有）的，其响应无效。</w:t>
            </w:r>
          </w:p>
          <w:p w14:paraId="66E44388"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宋体" w:hint="eastAsia"/>
                <w:b/>
                <w:color w:val="000000" w:themeColor="text1"/>
                <w:szCs w:val="21"/>
              </w:rPr>
              <w:t>供应商应对每一品目（如有）报价，任一品目报价高于该品目预算或最高限价（如有）的，其响应无效。</w:t>
            </w:r>
          </w:p>
        </w:tc>
      </w:tr>
      <w:tr w:rsidR="00F621E4" w14:paraId="2C9A53BC" w14:textId="77777777">
        <w:trPr>
          <w:trHeight w:val="546"/>
          <w:jc w:val="center"/>
        </w:trPr>
        <w:tc>
          <w:tcPr>
            <w:tcW w:w="1288" w:type="dxa"/>
            <w:tcBorders>
              <w:top w:val="single" w:sz="6" w:space="0" w:color="auto"/>
              <w:left w:val="single" w:sz="12" w:space="0" w:color="auto"/>
              <w:bottom w:val="single" w:sz="6" w:space="0" w:color="auto"/>
              <w:right w:val="single" w:sz="6" w:space="0" w:color="auto"/>
            </w:tcBorders>
            <w:vAlign w:val="center"/>
          </w:tcPr>
          <w:p w14:paraId="32A57506"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5.1</w:t>
            </w:r>
          </w:p>
        </w:tc>
        <w:tc>
          <w:tcPr>
            <w:tcW w:w="7924" w:type="dxa"/>
            <w:tcBorders>
              <w:top w:val="single" w:sz="6" w:space="0" w:color="auto"/>
              <w:left w:val="single" w:sz="6" w:space="0" w:color="auto"/>
              <w:bottom w:val="single" w:sz="6" w:space="0" w:color="auto"/>
              <w:right w:val="single" w:sz="12" w:space="0" w:color="auto"/>
            </w:tcBorders>
            <w:vAlign w:val="center"/>
          </w:tcPr>
          <w:p w14:paraId="10872B71" w14:textId="77777777" w:rsidR="00F621E4" w:rsidRDefault="0015063C">
            <w:pPr>
              <w:snapToGrid w:val="0"/>
              <w:spacing w:afterLines="50" w:after="120" w:line="360" w:lineRule="exact"/>
              <w:rPr>
                <w:rFonts w:ascii="宋体" w:hAnsi="宋体" w:cs="Arial"/>
                <w:color w:val="000000" w:themeColor="text1"/>
                <w:szCs w:val="21"/>
              </w:rPr>
            </w:pPr>
            <w:r>
              <w:rPr>
                <w:rFonts w:ascii="宋体" w:hAnsi="宋体" w:cs="Arial" w:hint="eastAsia"/>
                <w:color w:val="000000" w:themeColor="text1"/>
                <w:szCs w:val="21"/>
              </w:rPr>
              <w:t xml:space="preserve">澄清截止日期：响应文件递交截止时间5天前。 </w:t>
            </w:r>
          </w:p>
        </w:tc>
      </w:tr>
      <w:tr w:rsidR="00F621E4" w14:paraId="30171C83" w14:textId="77777777">
        <w:trPr>
          <w:trHeight w:val="546"/>
          <w:jc w:val="center"/>
        </w:trPr>
        <w:tc>
          <w:tcPr>
            <w:tcW w:w="1288" w:type="dxa"/>
            <w:tcBorders>
              <w:top w:val="single" w:sz="6" w:space="0" w:color="auto"/>
              <w:left w:val="single" w:sz="12" w:space="0" w:color="auto"/>
              <w:bottom w:val="single" w:sz="6" w:space="0" w:color="auto"/>
              <w:right w:val="single" w:sz="6" w:space="0" w:color="auto"/>
            </w:tcBorders>
            <w:vAlign w:val="center"/>
          </w:tcPr>
          <w:p w14:paraId="378B2A4A"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6.4</w:t>
            </w:r>
          </w:p>
        </w:tc>
        <w:tc>
          <w:tcPr>
            <w:tcW w:w="7924" w:type="dxa"/>
            <w:tcBorders>
              <w:top w:val="single" w:sz="6" w:space="0" w:color="auto"/>
              <w:left w:val="single" w:sz="6" w:space="0" w:color="auto"/>
              <w:bottom w:val="single" w:sz="6" w:space="0" w:color="auto"/>
              <w:right w:val="single" w:sz="12" w:space="0" w:color="auto"/>
            </w:tcBorders>
            <w:vAlign w:val="center"/>
          </w:tcPr>
          <w:p w14:paraId="70E22E4C"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 xml:space="preserve">标前答疑会：无 </w:t>
            </w:r>
          </w:p>
        </w:tc>
      </w:tr>
      <w:tr w:rsidR="00F621E4" w14:paraId="3E3CEDDB" w14:textId="77777777">
        <w:trPr>
          <w:trHeight w:val="546"/>
          <w:jc w:val="center"/>
        </w:trPr>
        <w:tc>
          <w:tcPr>
            <w:tcW w:w="1288" w:type="dxa"/>
            <w:tcBorders>
              <w:top w:val="single" w:sz="6" w:space="0" w:color="auto"/>
              <w:left w:val="single" w:sz="12" w:space="0" w:color="auto"/>
              <w:bottom w:val="single" w:sz="6" w:space="0" w:color="auto"/>
              <w:right w:val="single" w:sz="6" w:space="0" w:color="auto"/>
            </w:tcBorders>
            <w:vAlign w:val="center"/>
          </w:tcPr>
          <w:p w14:paraId="01AD8DA8"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7.1</w:t>
            </w:r>
          </w:p>
        </w:tc>
        <w:tc>
          <w:tcPr>
            <w:tcW w:w="7924" w:type="dxa"/>
            <w:tcBorders>
              <w:top w:val="single" w:sz="6" w:space="0" w:color="auto"/>
              <w:left w:val="single" w:sz="6" w:space="0" w:color="auto"/>
              <w:bottom w:val="single" w:sz="6" w:space="0" w:color="auto"/>
              <w:right w:val="single" w:sz="12" w:space="0" w:color="auto"/>
            </w:tcBorders>
            <w:vAlign w:val="center"/>
          </w:tcPr>
          <w:p w14:paraId="7A20251E" w14:textId="77777777" w:rsidR="00F621E4" w:rsidRDefault="0015063C">
            <w:pPr>
              <w:snapToGrid w:val="0"/>
              <w:spacing w:afterLines="50" w:after="120" w:line="360" w:lineRule="exact"/>
              <w:rPr>
                <w:rFonts w:ascii="宋体" w:hAnsi="宋体" w:cs="Arial"/>
                <w:color w:val="000000" w:themeColor="text1"/>
                <w:szCs w:val="21"/>
              </w:rPr>
            </w:pPr>
            <w:r>
              <w:rPr>
                <w:rFonts w:ascii="宋体" w:hAnsi="宋体" w:hint="eastAsia"/>
                <w:color w:val="000000" w:themeColor="text1"/>
                <w:szCs w:val="21"/>
              </w:rPr>
              <w:t>本次采购内容及范围详见磋商文件第六章《项目需求》</w:t>
            </w:r>
          </w:p>
        </w:tc>
      </w:tr>
      <w:tr w:rsidR="00F621E4" w14:paraId="54362FC5" w14:textId="77777777">
        <w:trPr>
          <w:trHeight w:val="546"/>
          <w:jc w:val="center"/>
        </w:trPr>
        <w:tc>
          <w:tcPr>
            <w:tcW w:w="1288" w:type="dxa"/>
            <w:tcBorders>
              <w:top w:val="single" w:sz="6" w:space="0" w:color="auto"/>
              <w:left w:val="single" w:sz="12" w:space="0" w:color="auto"/>
              <w:bottom w:val="single" w:sz="6" w:space="0" w:color="auto"/>
              <w:right w:val="single" w:sz="6" w:space="0" w:color="auto"/>
            </w:tcBorders>
            <w:vAlign w:val="center"/>
          </w:tcPr>
          <w:p w14:paraId="427DC200"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8.1</w:t>
            </w:r>
          </w:p>
        </w:tc>
        <w:tc>
          <w:tcPr>
            <w:tcW w:w="7924" w:type="dxa"/>
            <w:tcBorders>
              <w:top w:val="single" w:sz="6" w:space="0" w:color="auto"/>
              <w:left w:val="single" w:sz="6" w:space="0" w:color="auto"/>
              <w:bottom w:val="single" w:sz="6" w:space="0" w:color="auto"/>
              <w:right w:val="single" w:sz="12" w:space="0" w:color="auto"/>
            </w:tcBorders>
            <w:vAlign w:val="center"/>
          </w:tcPr>
          <w:p w14:paraId="6D8852DD" w14:textId="77777777" w:rsidR="00F621E4" w:rsidRDefault="0015063C">
            <w:pPr>
              <w:snapToGrid w:val="0"/>
              <w:spacing w:afterLines="50" w:after="120" w:line="360" w:lineRule="exact"/>
              <w:rPr>
                <w:rFonts w:asciiTheme="minorEastAsia" w:eastAsiaTheme="minorEastAsia" w:hAnsiTheme="minorEastAsia" w:cs="Arial"/>
                <w:color w:val="000000" w:themeColor="text1"/>
                <w:szCs w:val="21"/>
              </w:rPr>
            </w:pPr>
            <w:r>
              <w:rPr>
                <w:rFonts w:asciiTheme="minorEastAsia" w:eastAsiaTheme="minorEastAsia" w:hAnsiTheme="minorEastAsia" w:cs="Arial" w:hint="eastAsia"/>
                <w:color w:val="000000" w:themeColor="text1"/>
                <w:szCs w:val="21"/>
              </w:rPr>
              <w:t>响应文件须按照以下章节编制</w:t>
            </w:r>
            <w:r>
              <w:rPr>
                <w:rFonts w:asciiTheme="minorEastAsia" w:eastAsiaTheme="minorEastAsia" w:hAnsiTheme="minorEastAsia" w:cs="Arial" w:hint="eastAsia"/>
                <w:b/>
                <w:color w:val="000000" w:themeColor="text1"/>
                <w:szCs w:val="21"/>
              </w:rPr>
              <w:t>（加粗字体部分响应如有缺漏将视为未实质性响应磋商文件）</w:t>
            </w:r>
            <w:r>
              <w:rPr>
                <w:rFonts w:asciiTheme="minorEastAsia" w:eastAsiaTheme="minorEastAsia" w:hAnsiTheme="minorEastAsia" w:cs="Arial" w:hint="eastAsia"/>
                <w:color w:val="000000" w:themeColor="text1"/>
                <w:szCs w:val="21"/>
              </w:rPr>
              <w:t xml:space="preserve">包括但不限于以下内容： </w:t>
            </w:r>
          </w:p>
          <w:p w14:paraId="21DFD276" w14:textId="77777777" w:rsidR="00F621E4" w:rsidRDefault="0015063C">
            <w:pPr>
              <w:snapToGrid w:val="0"/>
              <w:spacing w:afterLines="50" w:after="120" w:line="36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第一章 磋商响应函（格式见磋商文件第五章）</w:t>
            </w:r>
          </w:p>
          <w:p w14:paraId="2299BB2E"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附：法定代表人身份证明原件（须加盖供应商公章，附身份证复印件）（格式见磋商文件第五章）</w:t>
            </w:r>
          </w:p>
          <w:p w14:paraId="7EAEA408"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或：法定代表人/负责人授权书原件（须加盖供应商公章、经法定代表人/负责人盖章/签字、并提供被授权人盖章或签字样本，附被授权人身份证复印件）（接受有效的转授权，但应提供授权关系的证明）（格式见磋商文件第五章）</w:t>
            </w:r>
          </w:p>
          <w:p w14:paraId="0CD7BC53"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b/>
                <w:color w:val="000000" w:themeColor="text1"/>
                <w:szCs w:val="21"/>
              </w:rPr>
              <w:t>第二章 报价一览表（格式见磋商文件第五章）</w:t>
            </w:r>
          </w:p>
          <w:p w14:paraId="4B60618B" w14:textId="77777777" w:rsidR="00F621E4" w:rsidRDefault="0015063C">
            <w:pPr>
              <w:snapToGrid w:val="0"/>
              <w:spacing w:afterLines="50" w:after="120" w:line="36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lastRenderedPageBreak/>
              <w:t>第三章 分项报价表（格式见磋商文件第五章）</w:t>
            </w:r>
          </w:p>
          <w:p w14:paraId="4B8ADD79" w14:textId="77777777" w:rsidR="00F621E4" w:rsidRDefault="0015063C">
            <w:pPr>
              <w:snapToGrid w:val="0"/>
              <w:spacing w:afterLines="50" w:after="120" w:line="36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第四章 商务条款偏离表（格式见磋商文件第五章）</w:t>
            </w:r>
          </w:p>
          <w:p w14:paraId="295F4BD7" w14:textId="77777777" w:rsidR="00F621E4" w:rsidRDefault="0015063C">
            <w:pPr>
              <w:snapToGrid w:val="0"/>
              <w:spacing w:afterLines="50" w:after="120" w:line="36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第五章 资格证明文件和商务证明文件</w:t>
            </w:r>
          </w:p>
          <w:p w14:paraId="47ED4BA0"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第一节</w:t>
            </w:r>
            <w:r>
              <w:rPr>
                <w:rFonts w:asciiTheme="minorEastAsia" w:eastAsiaTheme="minorEastAsia" w:hAnsiTheme="minorEastAsia"/>
                <w:b/>
                <w:color w:val="000000" w:themeColor="text1"/>
                <w:szCs w:val="21"/>
              </w:rPr>
              <w:t xml:space="preserve"> </w:t>
            </w:r>
            <w:r>
              <w:rPr>
                <w:rFonts w:asciiTheme="minorEastAsia" w:eastAsiaTheme="minorEastAsia" w:hAnsiTheme="minorEastAsia" w:hint="eastAsia"/>
                <w:b/>
                <w:color w:val="000000" w:themeColor="text1"/>
                <w:szCs w:val="21"/>
              </w:rPr>
              <w:t>资格证明文件</w:t>
            </w:r>
          </w:p>
          <w:p w14:paraId="757B0EC4"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1.资格声明（格式见磋商文件第五章）</w:t>
            </w:r>
          </w:p>
          <w:p w14:paraId="0CF266A6" w14:textId="77777777" w:rsidR="00F621E4" w:rsidRDefault="0015063C">
            <w:pPr>
              <w:snapToGrid w:val="0"/>
              <w:spacing w:afterLines="50" w:after="120" w:line="360" w:lineRule="exact"/>
              <w:ind w:left="1" w:firstLineChars="200" w:firstLine="422"/>
              <w:rPr>
                <w:rFonts w:asciiTheme="minorEastAsia" w:eastAsiaTheme="minorEastAsia" w:hAnsiTheme="minorEastAsia" w:cs="Arial Unicode MS"/>
                <w:b/>
                <w:color w:val="000000" w:themeColor="text1"/>
                <w:szCs w:val="21"/>
              </w:rPr>
            </w:pPr>
            <w:r>
              <w:rPr>
                <w:rFonts w:asciiTheme="minorEastAsia" w:eastAsiaTheme="minorEastAsia" w:hAnsiTheme="minorEastAsia" w:hint="eastAsia"/>
                <w:b/>
                <w:color w:val="000000" w:themeColor="text1"/>
                <w:szCs w:val="21"/>
              </w:rPr>
              <w:t>2.有效的营业执照或社会团体登记证书或事业单位法人证书或其他类型主体资格证书（复印件，须加盖供应商公章）</w:t>
            </w:r>
          </w:p>
          <w:p w14:paraId="4A58A214"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3.</w:t>
            </w:r>
            <w:r>
              <w:rPr>
                <w:rFonts w:asciiTheme="minorEastAsia" w:eastAsiaTheme="minorEastAsia" w:hAnsiTheme="minorEastAsia"/>
                <w:b/>
                <w:color w:val="000000" w:themeColor="text1"/>
                <w:szCs w:val="21"/>
              </w:rPr>
              <w:t>社会保障资金缴纳记录</w:t>
            </w:r>
            <w:r>
              <w:rPr>
                <w:rFonts w:asciiTheme="minorEastAsia" w:eastAsiaTheme="minorEastAsia" w:hAnsiTheme="minorEastAsia" w:hint="eastAsia"/>
                <w:b/>
                <w:color w:val="000000" w:themeColor="text1"/>
                <w:szCs w:val="21"/>
              </w:rPr>
              <w:t>:</w:t>
            </w:r>
          </w:p>
          <w:p w14:paraId="454EC6D0" w14:textId="77777777" w:rsidR="00F621E4" w:rsidRDefault="0015063C">
            <w:pPr>
              <w:snapToGrid w:val="0"/>
              <w:spacing w:afterLines="50" w:after="120" w:line="360" w:lineRule="exact"/>
              <w:ind w:left="1"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b/>
                <w:color w:val="000000" w:themeColor="text1"/>
                <w:szCs w:val="21"/>
              </w:rPr>
              <w:t>提供响应文件递交截止日期前</w:t>
            </w:r>
            <w:r>
              <w:rPr>
                <w:rFonts w:asciiTheme="minorEastAsia" w:eastAsiaTheme="minorEastAsia" w:hAnsiTheme="minorEastAsia" w:hint="eastAsia"/>
                <w:b/>
                <w:color w:val="000000" w:themeColor="text1"/>
                <w:szCs w:val="21"/>
              </w:rPr>
              <w:t>三</w:t>
            </w:r>
            <w:r>
              <w:rPr>
                <w:rFonts w:asciiTheme="minorEastAsia" w:eastAsiaTheme="minorEastAsia" w:hAnsiTheme="minorEastAsia"/>
                <w:b/>
                <w:color w:val="000000" w:themeColor="text1"/>
                <w:szCs w:val="21"/>
              </w:rPr>
              <w:t>个月内</w:t>
            </w:r>
            <w:r>
              <w:rPr>
                <w:rFonts w:asciiTheme="minorEastAsia" w:eastAsiaTheme="minorEastAsia" w:hAnsiTheme="minorEastAsia" w:hint="eastAsia"/>
                <w:b/>
                <w:color w:val="000000" w:themeColor="text1"/>
                <w:szCs w:val="21"/>
              </w:rPr>
              <w:t>任一个月的</w:t>
            </w:r>
            <w:r>
              <w:rPr>
                <w:rFonts w:asciiTheme="minorEastAsia" w:eastAsiaTheme="minorEastAsia" w:hAnsiTheme="minorEastAsia"/>
                <w:b/>
                <w:color w:val="000000" w:themeColor="text1"/>
                <w:szCs w:val="21"/>
              </w:rPr>
              <w:t>缴纳社会保障资金的有效票据凭证或由社保中心出具的缴纳社会保障资金的证明（复印件</w:t>
            </w:r>
            <w:r>
              <w:rPr>
                <w:rFonts w:asciiTheme="minorEastAsia" w:eastAsiaTheme="minorEastAsia" w:hAnsiTheme="minorEastAsia" w:hint="eastAsia"/>
                <w:b/>
                <w:color w:val="000000" w:themeColor="text1"/>
                <w:szCs w:val="21"/>
              </w:rPr>
              <w:t>，须加盖供应商公章；无需缴纳社保的单位应出具相关说明。</w:t>
            </w:r>
            <w:r>
              <w:rPr>
                <w:rFonts w:asciiTheme="minorEastAsia" w:eastAsiaTheme="minorEastAsia" w:hAnsiTheme="minorEastAsia"/>
                <w:b/>
                <w:color w:val="000000" w:themeColor="text1"/>
                <w:szCs w:val="21"/>
              </w:rPr>
              <w:t>）</w:t>
            </w:r>
          </w:p>
          <w:p w14:paraId="7A2DE277"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4.依法缴纳税收的良好记录</w:t>
            </w:r>
          </w:p>
          <w:p w14:paraId="4D55E551" w14:textId="77777777" w:rsidR="00F621E4" w:rsidRDefault="0015063C">
            <w:pPr>
              <w:snapToGrid w:val="0"/>
              <w:spacing w:afterLines="50" w:after="120" w:line="360" w:lineRule="exact"/>
              <w:ind w:leftChars="-19" w:left="-40"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提供响应文件递交截止日期前三个月内的任意一个月增值税或企业所得税的纳税有效凭据（按月纳税），或参加本次政府采购活动上年度纳税的有效凭据（按年度纳税），或相关部门出具的有效证明文件（复印件，须加盖供应商公章）</w:t>
            </w:r>
          </w:p>
          <w:p w14:paraId="734B3874" w14:textId="77777777" w:rsidR="00F621E4" w:rsidRDefault="0015063C">
            <w:pPr>
              <w:snapToGrid w:val="0"/>
              <w:spacing w:afterLines="50" w:after="120" w:line="360" w:lineRule="exact"/>
              <w:ind w:leftChars="-19" w:left="-40" w:firstLineChars="200" w:firstLine="420"/>
              <w:rPr>
                <w:rFonts w:asciiTheme="minorEastAsia" w:eastAsiaTheme="minorEastAsia" w:hAnsiTheme="minorEastAsia"/>
                <w:b/>
                <w:color w:val="000000" w:themeColor="text1"/>
                <w:szCs w:val="21"/>
              </w:rPr>
            </w:pPr>
            <w:r>
              <w:rPr>
                <w:rFonts w:asciiTheme="minorEastAsia" w:eastAsiaTheme="minorEastAsia" w:hAnsiTheme="minorEastAsia" w:hint="eastAsia"/>
                <w:bCs/>
                <w:color w:val="000000" w:themeColor="text1"/>
                <w:szCs w:val="21"/>
              </w:rPr>
              <w:t>注：纳税有效凭据应显示符合要求的税种</w:t>
            </w:r>
            <w:r>
              <w:rPr>
                <w:rFonts w:asciiTheme="minorEastAsia" w:eastAsiaTheme="minorEastAsia" w:hAnsiTheme="minorEastAsia"/>
                <w:bCs/>
                <w:color w:val="000000" w:themeColor="text1"/>
                <w:szCs w:val="21"/>
              </w:rPr>
              <w:t>,未显示税种的应提供税种说明；规定期限内</w:t>
            </w:r>
            <w:r>
              <w:rPr>
                <w:rFonts w:asciiTheme="minorEastAsia" w:eastAsiaTheme="minorEastAsia" w:hAnsiTheme="minorEastAsia" w:hint="eastAsia"/>
                <w:bCs/>
                <w:color w:val="000000" w:themeColor="text1"/>
                <w:szCs w:val="21"/>
              </w:rPr>
              <w:t>无相关纳税记录的单位应出具无应纳税的说明；个人所得税代扣代缴凭证或其他税种纳税凭证均无效。</w:t>
            </w:r>
          </w:p>
          <w:p w14:paraId="27C1A6CA"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5.具有良好商业信誉和健全财务会计制度的财务状况的证明文件：</w:t>
            </w:r>
          </w:p>
          <w:p w14:paraId="4B28558B" w14:textId="77777777" w:rsidR="00F621E4" w:rsidRDefault="0015063C">
            <w:pPr>
              <w:snapToGrid w:val="0"/>
              <w:spacing w:afterLines="50" w:after="120" w:line="360" w:lineRule="exact"/>
              <w:ind w:leftChars="-19" w:left="-40"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提供经第三方审计的2021年度的财务审计报告及附表（至少包含现金流表、利润表、资产负债表），如2021年未完成审计工作，则需提供情况说明，并提供2020年度经第三方审计的财务报告及附表（复印件，须加盖供应商公章）</w:t>
            </w:r>
            <w:r>
              <w:rPr>
                <w:rFonts w:asciiTheme="minorEastAsia" w:eastAsiaTheme="minorEastAsia" w:hAnsiTheme="minorEastAsia"/>
                <w:b/>
                <w:color w:val="000000" w:themeColor="text1"/>
                <w:szCs w:val="21"/>
              </w:rPr>
              <w:t>；</w:t>
            </w:r>
          </w:p>
          <w:p w14:paraId="65669E3E" w14:textId="77777777" w:rsidR="00F621E4" w:rsidRDefault="0015063C">
            <w:pPr>
              <w:snapToGrid w:val="0"/>
              <w:spacing w:afterLines="50" w:after="120" w:line="360" w:lineRule="exact"/>
              <w:ind w:leftChars="-19" w:left="-40"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或：银行在开标日期前六个月内开具的资信证明（原件或复印件，须加盖供应商公章）</w:t>
            </w:r>
          </w:p>
          <w:p w14:paraId="2CD1AE2E"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注：以政府采购担保函作为磋商保证金的无需提交上述财务报表或资信证明</w:t>
            </w:r>
          </w:p>
          <w:p w14:paraId="0313E5A5"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6.具有履行合同所必需的设备和专业技术能力的证明文件：</w:t>
            </w:r>
          </w:p>
          <w:p w14:paraId="2D5D90A2"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（1）供应商基本情况（格式见磋商文件第五章）</w:t>
            </w:r>
          </w:p>
          <w:p w14:paraId="79825857"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（2）</w:t>
            </w:r>
            <w:r>
              <w:rPr>
                <w:rFonts w:asciiTheme="minorEastAsia" w:eastAsiaTheme="minorEastAsia" w:hAnsiTheme="minorEastAsia"/>
                <w:b/>
                <w:color w:val="000000" w:themeColor="text1"/>
                <w:szCs w:val="21"/>
              </w:rPr>
              <w:t>具有履行合同所必需的设备和专业技术能力的</w:t>
            </w:r>
            <w:r>
              <w:rPr>
                <w:rFonts w:asciiTheme="minorEastAsia" w:eastAsiaTheme="minorEastAsia" w:hAnsiTheme="minorEastAsia" w:hint="eastAsia"/>
                <w:b/>
                <w:color w:val="000000" w:themeColor="text1"/>
                <w:szCs w:val="21"/>
              </w:rPr>
              <w:t>声明（格式见磋商文件第五章）</w:t>
            </w:r>
          </w:p>
          <w:p w14:paraId="1883E902"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（3）符合供应商资格要求</w:t>
            </w:r>
            <w:r>
              <w:rPr>
                <w:rFonts w:asciiTheme="minorEastAsia" w:eastAsiaTheme="minorEastAsia" w:hAnsiTheme="minorEastAsia"/>
                <w:b/>
                <w:color w:val="000000" w:themeColor="text1"/>
                <w:szCs w:val="21"/>
              </w:rPr>
              <w:t>所必需的</w:t>
            </w:r>
            <w:r>
              <w:rPr>
                <w:rFonts w:asciiTheme="minorEastAsia" w:eastAsiaTheme="minorEastAsia" w:hAnsiTheme="minorEastAsia" w:hint="eastAsia"/>
                <w:b/>
                <w:color w:val="000000" w:themeColor="text1"/>
                <w:szCs w:val="21"/>
              </w:rPr>
              <w:t>资质证明材料（复印件并加盖公章）</w:t>
            </w:r>
          </w:p>
          <w:p w14:paraId="178EBEAE"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7.参加政府采购活动前三年内，在经营活动中没有重大违法记录的声明（格式见磋商文件第五章）；</w:t>
            </w:r>
          </w:p>
          <w:p w14:paraId="5A35E197"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重大违法记录指：因违法经营受到刑事处罚或者责令停产停业、吊销许可证或者执照、较大数额罚款等行政处罚</w:t>
            </w:r>
          </w:p>
          <w:p w14:paraId="601C4987" w14:textId="77777777" w:rsidR="00F621E4" w:rsidRDefault="0015063C">
            <w:pPr>
              <w:snapToGrid w:val="0"/>
              <w:spacing w:afterLines="50" w:after="120" w:line="360" w:lineRule="exact"/>
              <w:ind w:firstLineChars="200" w:firstLine="422"/>
              <w:rPr>
                <w:rFonts w:ascii="黑体" w:eastAsia="黑体" w:hAnsi="黑体"/>
                <w:b/>
                <w:color w:val="000000" w:themeColor="text1"/>
                <w:szCs w:val="21"/>
              </w:rPr>
            </w:pPr>
            <w:r>
              <w:rPr>
                <w:rFonts w:asciiTheme="minorEastAsia" w:eastAsiaTheme="minorEastAsia" w:hAnsiTheme="minorEastAsia"/>
                <w:b/>
                <w:color w:val="000000" w:themeColor="text1"/>
                <w:szCs w:val="21"/>
              </w:rPr>
              <w:lastRenderedPageBreak/>
              <w:t>8</w:t>
            </w:r>
            <w:r>
              <w:rPr>
                <w:rFonts w:asciiTheme="minorEastAsia" w:eastAsiaTheme="minorEastAsia" w:hAnsiTheme="minorEastAsia" w:hint="eastAsia"/>
                <w:b/>
                <w:color w:val="000000" w:themeColor="text1"/>
                <w:szCs w:val="21"/>
              </w:rPr>
              <w:t>.供应商针对本须知1.2条第5项的声明（格式见磋商文件第五章）</w:t>
            </w:r>
          </w:p>
          <w:p w14:paraId="383D9A8F"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没有列入失信被执行人、重大税收违法案件当事人名单、政府采购严重违法失信行为记录名单。采购代理机构将在磋商当日通过“信用中国”网站（www.creditchina.gov.cn）和中国政府采购网（www.ccgp.gov.cn）对供应商的信用信息进行查询，查询截止时点即响应截止时间，相关网页打印件作为资格审查的依据，并作为评审报告附件留存。</w:t>
            </w:r>
          </w:p>
          <w:p w14:paraId="2E5F239C" w14:textId="77777777" w:rsidR="00F621E4" w:rsidRDefault="0015063C">
            <w:pPr>
              <w:snapToGrid w:val="0"/>
              <w:spacing w:afterLines="50" w:after="120" w:line="360" w:lineRule="exact"/>
              <w:ind w:firstLineChars="200" w:firstLine="422"/>
              <w:rPr>
                <w:rFonts w:ascii="宋体" w:hAnsi="宋体"/>
                <w:b/>
                <w:bCs/>
                <w:color w:val="000000" w:themeColor="text1"/>
                <w:szCs w:val="21"/>
              </w:rPr>
            </w:pPr>
            <w:r>
              <w:rPr>
                <w:rFonts w:ascii="宋体" w:hAnsi="宋体" w:hint="eastAsia"/>
                <w:b/>
                <w:bCs/>
                <w:color w:val="000000" w:themeColor="text1"/>
                <w:szCs w:val="21"/>
              </w:rPr>
              <w:t>第二节</w:t>
            </w:r>
            <w:r>
              <w:rPr>
                <w:rFonts w:ascii="宋体" w:hAnsi="宋体"/>
                <w:b/>
                <w:bCs/>
                <w:color w:val="000000" w:themeColor="text1"/>
                <w:szCs w:val="21"/>
              </w:rPr>
              <w:t xml:space="preserve"> </w:t>
            </w:r>
            <w:r>
              <w:rPr>
                <w:rFonts w:ascii="宋体" w:hAnsi="宋体" w:hint="eastAsia"/>
                <w:b/>
                <w:bCs/>
                <w:color w:val="000000" w:themeColor="text1"/>
                <w:szCs w:val="21"/>
              </w:rPr>
              <w:t>商务证明文件</w:t>
            </w:r>
          </w:p>
          <w:p w14:paraId="12E5F257"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1</w:t>
            </w:r>
            <w:r>
              <w:rPr>
                <w:rFonts w:ascii="宋体" w:hAnsi="宋体" w:hint="eastAsia"/>
                <w:color w:val="000000" w:themeColor="text1"/>
                <w:szCs w:val="21"/>
              </w:rPr>
              <w:t>.企业履约实力说明（格式自拟）</w:t>
            </w:r>
          </w:p>
          <w:p w14:paraId="1A8E9ED7"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2.</w:t>
            </w:r>
            <w:r>
              <w:rPr>
                <w:rFonts w:ascii="宋体" w:hAnsi="宋体"/>
                <w:color w:val="000000" w:themeColor="text1"/>
                <w:szCs w:val="21"/>
              </w:rPr>
              <w:t>类似业绩清单</w:t>
            </w:r>
            <w:r>
              <w:rPr>
                <w:rFonts w:ascii="宋体" w:hAnsi="宋体" w:hint="eastAsia"/>
                <w:color w:val="000000" w:themeColor="text1"/>
                <w:szCs w:val="21"/>
              </w:rPr>
              <w:t>（</w:t>
            </w:r>
            <w:r>
              <w:rPr>
                <w:rFonts w:ascii="宋体" w:hAnsi="宋体"/>
                <w:color w:val="000000" w:themeColor="text1"/>
                <w:szCs w:val="21"/>
              </w:rPr>
              <w:t>格式见磋商文件第五章</w:t>
            </w:r>
            <w:r>
              <w:rPr>
                <w:rFonts w:ascii="宋体" w:hAnsi="宋体" w:hint="eastAsia"/>
                <w:color w:val="000000" w:themeColor="text1"/>
                <w:szCs w:val="21"/>
              </w:rPr>
              <w:t>，附相关证明文件</w:t>
            </w:r>
            <w:r>
              <w:rPr>
                <w:rFonts w:ascii="宋体" w:hAnsi="宋体"/>
                <w:color w:val="000000" w:themeColor="text1"/>
                <w:szCs w:val="21"/>
              </w:rPr>
              <w:t>）</w:t>
            </w:r>
          </w:p>
          <w:p w14:paraId="6C707086" w14:textId="77777777" w:rsidR="00F621E4" w:rsidRDefault="0015063C">
            <w:pPr>
              <w:snapToGrid w:val="0"/>
              <w:spacing w:afterLines="50" w:after="120" w:line="360" w:lineRule="exact"/>
              <w:ind w:firstLineChars="200" w:firstLine="420"/>
              <w:rPr>
                <w:rFonts w:hAnsi="宋体"/>
                <w:color w:val="000000" w:themeColor="text1"/>
                <w:szCs w:val="21"/>
              </w:rPr>
            </w:pPr>
            <w:r>
              <w:rPr>
                <w:rFonts w:ascii="宋体" w:hAnsi="宋体"/>
                <w:color w:val="000000" w:themeColor="text1"/>
                <w:szCs w:val="21"/>
              </w:rPr>
              <w:t>3</w:t>
            </w:r>
            <w:r>
              <w:rPr>
                <w:rFonts w:ascii="宋体" w:hAnsi="宋体" w:hint="eastAsia"/>
                <w:color w:val="000000" w:themeColor="text1"/>
                <w:szCs w:val="21"/>
              </w:rPr>
              <w:t>.</w:t>
            </w:r>
            <w:r>
              <w:rPr>
                <w:rFonts w:hAnsi="宋体" w:hint="eastAsia"/>
                <w:color w:val="000000" w:themeColor="text1"/>
                <w:szCs w:val="21"/>
              </w:rPr>
              <w:t>磋商</w:t>
            </w:r>
            <w:r>
              <w:rPr>
                <w:rFonts w:hAnsi="宋体"/>
                <w:color w:val="000000" w:themeColor="text1"/>
                <w:szCs w:val="21"/>
              </w:rPr>
              <w:t>文件要求或</w:t>
            </w:r>
            <w:r>
              <w:rPr>
                <w:rFonts w:hAnsi="宋体" w:hint="eastAsia"/>
                <w:color w:val="000000" w:themeColor="text1"/>
                <w:szCs w:val="21"/>
              </w:rPr>
              <w:t>供应商</w:t>
            </w:r>
            <w:r>
              <w:rPr>
                <w:rFonts w:hAnsi="宋体"/>
                <w:color w:val="000000" w:themeColor="text1"/>
                <w:szCs w:val="21"/>
              </w:rPr>
              <w:t>认为</w:t>
            </w:r>
            <w:r>
              <w:rPr>
                <w:rFonts w:hAnsi="宋体" w:hint="eastAsia"/>
                <w:color w:val="000000" w:themeColor="text1"/>
                <w:szCs w:val="21"/>
              </w:rPr>
              <w:t>应提供的</w:t>
            </w:r>
            <w:r>
              <w:rPr>
                <w:rFonts w:hAnsi="宋体"/>
                <w:color w:val="000000" w:themeColor="text1"/>
                <w:szCs w:val="21"/>
              </w:rPr>
              <w:t>其他</w:t>
            </w:r>
            <w:r>
              <w:rPr>
                <w:rFonts w:hAnsi="宋体" w:hint="eastAsia"/>
                <w:color w:val="000000" w:themeColor="text1"/>
                <w:szCs w:val="21"/>
              </w:rPr>
              <w:t>商务</w:t>
            </w:r>
            <w:r>
              <w:rPr>
                <w:rFonts w:hAnsi="宋体"/>
                <w:color w:val="000000" w:themeColor="text1"/>
                <w:szCs w:val="21"/>
              </w:rPr>
              <w:t>证明文件</w:t>
            </w:r>
            <w:r>
              <w:rPr>
                <w:rFonts w:hAnsi="宋体" w:hint="eastAsia"/>
                <w:color w:val="000000" w:themeColor="text1"/>
                <w:szCs w:val="21"/>
              </w:rPr>
              <w:t>（如有）</w:t>
            </w:r>
          </w:p>
          <w:p w14:paraId="3099BD64"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color w:val="000000" w:themeColor="text1"/>
                <w:szCs w:val="21"/>
              </w:rPr>
              <w:t>第六章  保证金及保证金说明</w:t>
            </w:r>
            <w:r>
              <w:rPr>
                <w:rFonts w:ascii="宋体" w:hAnsi="宋体" w:hint="eastAsia"/>
                <w:color w:val="000000" w:themeColor="text1"/>
                <w:szCs w:val="21"/>
              </w:rPr>
              <w:t>（格式见磋商文件第五章）</w:t>
            </w:r>
          </w:p>
          <w:p w14:paraId="150370C9" w14:textId="77777777" w:rsidR="00F621E4" w:rsidRDefault="0015063C">
            <w:pPr>
              <w:snapToGrid w:val="0"/>
              <w:spacing w:afterLines="50" w:after="120" w:line="360" w:lineRule="exact"/>
              <w:ind w:firstLineChars="200" w:firstLine="422"/>
              <w:rPr>
                <w:rFonts w:ascii="宋体" w:hAnsi="宋体"/>
                <w:b/>
                <w:bCs/>
                <w:color w:val="000000" w:themeColor="text1"/>
                <w:szCs w:val="21"/>
              </w:rPr>
            </w:pPr>
            <w:r>
              <w:rPr>
                <w:rFonts w:ascii="宋体" w:hAnsi="宋体"/>
                <w:b/>
                <w:bCs/>
                <w:color w:val="000000" w:themeColor="text1"/>
                <w:szCs w:val="21"/>
              </w:rPr>
              <w:t>1</w:t>
            </w:r>
            <w:r>
              <w:rPr>
                <w:rFonts w:ascii="宋体" w:hAnsi="宋体" w:hint="eastAsia"/>
                <w:b/>
                <w:bCs/>
                <w:color w:val="000000" w:themeColor="text1"/>
                <w:szCs w:val="21"/>
              </w:rPr>
              <w:t>.</w:t>
            </w:r>
            <w:r>
              <w:rPr>
                <w:rFonts w:ascii="宋体" w:hAnsi="宋体"/>
                <w:b/>
                <w:bCs/>
                <w:color w:val="000000" w:themeColor="text1"/>
                <w:szCs w:val="21"/>
              </w:rPr>
              <w:t>保证金</w:t>
            </w:r>
            <w:r>
              <w:rPr>
                <w:rFonts w:ascii="宋体" w:hAnsi="宋体" w:hint="eastAsia"/>
                <w:b/>
                <w:bCs/>
                <w:color w:val="000000" w:themeColor="text1"/>
                <w:szCs w:val="21"/>
              </w:rPr>
              <w:t>（如采用保函方式提交，格式见磋商文件第五章）</w:t>
            </w:r>
          </w:p>
          <w:p w14:paraId="400A7F20"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2.保证金说明（格式见磋商文件第五章）</w:t>
            </w:r>
          </w:p>
          <w:p w14:paraId="6DBBB9A0" w14:textId="77777777" w:rsidR="00F621E4" w:rsidRDefault="0015063C">
            <w:pPr>
              <w:snapToGrid w:val="0"/>
              <w:spacing w:afterLines="50" w:after="120" w:line="360" w:lineRule="exact"/>
              <w:rPr>
                <w:rFonts w:ascii="宋体" w:hAnsi="宋体"/>
                <w:bCs/>
                <w:color w:val="000000" w:themeColor="text1"/>
                <w:szCs w:val="21"/>
              </w:rPr>
            </w:pPr>
            <w:r>
              <w:rPr>
                <w:rFonts w:ascii="宋体" w:hAnsi="宋体" w:hint="eastAsia"/>
                <w:bCs/>
                <w:color w:val="000000" w:themeColor="text1"/>
                <w:szCs w:val="21"/>
              </w:rPr>
              <w:t>第七章</w:t>
            </w:r>
            <w:r>
              <w:rPr>
                <w:rFonts w:ascii="宋体" w:hAnsi="宋体"/>
                <w:bCs/>
                <w:color w:val="000000" w:themeColor="text1"/>
                <w:szCs w:val="21"/>
              </w:rPr>
              <w:t xml:space="preserve"> </w:t>
            </w:r>
            <w:r>
              <w:rPr>
                <w:rFonts w:ascii="宋体" w:hAnsi="宋体" w:hint="eastAsia"/>
                <w:bCs/>
                <w:color w:val="000000" w:themeColor="text1"/>
                <w:szCs w:val="21"/>
              </w:rPr>
              <w:t>中小企业声明函</w:t>
            </w:r>
            <w:r>
              <w:rPr>
                <w:rFonts w:ascii="宋体" w:hAnsi="宋体"/>
                <w:bCs/>
                <w:color w:val="000000" w:themeColor="text1"/>
                <w:szCs w:val="21"/>
              </w:rPr>
              <w:t>/残疾人福利性单位声明函（格式见磋商文件第五章）</w:t>
            </w:r>
          </w:p>
          <w:p w14:paraId="55CD2882"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color w:val="000000" w:themeColor="text1"/>
                <w:szCs w:val="21"/>
              </w:rPr>
              <w:t>第八章 成交服务费承诺书</w:t>
            </w:r>
            <w:r>
              <w:rPr>
                <w:rFonts w:ascii="宋体" w:hAnsi="宋体" w:hint="eastAsia"/>
                <w:color w:val="000000" w:themeColor="text1"/>
                <w:szCs w:val="21"/>
              </w:rPr>
              <w:t>（格式见磋商文件第五章）</w:t>
            </w:r>
          </w:p>
          <w:p w14:paraId="3A97E6F5"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color w:val="000000" w:themeColor="text1"/>
                <w:szCs w:val="21"/>
              </w:rPr>
              <w:t>第九章 技术规格偏离表</w:t>
            </w:r>
            <w:r>
              <w:rPr>
                <w:rFonts w:ascii="宋体" w:hAnsi="宋体" w:hint="eastAsia"/>
                <w:color w:val="000000" w:themeColor="text1"/>
                <w:szCs w:val="21"/>
              </w:rPr>
              <w:t>（格式见磋商文件第五章）</w:t>
            </w:r>
          </w:p>
          <w:p w14:paraId="708415C6"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color w:val="000000" w:themeColor="text1"/>
                <w:szCs w:val="21"/>
              </w:rPr>
              <w:t>第十章 技术方案</w:t>
            </w:r>
            <w:r>
              <w:rPr>
                <w:rFonts w:ascii="宋体" w:hAnsi="宋体" w:hint="eastAsia"/>
                <w:color w:val="000000" w:themeColor="text1"/>
                <w:szCs w:val="21"/>
              </w:rPr>
              <w:t>（格式自拟）</w:t>
            </w:r>
          </w:p>
          <w:p w14:paraId="164445CB" w14:textId="77777777" w:rsidR="00F621E4" w:rsidRDefault="0015063C">
            <w:pPr>
              <w:snapToGrid w:val="0"/>
              <w:spacing w:afterLines="50" w:after="120" w:line="360" w:lineRule="exact"/>
              <w:rPr>
                <w:rFonts w:ascii="宋体" w:hAnsi="宋体"/>
                <w:b/>
                <w:bCs/>
                <w:color w:val="000000" w:themeColor="text1"/>
                <w:sz w:val="32"/>
                <w:szCs w:val="21"/>
              </w:rPr>
            </w:pPr>
            <w:r>
              <w:rPr>
                <w:rFonts w:ascii="宋体" w:hAnsi="宋体" w:hint="eastAsia"/>
                <w:bCs/>
                <w:color w:val="000000" w:themeColor="text1"/>
                <w:szCs w:val="21"/>
              </w:rPr>
              <w:t>第十一章 供应商认为必要的其他材料（格式自拟）</w:t>
            </w:r>
          </w:p>
        </w:tc>
      </w:tr>
      <w:tr w:rsidR="00F621E4" w14:paraId="01D3902C" w14:textId="77777777">
        <w:trPr>
          <w:trHeight w:val="429"/>
          <w:jc w:val="center"/>
        </w:trPr>
        <w:tc>
          <w:tcPr>
            <w:tcW w:w="1288" w:type="dxa"/>
            <w:tcBorders>
              <w:top w:val="single" w:sz="6" w:space="0" w:color="auto"/>
              <w:left w:val="single" w:sz="12" w:space="0" w:color="auto"/>
              <w:bottom w:val="single" w:sz="6" w:space="0" w:color="auto"/>
              <w:right w:val="single" w:sz="6" w:space="0" w:color="auto"/>
            </w:tcBorders>
            <w:vAlign w:val="center"/>
          </w:tcPr>
          <w:p w14:paraId="3DD38D28"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lastRenderedPageBreak/>
              <w:t>9.2.3</w:t>
            </w:r>
          </w:p>
        </w:tc>
        <w:tc>
          <w:tcPr>
            <w:tcW w:w="7924" w:type="dxa"/>
            <w:tcBorders>
              <w:top w:val="single" w:sz="6" w:space="0" w:color="auto"/>
              <w:left w:val="single" w:sz="6" w:space="0" w:color="auto"/>
              <w:bottom w:val="single" w:sz="6" w:space="0" w:color="auto"/>
              <w:right w:val="single" w:sz="12" w:space="0" w:color="auto"/>
            </w:tcBorders>
            <w:vAlign w:val="center"/>
          </w:tcPr>
          <w:p w14:paraId="77DB0348"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证明货物和服务的合格性和符合磋商文件规定的其他文件：</w:t>
            </w:r>
          </w:p>
          <w:p w14:paraId="2819D380" w14:textId="77777777" w:rsidR="00F621E4" w:rsidRDefault="0015063C">
            <w:pPr>
              <w:snapToGrid w:val="0"/>
              <w:spacing w:afterLines="50" w:after="120" w:line="360" w:lineRule="exact"/>
              <w:jc w:val="left"/>
              <w:rPr>
                <w:rFonts w:ascii="黑体" w:eastAsia="黑体" w:hAnsi="黑体"/>
                <w:b/>
                <w:color w:val="000000" w:themeColor="text1"/>
                <w:szCs w:val="21"/>
                <w:u w:val="single"/>
              </w:rPr>
            </w:pPr>
            <w:r>
              <w:rPr>
                <w:rFonts w:asciiTheme="minorEastAsia" w:eastAsiaTheme="minorEastAsia" w:hAnsiTheme="minorEastAsia" w:hint="eastAsia"/>
                <w:b/>
                <w:color w:val="000000" w:themeColor="text1"/>
                <w:szCs w:val="21"/>
              </w:rPr>
              <w:t>供应商对加注星号（“</w:t>
            </w:r>
            <w:r>
              <w:rPr>
                <w:rFonts w:hint="eastAsia"/>
                <w:color w:val="000000" w:themeColor="text1"/>
                <w:szCs w:val="21"/>
              </w:rPr>
              <w:t>★</w:t>
            </w:r>
            <w:r>
              <w:rPr>
                <w:rFonts w:asciiTheme="minorEastAsia" w:eastAsiaTheme="minorEastAsia" w:hAnsiTheme="minorEastAsia"/>
                <w:b/>
                <w:color w:val="000000" w:themeColor="text1"/>
                <w:szCs w:val="21"/>
              </w:rPr>
              <w:t>”）关键技术条款或参数应当在</w:t>
            </w:r>
            <w:r>
              <w:rPr>
                <w:rFonts w:asciiTheme="minorEastAsia" w:eastAsiaTheme="minorEastAsia" w:hAnsiTheme="minorEastAsia" w:hint="eastAsia"/>
                <w:b/>
                <w:color w:val="000000" w:themeColor="text1"/>
                <w:szCs w:val="21"/>
              </w:rPr>
              <w:t>响应文件中提供技术支持资料。按照采购文件第六章的规定提供技术支持资料；采购文件第六章未规定的，技术支持资料以下述资料为准：</w:t>
            </w:r>
            <w:r>
              <w:rPr>
                <w:rFonts w:asciiTheme="minorEastAsia" w:eastAsiaTheme="minorEastAsia" w:hAnsiTheme="minorEastAsia" w:hint="eastAsia"/>
                <w:b/>
                <w:color w:val="000000" w:themeColor="text1"/>
                <w:szCs w:val="21"/>
                <w:u w:val="single"/>
              </w:rPr>
              <w:t>①货物制造商公开发布的印刷资料或官网截图或货物的产品介绍彩册（页）；或②具有相应资质的第三方检测机构出具的检测报告或国际认证机构的证明材料；或③用户代表签字或盖章的合同技术规格或性能检验报告。</w:t>
            </w:r>
            <w:r>
              <w:rPr>
                <w:rFonts w:asciiTheme="minorEastAsia" w:eastAsiaTheme="minorEastAsia" w:hAnsiTheme="minorEastAsia" w:hint="eastAsia"/>
                <w:b/>
                <w:color w:val="000000" w:themeColor="text1"/>
                <w:szCs w:val="21"/>
              </w:rPr>
              <w:t>否则将被视为未实质响应采购文件的要求，导致响应文件无效。</w:t>
            </w:r>
          </w:p>
        </w:tc>
      </w:tr>
      <w:tr w:rsidR="00F621E4" w14:paraId="4626F485" w14:textId="77777777">
        <w:trPr>
          <w:trHeight w:val="90"/>
          <w:jc w:val="center"/>
        </w:trPr>
        <w:tc>
          <w:tcPr>
            <w:tcW w:w="1288" w:type="dxa"/>
            <w:tcBorders>
              <w:top w:val="single" w:sz="6" w:space="0" w:color="auto"/>
              <w:left w:val="single" w:sz="12" w:space="0" w:color="auto"/>
              <w:bottom w:val="single" w:sz="6" w:space="0" w:color="auto"/>
              <w:right w:val="single" w:sz="6" w:space="0" w:color="auto"/>
            </w:tcBorders>
            <w:vAlign w:val="center"/>
          </w:tcPr>
          <w:p w14:paraId="2C4EA414"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10.1</w:t>
            </w:r>
          </w:p>
        </w:tc>
        <w:tc>
          <w:tcPr>
            <w:tcW w:w="7924" w:type="dxa"/>
            <w:tcBorders>
              <w:top w:val="single" w:sz="6" w:space="0" w:color="auto"/>
              <w:left w:val="single" w:sz="6" w:space="0" w:color="auto"/>
              <w:bottom w:val="single" w:sz="6" w:space="0" w:color="auto"/>
              <w:right w:val="single" w:sz="12" w:space="0" w:color="auto"/>
            </w:tcBorders>
            <w:vAlign w:val="center"/>
          </w:tcPr>
          <w:p w14:paraId="5FF960AB" w14:textId="77777777" w:rsidR="00F621E4" w:rsidRDefault="0015063C">
            <w:pPr>
              <w:snapToGrid w:val="0"/>
              <w:spacing w:afterLines="50" w:after="120" w:line="360" w:lineRule="exact"/>
              <w:jc w:val="left"/>
              <w:rPr>
                <w:rFonts w:ascii="宋体" w:hAnsi="宋体"/>
                <w:b/>
                <w:szCs w:val="21"/>
              </w:rPr>
            </w:pPr>
            <w:r>
              <w:rPr>
                <w:rFonts w:ascii="宋体" w:hAnsi="宋体" w:hint="eastAsia"/>
                <w:b/>
                <w:szCs w:val="21"/>
              </w:rPr>
              <w:t>报价货币：人民币</w:t>
            </w:r>
          </w:p>
          <w:p w14:paraId="7CFE62F3" w14:textId="77777777" w:rsidR="00F621E4" w:rsidRDefault="0015063C">
            <w:pPr>
              <w:snapToGrid w:val="0"/>
              <w:spacing w:afterLines="50" w:after="120" w:line="360" w:lineRule="exact"/>
              <w:jc w:val="left"/>
              <w:rPr>
                <w:color w:val="000000" w:themeColor="text1"/>
              </w:rPr>
            </w:pPr>
            <w:r>
              <w:rPr>
                <w:rFonts w:ascii="宋体" w:hAnsi="宋体" w:hint="eastAsia"/>
                <w:b/>
                <w:szCs w:val="21"/>
              </w:rPr>
              <w:t>报价为完成本项目所需全部费用。</w:t>
            </w:r>
          </w:p>
        </w:tc>
      </w:tr>
      <w:tr w:rsidR="00F621E4" w14:paraId="728C444B"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5F7F700D"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10.7</w:t>
            </w:r>
          </w:p>
        </w:tc>
        <w:tc>
          <w:tcPr>
            <w:tcW w:w="7924" w:type="dxa"/>
            <w:tcBorders>
              <w:top w:val="single" w:sz="6" w:space="0" w:color="auto"/>
              <w:left w:val="single" w:sz="6" w:space="0" w:color="auto"/>
              <w:bottom w:val="single" w:sz="6" w:space="0" w:color="auto"/>
              <w:right w:val="single" w:sz="12" w:space="0" w:color="auto"/>
            </w:tcBorders>
            <w:vAlign w:val="center"/>
          </w:tcPr>
          <w:p w14:paraId="36FA857B"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磋商报价的其他要求：</w:t>
            </w:r>
          </w:p>
          <w:p w14:paraId="43DF8298" w14:textId="77777777" w:rsidR="00F621E4" w:rsidRDefault="0015063C">
            <w:pPr>
              <w:snapToGrid w:val="0"/>
              <w:spacing w:afterLines="50" w:after="120" w:line="360" w:lineRule="exact"/>
              <w:jc w:val="left"/>
              <w:rPr>
                <w:rFonts w:ascii="宋体" w:hAnsi="宋体" w:cs="Arial"/>
                <w:b/>
                <w:color w:val="000000" w:themeColor="text1"/>
                <w:szCs w:val="21"/>
              </w:rPr>
            </w:pPr>
            <w:r>
              <w:rPr>
                <w:rFonts w:ascii="宋体" w:hAnsi="宋体" w:cs="Arial" w:hint="eastAsia"/>
                <w:b/>
                <w:color w:val="000000" w:themeColor="text1"/>
                <w:szCs w:val="21"/>
              </w:rPr>
              <w:t>（1）本次采购不接受前述10.1条报价条件以外的任何报价，否则将导致其响应被否决。</w:t>
            </w:r>
          </w:p>
          <w:p w14:paraId="70A1E2EC" w14:textId="77777777" w:rsidR="00F621E4" w:rsidRDefault="0015063C">
            <w:pPr>
              <w:snapToGrid w:val="0"/>
              <w:spacing w:afterLines="50" w:after="120" w:line="360" w:lineRule="exact"/>
              <w:jc w:val="left"/>
              <w:rPr>
                <w:rFonts w:ascii="宋体" w:hAnsi="宋体" w:cs="Arial"/>
                <w:b/>
                <w:color w:val="000000" w:themeColor="text1"/>
                <w:szCs w:val="21"/>
              </w:rPr>
            </w:pPr>
            <w:r>
              <w:rPr>
                <w:rFonts w:ascii="宋体" w:hAnsi="宋体" w:cs="Arial" w:hint="eastAsia"/>
                <w:b/>
                <w:color w:val="000000" w:themeColor="text1"/>
                <w:szCs w:val="21"/>
              </w:rPr>
              <w:t>（2）如果分项报价中某项配置或服务只列明单价和数量，没有小计价格，一律视为已包含在磋商报价中。</w:t>
            </w:r>
          </w:p>
          <w:p w14:paraId="0D8B728C" w14:textId="77777777" w:rsidR="00F621E4" w:rsidRDefault="0015063C">
            <w:pPr>
              <w:snapToGrid w:val="0"/>
              <w:spacing w:afterLines="50" w:after="120" w:line="360" w:lineRule="exact"/>
              <w:jc w:val="left"/>
              <w:rPr>
                <w:rFonts w:ascii="宋体" w:hAnsi="宋体" w:cs="Arial"/>
                <w:b/>
                <w:color w:val="000000" w:themeColor="text1"/>
                <w:szCs w:val="21"/>
              </w:rPr>
            </w:pPr>
            <w:r>
              <w:rPr>
                <w:rFonts w:ascii="宋体" w:hAnsi="宋体" w:cs="Arial" w:hint="eastAsia"/>
                <w:b/>
                <w:color w:val="000000" w:themeColor="text1"/>
                <w:szCs w:val="21"/>
              </w:rPr>
              <w:t>（3）供应商按合同约定和磋商文件要求提供服务所产生的全部费用，无论是否单列，</w:t>
            </w:r>
            <w:r>
              <w:rPr>
                <w:rFonts w:ascii="宋体" w:hAnsi="宋体" w:cs="Arial" w:hint="eastAsia"/>
                <w:b/>
                <w:color w:val="000000" w:themeColor="text1"/>
                <w:szCs w:val="21"/>
              </w:rPr>
              <w:lastRenderedPageBreak/>
              <w:t>均视为已包括在磋商报价中。</w:t>
            </w:r>
          </w:p>
          <w:p w14:paraId="39B60D3F" w14:textId="77777777" w:rsidR="00F621E4" w:rsidRDefault="0015063C">
            <w:pPr>
              <w:snapToGrid w:val="0"/>
              <w:spacing w:afterLines="50" w:after="120" w:line="360" w:lineRule="exact"/>
              <w:jc w:val="left"/>
              <w:rPr>
                <w:rFonts w:ascii="宋体" w:hAnsi="宋体" w:cs="Arial"/>
                <w:b/>
                <w:color w:val="000000" w:themeColor="text1"/>
                <w:szCs w:val="21"/>
              </w:rPr>
            </w:pPr>
            <w:r>
              <w:rPr>
                <w:rFonts w:ascii="宋体" w:hAnsi="宋体" w:cs="Arial" w:hint="eastAsia"/>
                <w:b/>
                <w:color w:val="000000" w:themeColor="text1"/>
                <w:szCs w:val="21"/>
              </w:rPr>
              <w:t>（4）供应商所提供的设备配置及服务有非实质性缺漏项时，均视为已包含在磋商报价中，不论何种原因供应商均须在成交后无条件给予补充完备，且成交价及合同签订以磋商报价为准。否则其成交资格将被取消。</w:t>
            </w:r>
          </w:p>
          <w:p w14:paraId="1827000F" w14:textId="77777777" w:rsidR="00F621E4" w:rsidRDefault="0015063C">
            <w:pPr>
              <w:snapToGrid w:val="0"/>
              <w:spacing w:afterLines="50" w:after="120" w:line="360" w:lineRule="exact"/>
              <w:jc w:val="left"/>
              <w:rPr>
                <w:rFonts w:ascii="宋体" w:hAnsi="宋体" w:cs="Arial"/>
                <w:b/>
                <w:color w:val="000000" w:themeColor="text1"/>
                <w:szCs w:val="21"/>
              </w:rPr>
            </w:pPr>
            <w:r>
              <w:rPr>
                <w:rFonts w:ascii="宋体" w:hAnsi="宋体" w:cs="Arial" w:hint="eastAsia"/>
                <w:b/>
                <w:color w:val="000000" w:themeColor="text1"/>
                <w:szCs w:val="21"/>
              </w:rPr>
              <w:t>（5）为保证公平竞争，根据相关法律法规规定，供应商不得以低于成本的价格进行报价。</w:t>
            </w:r>
          </w:p>
          <w:p w14:paraId="2B39EE95" w14:textId="77777777" w:rsidR="00F621E4" w:rsidRDefault="0015063C">
            <w:pPr>
              <w:snapToGrid w:val="0"/>
              <w:spacing w:afterLines="50" w:after="120" w:line="360" w:lineRule="exact"/>
              <w:jc w:val="left"/>
              <w:rPr>
                <w:rFonts w:ascii="宋体" w:hAnsi="宋体" w:cs="Arial"/>
                <w:b/>
                <w:color w:val="000000" w:themeColor="text1"/>
                <w:szCs w:val="21"/>
              </w:rPr>
            </w:pPr>
            <w:r>
              <w:rPr>
                <w:rFonts w:ascii="宋体" w:hAnsi="宋体" w:cs="Arial" w:hint="eastAsia"/>
                <w:b/>
                <w:color w:val="000000" w:themeColor="text1"/>
                <w:szCs w:val="21"/>
              </w:rPr>
              <w:t>（6）在首次提交响应文件时，供应商要按照磋商文件给出的格式提交报价；在磋商结束后，供应商按照磋商小组的要求及磋商文件给出的格式提交最后报价。</w:t>
            </w:r>
          </w:p>
          <w:p w14:paraId="68828745" w14:textId="77777777" w:rsidR="00F621E4" w:rsidRDefault="00F621E4">
            <w:pPr>
              <w:snapToGrid w:val="0"/>
              <w:spacing w:afterLines="50" w:after="120" w:line="360" w:lineRule="exact"/>
              <w:jc w:val="left"/>
              <w:rPr>
                <w:rFonts w:ascii="宋体" w:hAnsi="宋体" w:cs="Arial"/>
                <w:b/>
                <w:color w:val="000000" w:themeColor="text1"/>
                <w:szCs w:val="21"/>
              </w:rPr>
            </w:pPr>
          </w:p>
        </w:tc>
      </w:tr>
      <w:tr w:rsidR="00F621E4" w14:paraId="326A605E"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0A24F679"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lastRenderedPageBreak/>
              <w:t>11.1</w:t>
            </w:r>
          </w:p>
        </w:tc>
        <w:tc>
          <w:tcPr>
            <w:tcW w:w="7924" w:type="dxa"/>
            <w:tcBorders>
              <w:top w:val="single" w:sz="6" w:space="0" w:color="auto"/>
              <w:left w:val="single" w:sz="6" w:space="0" w:color="auto"/>
              <w:bottom w:val="single" w:sz="6" w:space="0" w:color="auto"/>
              <w:right w:val="single" w:sz="12" w:space="0" w:color="auto"/>
            </w:tcBorders>
            <w:vAlign w:val="center"/>
          </w:tcPr>
          <w:p w14:paraId="471031EF" w14:textId="77777777" w:rsidR="00F621E4" w:rsidRDefault="0015063C">
            <w:pPr>
              <w:snapToGrid w:val="0"/>
              <w:spacing w:afterLines="50" w:after="120" w:line="360" w:lineRule="exact"/>
              <w:jc w:val="left"/>
              <w:rPr>
                <w:rFonts w:ascii="黑体" w:eastAsia="黑体" w:hAnsi="黑体" w:cs="Arial Unicode MS"/>
                <w:b/>
                <w:bCs/>
                <w:color w:val="000000" w:themeColor="text1"/>
                <w:szCs w:val="21"/>
              </w:rPr>
            </w:pPr>
            <w:r>
              <w:rPr>
                <w:rFonts w:ascii="宋体" w:hAnsi="宋体" w:cs="Arial" w:hint="eastAsia"/>
                <w:b/>
                <w:bCs/>
                <w:color w:val="000000" w:themeColor="text1"/>
                <w:szCs w:val="21"/>
              </w:rPr>
              <w:t>磋商保证金：1.7万元。</w:t>
            </w:r>
          </w:p>
          <w:p w14:paraId="53587D95" w14:textId="77777777" w:rsidR="00F621E4" w:rsidRDefault="0015063C">
            <w:pPr>
              <w:snapToGrid w:val="0"/>
              <w:spacing w:afterLines="50" w:after="120" w:line="360" w:lineRule="exact"/>
              <w:jc w:val="left"/>
              <w:rPr>
                <w:rFonts w:asciiTheme="minorEastAsia" w:eastAsiaTheme="minorEastAsia" w:hAnsiTheme="minorEastAsia" w:cs="Arial Unicode MS"/>
                <w:bCs/>
                <w:color w:val="000000" w:themeColor="text1"/>
                <w:szCs w:val="21"/>
              </w:rPr>
            </w:pPr>
            <w:r>
              <w:rPr>
                <w:rFonts w:asciiTheme="minorEastAsia" w:eastAsiaTheme="minorEastAsia" w:hAnsiTheme="minorEastAsia" w:hint="eastAsia"/>
                <w:b/>
                <w:color w:val="000000" w:themeColor="text1"/>
                <w:szCs w:val="21"/>
              </w:rPr>
              <w:t>形式：转账（对公）、支票、银行保函或政府采购担保函。磋商保证金应随磋商文件在磋商截止时间前一同密封递交；以转账形式出具的，应在磋商截止时间前完成磋商保证金的缴纳，并提供转账凭证复印件（转账时需备注项目编号，转账凭证复印件需加盖供应商公章）；以银行保函形式出具的，担保银行应为境内商业银行，并应采用磋商文件所附格式及条款，或不实质性偏离磋商文件所附保函格式条款约定内容的其他格式</w:t>
            </w:r>
            <w:r>
              <w:rPr>
                <w:rFonts w:asciiTheme="minorEastAsia" w:eastAsiaTheme="minorEastAsia" w:hAnsiTheme="minorEastAsia" w:hint="eastAsia"/>
                <w:color w:val="000000" w:themeColor="text1"/>
                <w:szCs w:val="21"/>
              </w:rPr>
              <w:t>。</w:t>
            </w:r>
          </w:p>
          <w:p w14:paraId="04D69C38"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有效期：同磋商有效期</w:t>
            </w:r>
          </w:p>
          <w:p w14:paraId="3833B0B7"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磋商保证金将根据竞争性磋商文件规定按汇款原路退回。</w:t>
            </w:r>
          </w:p>
          <w:p w14:paraId="320F21F1" w14:textId="77777777" w:rsidR="00F621E4" w:rsidRDefault="0015063C">
            <w:pPr>
              <w:widowControl/>
              <w:snapToGrid w:val="0"/>
              <w:spacing w:afterLines="50" w:after="120" w:line="360" w:lineRule="exact"/>
              <w:ind w:firstLine="420"/>
              <w:rPr>
                <w:rFonts w:ascii="宋体" w:hAnsi="宋体"/>
                <w:color w:val="000000" w:themeColor="text1"/>
              </w:rPr>
            </w:pPr>
            <w:r>
              <w:rPr>
                <w:rFonts w:ascii="宋体" w:hAnsi="宋体" w:hint="eastAsia"/>
                <w:color w:val="000000" w:themeColor="text1"/>
              </w:rPr>
              <w:t>保证金账户信息：</w:t>
            </w:r>
          </w:p>
          <w:p w14:paraId="0995DCA4" w14:textId="77777777" w:rsidR="00F621E4" w:rsidRDefault="0015063C">
            <w:pPr>
              <w:widowControl/>
              <w:snapToGrid w:val="0"/>
              <w:spacing w:afterLines="50" w:after="120" w:line="360" w:lineRule="exact"/>
              <w:ind w:firstLineChars="200" w:firstLine="420"/>
              <w:rPr>
                <w:rFonts w:ascii="宋体" w:hAnsi="宋体"/>
                <w:color w:val="000000" w:themeColor="text1"/>
              </w:rPr>
            </w:pPr>
            <w:r>
              <w:rPr>
                <w:rFonts w:ascii="宋体" w:hAnsi="宋体" w:hint="eastAsia"/>
                <w:color w:val="000000" w:themeColor="text1"/>
              </w:rPr>
              <w:t>账户名称：中信国际招标有限公司深圳分公司</w:t>
            </w:r>
          </w:p>
          <w:p w14:paraId="553E3AFF" w14:textId="77777777" w:rsidR="00F621E4" w:rsidRDefault="0015063C">
            <w:pPr>
              <w:widowControl/>
              <w:snapToGrid w:val="0"/>
              <w:spacing w:afterLines="50" w:after="120" w:line="360" w:lineRule="exact"/>
              <w:ind w:firstLine="420"/>
              <w:rPr>
                <w:rFonts w:ascii="宋体" w:hAnsi="宋体"/>
                <w:color w:val="000000" w:themeColor="text1"/>
              </w:rPr>
            </w:pPr>
            <w:r>
              <w:rPr>
                <w:rFonts w:ascii="宋体" w:hAnsi="宋体" w:hint="eastAsia"/>
                <w:color w:val="000000" w:themeColor="text1"/>
              </w:rPr>
              <w:t>开户银行：中信银行深圳分行营业部</w:t>
            </w:r>
          </w:p>
          <w:p w14:paraId="4F6A240C" w14:textId="77777777" w:rsidR="00F621E4" w:rsidRDefault="0015063C">
            <w:pPr>
              <w:snapToGrid w:val="0"/>
              <w:spacing w:afterLines="50" w:after="120" w:line="360" w:lineRule="exact"/>
              <w:ind w:firstLineChars="200" w:firstLine="420"/>
              <w:jc w:val="left"/>
              <w:rPr>
                <w:rFonts w:ascii="宋体" w:hAnsi="宋体"/>
                <w:color w:val="000000" w:themeColor="text1"/>
              </w:rPr>
            </w:pPr>
            <w:r>
              <w:rPr>
                <w:rFonts w:ascii="宋体" w:hAnsi="宋体" w:hint="eastAsia"/>
                <w:color w:val="000000" w:themeColor="text1"/>
              </w:rPr>
              <w:t>开户账号：7441 0101 8260 0192 391</w:t>
            </w:r>
          </w:p>
          <w:p w14:paraId="35F5D147" w14:textId="77777777" w:rsidR="00F621E4" w:rsidRDefault="0015063C">
            <w:pPr>
              <w:snapToGrid w:val="0"/>
              <w:spacing w:afterLines="50" w:after="120" w:line="360" w:lineRule="exact"/>
              <w:jc w:val="left"/>
              <w:rPr>
                <w:rFonts w:ascii="宋体" w:hAnsi="宋体" w:cs="Arial"/>
                <w:color w:val="000000" w:themeColor="text1"/>
                <w:szCs w:val="21"/>
              </w:rPr>
            </w:pPr>
            <w:r>
              <w:rPr>
                <w:rFonts w:hint="eastAsia"/>
                <w:color w:val="000000" w:themeColor="text1"/>
                <w:szCs w:val="21"/>
              </w:rPr>
              <w:t>磋商保证金将根据磋商文件规定按汇款原路退回。</w:t>
            </w:r>
          </w:p>
        </w:tc>
      </w:tr>
      <w:tr w:rsidR="00F621E4" w14:paraId="2D3EF4FD"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35FFCC3E"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11.2</w:t>
            </w:r>
          </w:p>
        </w:tc>
        <w:tc>
          <w:tcPr>
            <w:tcW w:w="7924" w:type="dxa"/>
            <w:tcBorders>
              <w:top w:val="single" w:sz="6" w:space="0" w:color="auto"/>
              <w:left w:val="single" w:sz="6" w:space="0" w:color="auto"/>
              <w:bottom w:val="single" w:sz="6" w:space="0" w:color="auto"/>
              <w:right w:val="single" w:sz="12" w:space="0" w:color="auto"/>
            </w:tcBorders>
            <w:vAlign w:val="center"/>
          </w:tcPr>
          <w:p w14:paraId="314B350D"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没收保证金的其他情况：未按规定缴纳成交服务费</w:t>
            </w:r>
          </w:p>
        </w:tc>
      </w:tr>
      <w:tr w:rsidR="00F621E4" w14:paraId="2EEA3CE8"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63494967"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12.1</w:t>
            </w:r>
          </w:p>
        </w:tc>
        <w:tc>
          <w:tcPr>
            <w:tcW w:w="7924" w:type="dxa"/>
            <w:tcBorders>
              <w:top w:val="single" w:sz="6" w:space="0" w:color="auto"/>
              <w:left w:val="single" w:sz="6" w:space="0" w:color="auto"/>
              <w:bottom w:val="single" w:sz="6" w:space="0" w:color="auto"/>
              <w:right w:val="single" w:sz="12" w:space="0" w:color="auto"/>
            </w:tcBorders>
            <w:vAlign w:val="center"/>
          </w:tcPr>
          <w:p w14:paraId="0D91D6CD" w14:textId="77777777" w:rsidR="00F621E4" w:rsidRDefault="0015063C">
            <w:pPr>
              <w:snapToGrid w:val="0"/>
              <w:spacing w:afterLines="50" w:after="120" w:line="360" w:lineRule="exact"/>
              <w:jc w:val="left"/>
              <w:rPr>
                <w:rFonts w:ascii="宋体" w:hAnsi="宋体" w:cs="Arial"/>
                <w:b/>
                <w:bCs/>
                <w:color w:val="000000" w:themeColor="text1"/>
                <w:szCs w:val="21"/>
              </w:rPr>
            </w:pPr>
            <w:r>
              <w:rPr>
                <w:rFonts w:ascii="宋体" w:hAnsi="宋体" w:cs="Arial" w:hint="eastAsia"/>
                <w:b/>
                <w:bCs/>
                <w:color w:val="000000" w:themeColor="text1"/>
                <w:szCs w:val="21"/>
              </w:rPr>
              <w:t>响应文件有效期：</w:t>
            </w:r>
            <w:r>
              <w:rPr>
                <w:rFonts w:ascii="宋体" w:hAnsi="宋体" w:cs="Arial"/>
                <w:b/>
                <w:bCs/>
                <w:color w:val="000000" w:themeColor="text1"/>
                <w:szCs w:val="21"/>
              </w:rPr>
              <w:t>120</w:t>
            </w:r>
            <w:r>
              <w:rPr>
                <w:rFonts w:ascii="宋体" w:hAnsi="宋体" w:cs="Arial" w:hint="eastAsia"/>
                <w:b/>
                <w:bCs/>
                <w:color w:val="000000" w:themeColor="text1"/>
                <w:szCs w:val="21"/>
              </w:rPr>
              <w:t>日历天</w:t>
            </w:r>
          </w:p>
        </w:tc>
      </w:tr>
      <w:tr w:rsidR="00F621E4" w14:paraId="6B3A28CB"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6B2F603A"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13.1</w:t>
            </w:r>
          </w:p>
        </w:tc>
        <w:tc>
          <w:tcPr>
            <w:tcW w:w="7924" w:type="dxa"/>
            <w:tcBorders>
              <w:top w:val="single" w:sz="6" w:space="0" w:color="auto"/>
              <w:left w:val="single" w:sz="6" w:space="0" w:color="auto"/>
              <w:bottom w:val="single" w:sz="6" w:space="0" w:color="auto"/>
              <w:right w:val="single" w:sz="12" w:space="0" w:color="auto"/>
            </w:tcBorders>
            <w:vAlign w:val="center"/>
          </w:tcPr>
          <w:p w14:paraId="138B8A02"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hint="eastAsia"/>
                <w:color w:val="000000" w:themeColor="text1"/>
                <w:szCs w:val="21"/>
              </w:rPr>
              <w:t>响应文件：</w:t>
            </w:r>
            <w:r>
              <w:rPr>
                <w:rFonts w:ascii="宋体" w:hAnsi="宋体" w:hint="eastAsia"/>
                <w:b/>
                <w:color w:val="000000" w:themeColor="text1"/>
                <w:szCs w:val="21"/>
              </w:rPr>
              <w:t>正本</w:t>
            </w:r>
            <w:r>
              <w:rPr>
                <w:rFonts w:ascii="宋体" w:hAnsi="宋体"/>
                <w:b/>
                <w:color w:val="000000" w:themeColor="text1"/>
                <w:szCs w:val="21"/>
              </w:rPr>
              <w:t>1份、</w:t>
            </w:r>
            <w:r>
              <w:rPr>
                <w:rFonts w:ascii="宋体" w:hAnsi="宋体" w:hint="eastAsia"/>
                <w:color w:val="000000" w:themeColor="text1"/>
                <w:szCs w:val="21"/>
              </w:rPr>
              <w:t>副本3</w:t>
            </w:r>
            <w:r>
              <w:rPr>
                <w:rFonts w:ascii="宋体" w:hAnsi="宋体"/>
                <w:color w:val="000000" w:themeColor="text1"/>
                <w:szCs w:val="21"/>
              </w:rPr>
              <w:t>份</w:t>
            </w:r>
            <w:r>
              <w:rPr>
                <w:rFonts w:ascii="宋体" w:hAnsi="宋体" w:hint="eastAsia"/>
                <w:color w:val="000000" w:themeColor="text1"/>
                <w:szCs w:val="21"/>
              </w:rPr>
              <w:t>，电子版：U盘一份（</w:t>
            </w:r>
            <w:r>
              <w:rPr>
                <w:rFonts w:ascii="宋体" w:hAnsi="宋体" w:cs="Arial" w:hint="eastAsia"/>
                <w:color w:val="000000" w:themeColor="text1"/>
                <w:szCs w:val="21"/>
              </w:rPr>
              <w:t>PDF格式，应为完整的正本扫描件；分项报价表另提供EXCEL格式</w:t>
            </w:r>
            <w:r>
              <w:rPr>
                <w:rFonts w:ascii="宋体" w:hAnsi="宋体" w:hint="eastAsia"/>
                <w:color w:val="000000" w:themeColor="text1"/>
                <w:szCs w:val="21"/>
              </w:rPr>
              <w:t>），电子版应包括响应文件全部内容</w:t>
            </w:r>
            <w:r>
              <w:rPr>
                <w:rFonts w:ascii="宋体" w:hAnsi="宋体" w:cs="Arial" w:hint="eastAsia"/>
                <w:color w:val="000000" w:themeColor="text1"/>
                <w:szCs w:val="21"/>
              </w:rPr>
              <w:t>。</w:t>
            </w:r>
          </w:p>
        </w:tc>
      </w:tr>
      <w:tr w:rsidR="00F621E4" w14:paraId="30636F52"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313BEB2F"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13.5</w:t>
            </w:r>
          </w:p>
        </w:tc>
        <w:tc>
          <w:tcPr>
            <w:tcW w:w="7924" w:type="dxa"/>
            <w:tcBorders>
              <w:top w:val="single" w:sz="6" w:space="0" w:color="auto"/>
              <w:left w:val="single" w:sz="6" w:space="0" w:color="auto"/>
              <w:bottom w:val="single" w:sz="6" w:space="0" w:color="auto"/>
              <w:right w:val="single" w:sz="12" w:space="0" w:color="auto"/>
            </w:tcBorders>
            <w:vAlign w:val="center"/>
          </w:tcPr>
          <w:p w14:paraId="62BA323A" w14:textId="77777777" w:rsidR="00F621E4" w:rsidRDefault="0015063C">
            <w:pPr>
              <w:snapToGrid w:val="0"/>
              <w:spacing w:afterLines="50" w:after="120" w:line="360" w:lineRule="exact"/>
              <w:jc w:val="left"/>
              <w:rPr>
                <w:rFonts w:ascii="宋体" w:hAnsi="宋体"/>
                <w:color w:val="000000" w:themeColor="text1"/>
                <w:szCs w:val="21"/>
              </w:rPr>
            </w:pPr>
            <w:r>
              <w:rPr>
                <w:rFonts w:ascii="宋体" w:hAnsi="宋体" w:hint="eastAsia"/>
                <w:color w:val="000000" w:themeColor="text1"/>
                <w:szCs w:val="21"/>
              </w:rPr>
              <w:t>其他：</w:t>
            </w:r>
          </w:p>
          <w:p w14:paraId="1C25D834" w14:textId="77777777" w:rsidR="00F621E4" w:rsidRDefault="0015063C">
            <w:pPr>
              <w:snapToGrid w:val="0"/>
              <w:spacing w:afterLines="50" w:after="120" w:line="360" w:lineRule="exact"/>
              <w:jc w:val="left"/>
              <w:rPr>
                <w:rFonts w:ascii="宋体" w:hAnsi="宋体"/>
                <w:b/>
                <w:color w:val="000000" w:themeColor="text1"/>
                <w:szCs w:val="21"/>
              </w:rPr>
            </w:pPr>
            <w:r>
              <w:rPr>
                <w:rFonts w:ascii="宋体" w:hAnsi="宋体" w:hint="eastAsia"/>
                <w:b/>
                <w:color w:val="000000" w:themeColor="text1"/>
                <w:szCs w:val="21"/>
              </w:rPr>
              <w:t>（1）逐页签署：否。</w:t>
            </w:r>
          </w:p>
          <w:p w14:paraId="72E40367" w14:textId="77777777" w:rsidR="00F621E4" w:rsidRDefault="0015063C">
            <w:pPr>
              <w:snapToGrid w:val="0"/>
              <w:spacing w:afterLines="50" w:after="120" w:line="360" w:lineRule="exact"/>
              <w:jc w:val="left"/>
              <w:rPr>
                <w:rFonts w:ascii="宋体" w:hAnsi="宋体"/>
                <w:color w:val="000000" w:themeColor="text1"/>
                <w:szCs w:val="21"/>
              </w:rPr>
            </w:pPr>
            <w:r>
              <w:rPr>
                <w:rFonts w:ascii="宋体" w:hAnsi="宋体" w:hint="eastAsia"/>
                <w:b/>
                <w:color w:val="000000" w:themeColor="text1"/>
                <w:szCs w:val="21"/>
              </w:rPr>
              <w:t>（2）除法定代表人身份证明和法定代表人/负责人授权书外，供应商公章可用有效的专用章代替，但应提供其有效证明。</w:t>
            </w:r>
          </w:p>
        </w:tc>
      </w:tr>
      <w:tr w:rsidR="00F621E4" w14:paraId="01203F83"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71B25BA7"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14.2</w:t>
            </w:r>
          </w:p>
        </w:tc>
        <w:tc>
          <w:tcPr>
            <w:tcW w:w="7924" w:type="dxa"/>
            <w:tcBorders>
              <w:top w:val="single" w:sz="6" w:space="0" w:color="auto"/>
              <w:left w:val="single" w:sz="6" w:space="0" w:color="auto"/>
              <w:bottom w:val="single" w:sz="6" w:space="0" w:color="auto"/>
              <w:right w:val="single" w:sz="12" w:space="0" w:color="auto"/>
            </w:tcBorders>
            <w:vAlign w:val="center"/>
          </w:tcPr>
          <w:p w14:paraId="6272FEB7"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所有密封包上均应标明：</w:t>
            </w:r>
          </w:p>
          <w:p w14:paraId="70A2A5CB"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lastRenderedPageBreak/>
              <w:t>（1）分别标明：“正本”/“副本”</w:t>
            </w:r>
          </w:p>
          <w:p w14:paraId="2ABF4B7E"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（2）项目名称：</w:t>
            </w:r>
          </w:p>
          <w:p w14:paraId="07BFE63C"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（3）项目编号：</w:t>
            </w:r>
          </w:p>
          <w:p w14:paraId="67F04DE2" w14:textId="77777777" w:rsidR="00F621E4" w:rsidRDefault="0015063C">
            <w:pPr>
              <w:snapToGrid w:val="0"/>
              <w:spacing w:afterLines="50" w:after="120" w:line="360" w:lineRule="exact"/>
              <w:jc w:val="left"/>
              <w:rPr>
                <w:rFonts w:ascii="宋体" w:hAnsi="宋体" w:cs="Arial"/>
                <w:color w:val="000000" w:themeColor="text1"/>
                <w:szCs w:val="21"/>
                <w:u w:val="single"/>
              </w:rPr>
            </w:pPr>
            <w:r>
              <w:rPr>
                <w:rFonts w:ascii="宋体" w:hAnsi="宋体" w:cs="Arial" w:hint="eastAsia"/>
                <w:color w:val="000000" w:themeColor="text1"/>
                <w:szCs w:val="21"/>
              </w:rPr>
              <w:t>（4）供应商名称：</w:t>
            </w:r>
          </w:p>
          <w:p w14:paraId="08E8B8E3"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color w:val="000000" w:themeColor="text1"/>
                <w:szCs w:val="21"/>
              </w:rPr>
              <w:t>（5）“</w:t>
            </w:r>
            <w:r>
              <w:rPr>
                <w:rFonts w:ascii="宋体" w:hAnsi="宋体" w:cs="Arial" w:hint="eastAsia"/>
                <w:color w:val="000000" w:themeColor="text1"/>
                <w:szCs w:val="21"/>
                <w:u w:val="single"/>
              </w:rPr>
              <w:t>（磋商文件规定的磋商截止日期、时间）</w:t>
            </w:r>
            <w:r>
              <w:rPr>
                <w:rFonts w:ascii="宋体" w:hAnsi="宋体" w:cs="Arial" w:hint="eastAsia"/>
                <w:color w:val="000000" w:themeColor="text1"/>
                <w:szCs w:val="21"/>
              </w:rPr>
              <w:t>之前不得启封”的字样</w:t>
            </w:r>
          </w:p>
          <w:p w14:paraId="63099183" w14:textId="77777777" w:rsidR="00F621E4" w:rsidRDefault="0015063C">
            <w:pPr>
              <w:pStyle w:val="a7"/>
              <w:tabs>
                <w:tab w:val="left" w:pos="1365"/>
              </w:tabs>
              <w:snapToGrid w:val="0"/>
              <w:spacing w:afterLines="50" w:after="120" w:line="360" w:lineRule="exact"/>
              <w:rPr>
                <w:rFonts w:hAnsi="宋体" w:cs="Arial"/>
                <w:color w:val="000000" w:themeColor="text1"/>
              </w:rPr>
            </w:pPr>
            <w:r>
              <w:rPr>
                <w:rFonts w:hAnsi="宋体" w:hint="eastAsia"/>
                <w:b/>
                <w:color w:val="000000" w:themeColor="text1"/>
              </w:rPr>
              <w:t>响应文件封面应同时标明以上（1）-（</w:t>
            </w:r>
            <w:r>
              <w:rPr>
                <w:rFonts w:hAnsi="宋体"/>
                <w:b/>
                <w:color w:val="000000" w:themeColor="text1"/>
              </w:rPr>
              <w:t>4</w:t>
            </w:r>
            <w:r>
              <w:rPr>
                <w:rFonts w:hAnsi="宋体" w:hint="eastAsia"/>
                <w:b/>
                <w:color w:val="000000" w:themeColor="text1"/>
              </w:rPr>
              <w:t>）项内容</w:t>
            </w:r>
          </w:p>
        </w:tc>
      </w:tr>
      <w:tr w:rsidR="00F621E4" w14:paraId="71B6D33D"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4D312DCD"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lastRenderedPageBreak/>
              <w:t>15.1</w:t>
            </w:r>
          </w:p>
        </w:tc>
        <w:tc>
          <w:tcPr>
            <w:tcW w:w="7924" w:type="dxa"/>
            <w:tcBorders>
              <w:top w:val="single" w:sz="6" w:space="0" w:color="auto"/>
              <w:left w:val="single" w:sz="6" w:space="0" w:color="auto"/>
              <w:bottom w:val="single" w:sz="6" w:space="0" w:color="auto"/>
              <w:right w:val="single" w:sz="12" w:space="0" w:color="auto"/>
            </w:tcBorders>
            <w:vAlign w:val="center"/>
          </w:tcPr>
          <w:p w14:paraId="72B6E790" w14:textId="77777777" w:rsidR="00F621E4" w:rsidRDefault="0015063C">
            <w:pPr>
              <w:snapToGrid w:val="0"/>
              <w:spacing w:afterLines="50" w:after="120" w:line="360" w:lineRule="exact"/>
              <w:ind w:firstLineChars="100" w:firstLine="210"/>
              <w:jc w:val="left"/>
              <w:rPr>
                <w:rFonts w:ascii="宋体" w:hAnsi="宋体" w:cs="宋体"/>
                <w:color w:val="000000" w:themeColor="text1"/>
                <w:szCs w:val="21"/>
              </w:rPr>
            </w:pPr>
            <w:r>
              <w:rPr>
                <w:rFonts w:ascii="宋体" w:hAnsi="宋体" w:cs="宋体" w:hint="eastAsia"/>
                <w:color w:val="000000" w:themeColor="text1"/>
                <w:szCs w:val="21"/>
              </w:rPr>
              <w:t>磋商首次响应：</w:t>
            </w:r>
          </w:p>
          <w:p w14:paraId="6DDE7FAA" w14:textId="77777777" w:rsidR="00F621E4" w:rsidRDefault="0015063C">
            <w:pPr>
              <w:snapToGrid w:val="0"/>
              <w:spacing w:afterLines="50" w:after="120" w:line="360" w:lineRule="exact"/>
              <w:ind w:firstLineChars="100" w:firstLine="210"/>
              <w:jc w:val="left"/>
              <w:rPr>
                <w:rFonts w:ascii="宋体" w:hAnsi="宋体" w:cs="宋体"/>
                <w:color w:val="000000" w:themeColor="text1"/>
                <w:szCs w:val="21"/>
              </w:rPr>
            </w:pPr>
            <w:r>
              <w:rPr>
                <w:rFonts w:ascii="宋体" w:hAnsi="宋体" w:cs="宋体" w:hint="eastAsia"/>
                <w:color w:val="000000" w:themeColor="text1"/>
                <w:szCs w:val="21"/>
              </w:rPr>
              <w:t>响应文件递交截止时间：</w:t>
            </w:r>
            <w:r>
              <w:rPr>
                <w:rFonts w:ascii="宋体" w:hAnsi="宋体" w:cs="宋体" w:hint="eastAsia"/>
                <w:b/>
                <w:bCs/>
                <w:color w:val="000000" w:themeColor="text1"/>
                <w:szCs w:val="21"/>
              </w:rPr>
              <w:t>2022年12月12日09时30分</w:t>
            </w:r>
            <w:r>
              <w:rPr>
                <w:rFonts w:ascii="宋体" w:hAnsi="宋体" w:cs="宋体" w:hint="eastAsia"/>
                <w:b/>
                <w:color w:val="000000" w:themeColor="text1"/>
                <w:szCs w:val="21"/>
              </w:rPr>
              <w:t>(北京时间)</w:t>
            </w:r>
          </w:p>
          <w:p w14:paraId="0BD47C72" w14:textId="77777777" w:rsidR="00F621E4" w:rsidRDefault="0015063C">
            <w:pPr>
              <w:snapToGrid w:val="0"/>
              <w:spacing w:afterLines="50" w:after="120" w:line="360" w:lineRule="exact"/>
              <w:ind w:leftChars="99" w:left="2098" w:hangingChars="900" w:hanging="1890"/>
              <w:jc w:val="left"/>
              <w:rPr>
                <w:color w:val="000000" w:themeColor="text1"/>
                <w:szCs w:val="21"/>
              </w:rPr>
            </w:pPr>
            <w:r>
              <w:rPr>
                <w:rFonts w:ascii="宋体" w:hAnsi="宋体" w:cs="宋体" w:hint="eastAsia"/>
                <w:color w:val="000000" w:themeColor="text1"/>
                <w:szCs w:val="21"/>
              </w:rPr>
              <w:t>响应文件递交地点：深圳市福田区石厦北二街新天世纪商务中心（新天CBC/新港商城）B栋42楼4201室（至5楼换乘高层电梯）</w:t>
            </w:r>
          </w:p>
        </w:tc>
      </w:tr>
      <w:tr w:rsidR="00F621E4" w14:paraId="016B1EC6" w14:textId="77777777">
        <w:trPr>
          <w:trHeight w:val="977"/>
          <w:jc w:val="center"/>
        </w:trPr>
        <w:tc>
          <w:tcPr>
            <w:tcW w:w="1288" w:type="dxa"/>
            <w:tcBorders>
              <w:top w:val="single" w:sz="6" w:space="0" w:color="auto"/>
              <w:left w:val="single" w:sz="12" w:space="0" w:color="auto"/>
              <w:bottom w:val="single" w:sz="6" w:space="0" w:color="auto"/>
              <w:right w:val="single" w:sz="6" w:space="0" w:color="auto"/>
            </w:tcBorders>
            <w:vAlign w:val="center"/>
          </w:tcPr>
          <w:p w14:paraId="0DD2C359"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19.2</w:t>
            </w:r>
          </w:p>
        </w:tc>
        <w:tc>
          <w:tcPr>
            <w:tcW w:w="7924" w:type="dxa"/>
            <w:tcBorders>
              <w:top w:val="single" w:sz="6" w:space="0" w:color="auto"/>
              <w:left w:val="single" w:sz="6" w:space="0" w:color="auto"/>
              <w:bottom w:val="single" w:sz="6" w:space="0" w:color="auto"/>
              <w:right w:val="single" w:sz="12" w:space="0" w:color="auto"/>
            </w:tcBorders>
            <w:vAlign w:val="center"/>
          </w:tcPr>
          <w:p w14:paraId="699CEE4B" w14:textId="77777777" w:rsidR="00F621E4" w:rsidRDefault="0015063C">
            <w:pPr>
              <w:snapToGrid w:val="0"/>
              <w:spacing w:afterLines="50" w:after="120" w:line="360" w:lineRule="exact"/>
              <w:jc w:val="left"/>
              <w:rPr>
                <w:rFonts w:asciiTheme="minorEastAsia" w:eastAsiaTheme="minorEastAsia" w:hAnsiTheme="minorEastAsia" w:cs="Arial"/>
                <w:b/>
                <w:color w:val="000000" w:themeColor="text1"/>
                <w:szCs w:val="21"/>
              </w:rPr>
            </w:pPr>
            <w:r>
              <w:rPr>
                <w:rFonts w:asciiTheme="minorEastAsia" w:eastAsiaTheme="minorEastAsia" w:hAnsiTheme="minorEastAsia" w:cs="Arial" w:hint="eastAsia"/>
                <w:b/>
                <w:color w:val="000000" w:themeColor="text1"/>
                <w:szCs w:val="21"/>
              </w:rPr>
              <w:t>供应商或其响应文件有下列情形之一的，其响应将被拒绝：</w:t>
            </w:r>
          </w:p>
          <w:p w14:paraId="446E9F98"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（1）供应商不符合磋商文件第二章 供应商须知前附表第1.2款规定的合格供应商要求之一的，或未按提交磋商文件第二章 供应商须知前附表第8.1款规定的任一资格证明文件的，或提交的任一资格证明文件无效的；</w:t>
            </w:r>
          </w:p>
          <w:p w14:paraId="62ED56B8"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（2）供应商未按磋商文件规定报价的；</w:t>
            </w:r>
          </w:p>
          <w:p w14:paraId="4624BC24"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w:t>
            </w:r>
            <w:r>
              <w:rPr>
                <w:rFonts w:asciiTheme="minorEastAsia" w:eastAsiaTheme="minorEastAsia" w:hAnsiTheme="minorEastAsia"/>
                <w:b/>
                <w:color w:val="000000" w:themeColor="text1"/>
                <w:szCs w:val="21"/>
              </w:rPr>
              <w:t>3）供应商的最后报价高于采购项目预算</w:t>
            </w:r>
            <w:r>
              <w:rPr>
                <w:rFonts w:asciiTheme="minorEastAsia" w:eastAsiaTheme="minorEastAsia" w:hAnsiTheme="minorEastAsia" w:hint="eastAsia"/>
                <w:b/>
                <w:color w:val="000000" w:themeColor="text1"/>
                <w:szCs w:val="21"/>
              </w:rPr>
              <w:t>或最高限价</w:t>
            </w:r>
            <w:r>
              <w:rPr>
                <w:rFonts w:asciiTheme="minorEastAsia" w:eastAsiaTheme="minorEastAsia" w:hAnsiTheme="minorEastAsia"/>
                <w:b/>
                <w:color w:val="000000" w:themeColor="text1"/>
                <w:szCs w:val="21"/>
              </w:rPr>
              <w:t>的；</w:t>
            </w:r>
          </w:p>
          <w:p w14:paraId="0A528F1E"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（4）供应商未按照磋商文件规定提交保证金的；</w:t>
            </w:r>
          </w:p>
          <w:p w14:paraId="1C4923CE"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（5）响应文件有效期不足的；</w:t>
            </w:r>
          </w:p>
          <w:p w14:paraId="3CEF4843"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（6）响应文件关键内容不全或有实质性缺漏项或磋商响应函及关键字迹模糊、无法辨认的；</w:t>
            </w:r>
          </w:p>
          <w:p w14:paraId="42B4158C"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（7）响应文件未按磋商文件的规定签署、盖章的；</w:t>
            </w:r>
          </w:p>
          <w:p w14:paraId="11AB6238"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（8）响应文件无法定代表人/负责人签字/盖章的，或无正式授权代表签字的，或有授权代表签字但未提供有效“法定代表人/负责人授权书”的；</w:t>
            </w:r>
          </w:p>
          <w:p w14:paraId="76E3C752"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（9）供应商不接受磋商小组根据磋商文件规定对其响应文件的计算错误进行修正的，或供应商拒绝按磋商小组要求进行澄清、说明和补正的；</w:t>
            </w:r>
          </w:p>
          <w:p w14:paraId="1B6291D9"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（10）响应文件技术响应不满足磋商文件标注“</w:t>
            </w:r>
            <w:r>
              <w:rPr>
                <w:rFonts w:hint="eastAsia"/>
                <w:color w:val="000000" w:themeColor="text1"/>
                <w:szCs w:val="21"/>
              </w:rPr>
              <w:t>★</w:t>
            </w:r>
            <w:r>
              <w:rPr>
                <w:rFonts w:asciiTheme="minorEastAsia" w:eastAsiaTheme="minorEastAsia" w:hAnsiTheme="minorEastAsia" w:hint="eastAsia"/>
                <w:b/>
                <w:color w:val="000000" w:themeColor="text1"/>
                <w:szCs w:val="21"/>
              </w:rPr>
              <w:t>”条款要求的；</w:t>
            </w:r>
          </w:p>
          <w:p w14:paraId="2F81EB74"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（11）响应文件附有采购人不能接受的附加条件的；</w:t>
            </w:r>
          </w:p>
          <w:p w14:paraId="26328EC5" w14:textId="77777777" w:rsidR="00F621E4" w:rsidRDefault="0015063C">
            <w:pPr>
              <w:snapToGrid w:val="0"/>
              <w:spacing w:afterLines="50" w:after="120" w:line="360" w:lineRule="exact"/>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（12）不符合磋商文件规定的其他实质性要求或条件的；</w:t>
            </w:r>
          </w:p>
          <w:p w14:paraId="7C9BD5EF" w14:textId="77777777" w:rsidR="00F621E4" w:rsidRDefault="0015063C">
            <w:pPr>
              <w:snapToGrid w:val="0"/>
              <w:spacing w:afterLines="50" w:after="120" w:line="360" w:lineRule="exact"/>
              <w:jc w:val="left"/>
              <w:rPr>
                <w:rFonts w:asciiTheme="minorEastAsia" w:eastAsiaTheme="minorEastAsia" w:hAnsiTheme="minorEastAsia" w:cs="Arial"/>
                <w:color w:val="000000" w:themeColor="text1"/>
                <w:szCs w:val="21"/>
              </w:rPr>
            </w:pPr>
            <w:r>
              <w:rPr>
                <w:rFonts w:asciiTheme="minorEastAsia" w:eastAsiaTheme="minorEastAsia" w:hAnsiTheme="minorEastAsia" w:hint="eastAsia"/>
                <w:b/>
                <w:color w:val="000000" w:themeColor="text1"/>
                <w:szCs w:val="21"/>
              </w:rPr>
              <w:t>（13）法律、法规规定的其他无效情形。</w:t>
            </w:r>
          </w:p>
        </w:tc>
      </w:tr>
      <w:tr w:rsidR="00F621E4" w14:paraId="391008E8"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0588499B" w14:textId="77777777" w:rsidR="00F621E4" w:rsidRDefault="0015063C">
            <w:pPr>
              <w:snapToGrid w:val="0"/>
              <w:spacing w:afterLines="50" w:after="120" w:line="360" w:lineRule="exact"/>
              <w:jc w:val="center"/>
              <w:rPr>
                <w:rFonts w:ascii="宋体" w:hAnsi="宋体"/>
                <w:color w:val="000000" w:themeColor="text1"/>
                <w:szCs w:val="21"/>
              </w:rPr>
            </w:pPr>
            <w:r>
              <w:rPr>
                <w:rFonts w:ascii="宋体" w:hAnsi="宋体" w:hint="eastAsia"/>
                <w:color w:val="000000" w:themeColor="text1"/>
                <w:szCs w:val="21"/>
              </w:rPr>
              <w:t>20.1</w:t>
            </w:r>
          </w:p>
        </w:tc>
        <w:tc>
          <w:tcPr>
            <w:tcW w:w="7924" w:type="dxa"/>
            <w:tcBorders>
              <w:top w:val="single" w:sz="6" w:space="0" w:color="auto"/>
              <w:left w:val="single" w:sz="6" w:space="0" w:color="auto"/>
              <w:bottom w:val="single" w:sz="6" w:space="0" w:color="auto"/>
              <w:right w:val="single" w:sz="12" w:space="0" w:color="auto"/>
            </w:tcBorders>
            <w:vAlign w:val="center"/>
          </w:tcPr>
          <w:p w14:paraId="587C7136" w14:textId="77777777" w:rsidR="00F621E4" w:rsidRDefault="0015063C">
            <w:pPr>
              <w:snapToGrid w:val="0"/>
              <w:spacing w:afterLines="50" w:after="120" w:line="360" w:lineRule="exact"/>
              <w:jc w:val="left"/>
              <w:rPr>
                <w:rFonts w:ascii="宋体" w:hAnsi="宋体"/>
                <w:color w:val="000000" w:themeColor="text1"/>
                <w:szCs w:val="21"/>
              </w:rPr>
            </w:pPr>
            <w:r>
              <w:rPr>
                <w:rFonts w:ascii="宋体" w:hAnsi="宋体" w:hint="eastAsia"/>
                <w:color w:val="000000" w:themeColor="text1"/>
                <w:szCs w:val="21"/>
              </w:rPr>
              <w:t>磋商次序：按供应商首次递交响应文件的顺序依次进行。</w:t>
            </w:r>
          </w:p>
        </w:tc>
      </w:tr>
      <w:tr w:rsidR="00F621E4" w14:paraId="6F0E8C3F"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3732702B"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31.1</w:t>
            </w:r>
          </w:p>
        </w:tc>
        <w:tc>
          <w:tcPr>
            <w:tcW w:w="7924" w:type="dxa"/>
            <w:tcBorders>
              <w:top w:val="single" w:sz="6" w:space="0" w:color="auto"/>
              <w:left w:val="single" w:sz="6" w:space="0" w:color="auto"/>
              <w:bottom w:val="single" w:sz="6" w:space="0" w:color="auto"/>
              <w:right w:val="single" w:sz="12" w:space="0" w:color="auto"/>
            </w:tcBorders>
            <w:vAlign w:val="center"/>
          </w:tcPr>
          <w:p w14:paraId="2505EAD4" w14:textId="77777777" w:rsidR="00F621E4" w:rsidRDefault="0015063C">
            <w:pPr>
              <w:snapToGrid w:val="0"/>
              <w:spacing w:afterLines="50" w:after="120" w:line="360" w:lineRule="exact"/>
              <w:jc w:val="left"/>
              <w:rPr>
                <w:rFonts w:ascii="宋体" w:hAnsi="宋体"/>
                <w:b/>
                <w:bCs/>
                <w:color w:val="000000" w:themeColor="text1"/>
                <w:szCs w:val="21"/>
              </w:rPr>
            </w:pPr>
            <w:r>
              <w:rPr>
                <w:rFonts w:ascii="宋体" w:hAnsi="宋体" w:hint="eastAsia"/>
                <w:b/>
                <w:bCs/>
                <w:color w:val="000000" w:themeColor="text1"/>
                <w:szCs w:val="21"/>
              </w:rPr>
              <w:t>履约保证金：中标金额的10%。履约保证金提交形式：银行转账或银行保函。</w:t>
            </w:r>
          </w:p>
        </w:tc>
      </w:tr>
      <w:tr w:rsidR="00F621E4" w14:paraId="3CAB2FFD" w14:textId="77777777">
        <w:trPr>
          <w:trHeight w:val="458"/>
          <w:jc w:val="center"/>
        </w:trPr>
        <w:tc>
          <w:tcPr>
            <w:tcW w:w="1288" w:type="dxa"/>
            <w:tcBorders>
              <w:top w:val="single" w:sz="6" w:space="0" w:color="auto"/>
              <w:left w:val="single" w:sz="12" w:space="0" w:color="auto"/>
              <w:bottom w:val="single" w:sz="6" w:space="0" w:color="auto"/>
              <w:right w:val="single" w:sz="6" w:space="0" w:color="auto"/>
            </w:tcBorders>
            <w:vAlign w:val="center"/>
          </w:tcPr>
          <w:p w14:paraId="1C2746CC"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lastRenderedPageBreak/>
              <w:t>32.1</w:t>
            </w:r>
          </w:p>
        </w:tc>
        <w:tc>
          <w:tcPr>
            <w:tcW w:w="7924" w:type="dxa"/>
            <w:tcBorders>
              <w:top w:val="single" w:sz="6" w:space="0" w:color="auto"/>
              <w:left w:val="single" w:sz="6" w:space="0" w:color="auto"/>
              <w:bottom w:val="single" w:sz="6" w:space="0" w:color="auto"/>
              <w:right w:val="single" w:sz="12" w:space="0" w:color="auto"/>
            </w:tcBorders>
            <w:vAlign w:val="center"/>
          </w:tcPr>
          <w:p w14:paraId="29D3C7F8" w14:textId="77777777" w:rsidR="00F621E4" w:rsidRDefault="0015063C">
            <w:pPr>
              <w:snapToGrid w:val="0"/>
              <w:spacing w:afterLines="50" w:after="120" w:line="360" w:lineRule="exact"/>
              <w:jc w:val="left"/>
              <w:rPr>
                <w:rFonts w:ascii="宋体" w:hAnsi="宋体" w:cs="Arial"/>
                <w:color w:val="000000" w:themeColor="text1"/>
                <w:szCs w:val="21"/>
              </w:rPr>
            </w:pPr>
            <w:r>
              <w:rPr>
                <w:rFonts w:ascii="宋体" w:hAnsi="宋体" w:cs="Arial" w:hint="eastAsia"/>
                <w:b/>
                <w:bCs/>
                <w:color w:val="000000" w:themeColor="text1"/>
                <w:szCs w:val="21"/>
              </w:rPr>
              <w:t>采购代理服务费由成交供应商承担，即成交服务费。收费标准按采购文件所提供标准计算。</w:t>
            </w:r>
          </w:p>
        </w:tc>
      </w:tr>
      <w:tr w:rsidR="00F621E4" w14:paraId="53E4F054" w14:textId="77777777">
        <w:trPr>
          <w:trHeight w:val="458"/>
          <w:jc w:val="center"/>
        </w:trPr>
        <w:tc>
          <w:tcPr>
            <w:tcW w:w="1288" w:type="dxa"/>
            <w:tcBorders>
              <w:top w:val="single" w:sz="6" w:space="0" w:color="auto"/>
              <w:left w:val="single" w:sz="12" w:space="0" w:color="auto"/>
              <w:bottom w:val="single" w:sz="12" w:space="0" w:color="auto"/>
              <w:right w:val="single" w:sz="6" w:space="0" w:color="auto"/>
            </w:tcBorders>
            <w:vAlign w:val="center"/>
          </w:tcPr>
          <w:p w14:paraId="0E5CCDE9" w14:textId="77777777" w:rsidR="00F621E4" w:rsidRDefault="0015063C">
            <w:pPr>
              <w:snapToGrid w:val="0"/>
              <w:spacing w:afterLines="50" w:after="120" w:line="360" w:lineRule="exact"/>
              <w:jc w:val="center"/>
              <w:rPr>
                <w:rFonts w:ascii="宋体" w:hAnsi="宋体" w:cs="Arial"/>
                <w:color w:val="000000" w:themeColor="text1"/>
                <w:szCs w:val="21"/>
              </w:rPr>
            </w:pPr>
            <w:r>
              <w:rPr>
                <w:rFonts w:ascii="宋体" w:hAnsi="宋体" w:cs="Arial" w:hint="eastAsia"/>
                <w:color w:val="000000" w:themeColor="text1"/>
                <w:szCs w:val="21"/>
              </w:rPr>
              <w:t>其他补充</w:t>
            </w:r>
          </w:p>
        </w:tc>
        <w:tc>
          <w:tcPr>
            <w:tcW w:w="7924" w:type="dxa"/>
            <w:tcBorders>
              <w:top w:val="single" w:sz="6" w:space="0" w:color="auto"/>
              <w:left w:val="single" w:sz="6" w:space="0" w:color="auto"/>
              <w:bottom w:val="single" w:sz="12" w:space="0" w:color="auto"/>
              <w:right w:val="single" w:sz="12" w:space="0" w:color="auto"/>
            </w:tcBorders>
            <w:vAlign w:val="center"/>
          </w:tcPr>
          <w:p w14:paraId="195424AF" w14:textId="77777777" w:rsidR="00F621E4" w:rsidRDefault="0015063C">
            <w:pPr>
              <w:snapToGrid w:val="0"/>
              <w:spacing w:afterLines="50" w:after="120" w:line="360" w:lineRule="exact"/>
              <w:jc w:val="left"/>
              <w:rPr>
                <w:rFonts w:ascii="Helvetica" w:hAnsi="Helvetica"/>
                <w:color w:val="000000" w:themeColor="text1"/>
              </w:rPr>
            </w:pPr>
            <w:r>
              <w:rPr>
                <w:rFonts w:ascii="宋体" w:hAnsi="宋体" w:cs="Arial" w:hint="eastAsia"/>
                <w:bCs/>
                <w:color w:val="000000" w:themeColor="text1"/>
                <w:szCs w:val="21"/>
              </w:rPr>
              <w:t>1.供应商必须保证提交的文件、信息及承诺真实有效，否则采购人有权取消其磋商资格或成交资格，或按规定终止已签订的合同，并追究供应商法律责任。</w:t>
            </w:r>
          </w:p>
          <w:p w14:paraId="4C101A86" w14:textId="77777777" w:rsidR="00F621E4" w:rsidRDefault="0015063C">
            <w:pPr>
              <w:snapToGrid w:val="0"/>
              <w:spacing w:after="120" w:line="360" w:lineRule="exact"/>
              <w:jc w:val="left"/>
              <w:rPr>
                <w:color w:val="000000" w:themeColor="text1"/>
              </w:rPr>
            </w:pPr>
            <w:r>
              <w:rPr>
                <w:color w:val="000000" w:themeColor="text1"/>
              </w:rPr>
              <w:t>2</w:t>
            </w:r>
            <w:r>
              <w:rPr>
                <w:rFonts w:hint="eastAsia"/>
                <w:color w:val="000000" w:themeColor="text1"/>
              </w:rPr>
              <w:t>.</w:t>
            </w:r>
            <w:r>
              <w:rPr>
                <w:rFonts w:hAnsi="宋体" w:hint="eastAsia"/>
                <w:color w:val="000000" w:themeColor="text1"/>
                <w:szCs w:val="21"/>
              </w:rPr>
              <w:t>本项目不得转包。</w:t>
            </w:r>
          </w:p>
          <w:p w14:paraId="20D6756D" w14:textId="77777777" w:rsidR="00F621E4" w:rsidRDefault="0015063C">
            <w:pPr>
              <w:snapToGrid w:val="0"/>
              <w:spacing w:after="120" w:line="360" w:lineRule="exact"/>
              <w:jc w:val="left"/>
              <w:rPr>
                <w:color w:val="000000" w:themeColor="text1"/>
              </w:rPr>
            </w:pPr>
            <w:r>
              <w:rPr>
                <w:rFonts w:hint="eastAsia"/>
                <w:color w:val="000000" w:themeColor="text1"/>
              </w:rPr>
              <w:t>3.</w:t>
            </w:r>
            <w:r>
              <w:rPr>
                <w:rFonts w:hint="eastAsia"/>
                <w:color w:val="000000" w:themeColor="text1"/>
              </w:rPr>
              <w:t>本项目接收质疑函的方式：专人送达或邮寄</w:t>
            </w:r>
          </w:p>
          <w:p w14:paraId="5E639BE8" w14:textId="77777777" w:rsidR="00F621E4" w:rsidRDefault="0015063C">
            <w:pPr>
              <w:snapToGrid w:val="0"/>
              <w:spacing w:after="120" w:line="360" w:lineRule="exact"/>
              <w:ind w:firstLineChars="200" w:firstLine="420"/>
              <w:jc w:val="left"/>
              <w:rPr>
                <w:color w:val="000000" w:themeColor="text1"/>
              </w:rPr>
            </w:pPr>
            <w:r>
              <w:rPr>
                <w:rFonts w:hint="eastAsia"/>
                <w:color w:val="000000" w:themeColor="text1"/>
              </w:rPr>
              <w:t>联系部门：中信国际招标有限公司深圳分公司</w:t>
            </w:r>
          </w:p>
          <w:p w14:paraId="2E60EDCC" w14:textId="77777777" w:rsidR="00F621E4" w:rsidRDefault="0015063C">
            <w:pPr>
              <w:snapToGrid w:val="0"/>
              <w:spacing w:after="120" w:line="360" w:lineRule="exact"/>
              <w:ind w:firstLineChars="200" w:firstLine="420"/>
              <w:jc w:val="left"/>
              <w:rPr>
                <w:color w:val="000000" w:themeColor="text1"/>
              </w:rPr>
            </w:pPr>
            <w:r>
              <w:rPr>
                <w:rFonts w:hint="eastAsia"/>
                <w:color w:val="000000" w:themeColor="text1"/>
              </w:rPr>
              <w:t>联系人及联系电话：叶金泉</w:t>
            </w:r>
            <w:r>
              <w:rPr>
                <w:rFonts w:hint="eastAsia"/>
                <w:color w:val="000000" w:themeColor="text1"/>
              </w:rPr>
              <w:t>/</w:t>
            </w:r>
            <w:r>
              <w:rPr>
                <w:rFonts w:hint="eastAsia"/>
                <w:color w:val="000000" w:themeColor="text1"/>
              </w:rPr>
              <w:t>谢泓毅</w:t>
            </w:r>
            <w:r>
              <w:rPr>
                <w:rFonts w:hint="eastAsia"/>
                <w:color w:val="000000" w:themeColor="text1"/>
              </w:rPr>
              <w:t xml:space="preserve"> 0755-23948612-803/813</w:t>
            </w:r>
          </w:p>
          <w:p w14:paraId="578F6EC5" w14:textId="77777777" w:rsidR="00F621E4" w:rsidRDefault="0015063C">
            <w:pPr>
              <w:snapToGrid w:val="0"/>
              <w:spacing w:after="120" w:line="360" w:lineRule="exact"/>
              <w:ind w:firstLineChars="200" w:firstLine="420"/>
              <w:jc w:val="left"/>
              <w:rPr>
                <w:color w:val="000000" w:themeColor="text1"/>
              </w:rPr>
            </w:pPr>
            <w:r>
              <w:rPr>
                <w:rFonts w:hint="eastAsia"/>
                <w:color w:val="000000" w:themeColor="text1"/>
              </w:rPr>
              <w:t>地址：深圳市福田区石厦北二街新天世纪商务中心（新天</w:t>
            </w:r>
            <w:r>
              <w:rPr>
                <w:rFonts w:hint="eastAsia"/>
                <w:color w:val="000000" w:themeColor="text1"/>
              </w:rPr>
              <w:t>CBC/</w:t>
            </w:r>
            <w:r>
              <w:rPr>
                <w:rFonts w:hint="eastAsia"/>
                <w:color w:val="000000" w:themeColor="text1"/>
              </w:rPr>
              <w:t>新港商城）</w:t>
            </w:r>
            <w:r>
              <w:rPr>
                <w:rFonts w:hint="eastAsia"/>
                <w:color w:val="000000" w:themeColor="text1"/>
              </w:rPr>
              <w:t>B</w:t>
            </w:r>
            <w:r>
              <w:rPr>
                <w:rFonts w:hint="eastAsia"/>
                <w:color w:val="000000" w:themeColor="text1"/>
              </w:rPr>
              <w:t>栋</w:t>
            </w:r>
            <w:r>
              <w:rPr>
                <w:rFonts w:hint="eastAsia"/>
                <w:color w:val="000000" w:themeColor="text1"/>
              </w:rPr>
              <w:t>42</w:t>
            </w:r>
            <w:r>
              <w:rPr>
                <w:rFonts w:hint="eastAsia"/>
                <w:color w:val="000000" w:themeColor="text1"/>
              </w:rPr>
              <w:t>楼</w:t>
            </w:r>
            <w:r>
              <w:rPr>
                <w:rFonts w:hint="eastAsia"/>
                <w:color w:val="000000" w:themeColor="text1"/>
              </w:rPr>
              <w:t>4201</w:t>
            </w:r>
            <w:r>
              <w:rPr>
                <w:rFonts w:hint="eastAsia"/>
                <w:color w:val="000000" w:themeColor="text1"/>
              </w:rPr>
              <w:t>室（至</w:t>
            </w:r>
            <w:r>
              <w:rPr>
                <w:rFonts w:hint="eastAsia"/>
                <w:color w:val="000000" w:themeColor="text1"/>
              </w:rPr>
              <w:t>5</w:t>
            </w:r>
            <w:r>
              <w:rPr>
                <w:rFonts w:hint="eastAsia"/>
                <w:color w:val="000000" w:themeColor="text1"/>
              </w:rPr>
              <w:t>楼换乘高层电梯）</w:t>
            </w:r>
          </w:p>
          <w:p w14:paraId="3499563B" w14:textId="77777777" w:rsidR="00F621E4" w:rsidRDefault="0015063C">
            <w:pPr>
              <w:snapToGrid w:val="0"/>
              <w:spacing w:after="120" w:line="360" w:lineRule="exact"/>
              <w:ind w:firstLineChars="200" w:firstLine="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供应商应在法定质疑期内一次性提出针对同一采购程序环节的质疑。</w:t>
            </w:r>
          </w:p>
          <w:p w14:paraId="798DE707" w14:textId="77777777" w:rsidR="00F621E4" w:rsidRDefault="0015063C">
            <w:pPr>
              <w:snapToGrid w:val="0"/>
              <w:spacing w:afterLines="50" w:after="120" w:line="360" w:lineRule="exact"/>
              <w:jc w:val="left"/>
              <w:rPr>
                <w:color w:val="000000" w:themeColor="text1"/>
              </w:rPr>
            </w:pPr>
            <w:r>
              <w:rPr>
                <w:rFonts w:asciiTheme="minorEastAsia" w:eastAsiaTheme="minorEastAsia" w:hAnsiTheme="minorEastAsia" w:hint="eastAsia"/>
                <w:color w:val="000000" w:themeColor="text1"/>
              </w:rPr>
              <w:t>4.本项目为中央财政预算投资项目，因财政预算安排调整或取消、或其他不可抗拒因素，导致的采购内容和需求调整或项目取消，采购人或采购代理机构不承担任何责任。</w:t>
            </w:r>
          </w:p>
        </w:tc>
      </w:tr>
    </w:tbl>
    <w:p w14:paraId="10E498DD" w14:textId="77777777" w:rsidR="00F621E4" w:rsidRDefault="00F621E4">
      <w:pPr>
        <w:widowControl/>
        <w:spacing w:line="360" w:lineRule="auto"/>
        <w:jc w:val="left"/>
        <w:rPr>
          <w:rFonts w:ascii="宋体" w:hAnsi="宋体" w:cs="Arial"/>
          <w:b/>
          <w:color w:val="000000" w:themeColor="text1"/>
          <w:kern w:val="0"/>
          <w:sz w:val="28"/>
          <w:szCs w:val="28"/>
        </w:rPr>
        <w:sectPr w:rsidR="00F621E4">
          <w:footerReference w:type="default" r:id="rId16"/>
          <w:pgSz w:w="11907" w:h="16840"/>
          <w:pgMar w:top="1134" w:right="1418" w:bottom="1134" w:left="1134" w:header="851" w:footer="992" w:gutter="0"/>
          <w:pgNumType w:start="1"/>
          <w:cols w:space="720"/>
          <w:docGrid w:linePitch="286"/>
        </w:sectPr>
      </w:pPr>
    </w:p>
    <w:p w14:paraId="2CC921AA" w14:textId="77777777" w:rsidR="00F621E4" w:rsidRDefault="0015063C">
      <w:pPr>
        <w:pStyle w:val="2"/>
        <w:jc w:val="center"/>
        <w:rPr>
          <w:rFonts w:ascii="宋体" w:eastAsia="宋体" w:hAnsi="宋体"/>
          <w:color w:val="000000" w:themeColor="text1"/>
        </w:rPr>
      </w:pPr>
      <w:bookmarkStart w:id="8" w:name="_Toc87063335"/>
      <w:bookmarkStart w:id="9" w:name="_Toc427603587"/>
      <w:bookmarkStart w:id="10" w:name="_Toc427272613"/>
      <w:bookmarkStart w:id="11" w:name="_Toc442452767"/>
      <w:bookmarkStart w:id="12" w:name="_Toc433656746"/>
      <w:bookmarkStart w:id="13" w:name="_Toc73427777"/>
      <w:bookmarkStart w:id="14" w:name="_Toc427579460"/>
      <w:bookmarkStart w:id="15" w:name="_Toc427275961"/>
      <w:bookmarkStart w:id="16" w:name="_Toc433221317"/>
      <w:r>
        <w:rPr>
          <w:rFonts w:ascii="宋体" w:eastAsia="宋体" w:hAnsi="宋体" w:hint="eastAsia"/>
          <w:color w:val="000000" w:themeColor="text1"/>
        </w:rPr>
        <w:lastRenderedPageBreak/>
        <w:t>供应商须知正文</w:t>
      </w:r>
      <w:bookmarkEnd w:id="8"/>
      <w:bookmarkEnd w:id="9"/>
      <w:bookmarkEnd w:id="10"/>
      <w:bookmarkEnd w:id="11"/>
      <w:bookmarkEnd w:id="12"/>
      <w:bookmarkEnd w:id="13"/>
      <w:bookmarkEnd w:id="14"/>
      <w:bookmarkEnd w:id="15"/>
      <w:bookmarkEnd w:id="16"/>
    </w:p>
    <w:p w14:paraId="3B1D4642"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一 说明</w:t>
      </w:r>
    </w:p>
    <w:p w14:paraId="6D1D2119"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 xml:space="preserve">1．采购人、采购代理机构及合格的供应商 </w:t>
      </w:r>
    </w:p>
    <w:p w14:paraId="118BB518" w14:textId="77777777" w:rsidR="00F621E4" w:rsidRDefault="0015063C">
      <w:pPr>
        <w:tabs>
          <w:tab w:val="left" w:pos="72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1.1采购人：特指依法进行本次政府采购活动中的国家机关、事业单位、团体组织，即采购合同中的甲方。本项目的采购人</w:t>
      </w:r>
      <w:r>
        <w:rPr>
          <w:rFonts w:ascii="宋体" w:hAnsi="宋体" w:hint="eastAsia"/>
          <w:b/>
          <w:color w:val="000000" w:themeColor="text1"/>
          <w:szCs w:val="24"/>
        </w:rPr>
        <w:t>详见供应商须知前附表。</w:t>
      </w:r>
    </w:p>
    <w:p w14:paraId="37AF1AAF" w14:textId="77777777" w:rsidR="00F621E4" w:rsidRDefault="0015063C">
      <w:pPr>
        <w:snapToGrid w:val="0"/>
        <w:spacing w:afterLines="50" w:after="120" w:line="360" w:lineRule="exact"/>
        <w:ind w:firstLineChars="377" w:firstLine="792"/>
        <w:rPr>
          <w:rFonts w:ascii="宋体" w:hAnsi="宋体"/>
          <w:color w:val="000000" w:themeColor="text1"/>
          <w:szCs w:val="24"/>
        </w:rPr>
      </w:pPr>
      <w:r>
        <w:rPr>
          <w:rFonts w:ascii="宋体" w:hAnsi="宋体" w:hint="eastAsia"/>
          <w:color w:val="000000" w:themeColor="text1"/>
          <w:szCs w:val="24"/>
        </w:rPr>
        <w:t>采购代理机构：系指依法经认定资格并受采购人委托组织本次采购活动的采购代理机构。本项目的采购代理机构</w:t>
      </w:r>
      <w:r>
        <w:rPr>
          <w:rFonts w:ascii="宋体" w:hAnsi="宋体" w:hint="eastAsia"/>
          <w:b/>
          <w:color w:val="000000" w:themeColor="text1"/>
          <w:szCs w:val="24"/>
        </w:rPr>
        <w:t>详见供应商须知前附表。</w:t>
      </w:r>
    </w:p>
    <w:p w14:paraId="539F718E" w14:textId="77777777" w:rsidR="00F621E4" w:rsidRDefault="0015063C">
      <w:pPr>
        <w:tabs>
          <w:tab w:val="left" w:pos="72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1.2合格的供应商：</w:t>
      </w:r>
      <w:r>
        <w:rPr>
          <w:rFonts w:ascii="宋体" w:hAnsi="宋体" w:hint="eastAsia"/>
          <w:b/>
          <w:color w:val="000000" w:themeColor="text1"/>
          <w:szCs w:val="24"/>
        </w:rPr>
        <w:t>详见供应商须知前附表。</w:t>
      </w:r>
    </w:p>
    <w:p w14:paraId="26D44774"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1.3供应商在采购过程中不得向采购人或采购代理机构提供、给予任何有价值的物品，一经发现，采购人有权取消其磋商资格或成交资格。</w:t>
      </w:r>
    </w:p>
    <w:p w14:paraId="38C5F213" w14:textId="77777777" w:rsidR="00F621E4" w:rsidRDefault="0015063C">
      <w:pPr>
        <w:tabs>
          <w:tab w:val="left" w:pos="426"/>
        </w:tabs>
        <w:snapToGrid w:val="0"/>
        <w:spacing w:afterLines="50" w:after="120" w:line="360" w:lineRule="exact"/>
        <w:ind w:left="1" w:firstLineChars="198" w:firstLine="417"/>
        <w:rPr>
          <w:rFonts w:ascii="宋体" w:hAnsi="宋体"/>
          <w:b/>
          <w:color w:val="000000" w:themeColor="text1"/>
          <w:szCs w:val="24"/>
        </w:rPr>
      </w:pPr>
      <w:r>
        <w:rPr>
          <w:rFonts w:ascii="宋体" w:hAnsi="宋体" w:hint="eastAsia"/>
          <w:b/>
          <w:color w:val="000000" w:themeColor="text1"/>
          <w:szCs w:val="24"/>
        </w:rPr>
        <w:t>1.4采购人和采购代理机构在任何时候发现供应商以他人名义参与磋商或互相串通，供应商提交的响应文件中提供虚假资料或失实资料的，或者以其他方式弄虚作假的，采购人有权取消其磋商资格或成交资格、没收其保证金，并依法追究供应商的责任。</w:t>
      </w:r>
    </w:p>
    <w:p w14:paraId="1CE4A0F1" w14:textId="77777777" w:rsidR="00F621E4" w:rsidRDefault="0015063C">
      <w:pPr>
        <w:tabs>
          <w:tab w:val="left" w:pos="426"/>
        </w:tabs>
        <w:snapToGrid w:val="0"/>
        <w:spacing w:afterLines="50" w:after="120" w:line="360" w:lineRule="exact"/>
        <w:ind w:left="1" w:firstLineChars="198" w:firstLine="417"/>
        <w:rPr>
          <w:rFonts w:ascii="宋体" w:hAnsi="宋体"/>
          <w:b/>
          <w:color w:val="000000" w:themeColor="text1"/>
          <w:szCs w:val="24"/>
        </w:rPr>
      </w:pPr>
      <w:r>
        <w:rPr>
          <w:rFonts w:ascii="宋体" w:hAnsi="宋体" w:hint="eastAsia"/>
          <w:b/>
          <w:color w:val="000000" w:themeColor="text1"/>
          <w:szCs w:val="24"/>
        </w:rPr>
        <w:t>1.5</w:t>
      </w:r>
      <w:r>
        <w:rPr>
          <w:rFonts w:ascii="宋体" w:hAnsi="宋体"/>
          <w:b/>
          <w:color w:val="000000" w:themeColor="text1"/>
          <w:szCs w:val="24"/>
        </w:rPr>
        <w:tab/>
      </w:r>
      <w:r>
        <w:rPr>
          <w:rFonts w:ascii="宋体" w:hAnsi="宋体" w:hint="eastAsia"/>
          <w:b/>
          <w:color w:val="000000" w:themeColor="text1"/>
          <w:szCs w:val="24"/>
        </w:rPr>
        <w:t>采购人不得向供应商索要或者接受其给予的赠品、回扣或者与采购无关的其他商品、服务。</w:t>
      </w:r>
    </w:p>
    <w:p w14:paraId="09FEEF75" w14:textId="77777777" w:rsidR="00F621E4" w:rsidRDefault="00F621E4">
      <w:pPr>
        <w:tabs>
          <w:tab w:val="left" w:pos="426"/>
        </w:tabs>
        <w:snapToGrid w:val="0"/>
        <w:spacing w:afterLines="50" w:after="120" w:line="360" w:lineRule="exact"/>
        <w:rPr>
          <w:rFonts w:ascii="宋体" w:hAnsi="宋体"/>
          <w:b/>
          <w:color w:val="000000" w:themeColor="text1"/>
          <w:szCs w:val="24"/>
        </w:rPr>
      </w:pPr>
    </w:p>
    <w:p w14:paraId="14350DEF"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2．资金来源</w:t>
      </w:r>
    </w:p>
    <w:p w14:paraId="526446AA" w14:textId="77777777" w:rsidR="00F621E4" w:rsidRDefault="0015063C">
      <w:pPr>
        <w:tabs>
          <w:tab w:val="left" w:pos="0"/>
        </w:tabs>
        <w:snapToGrid w:val="0"/>
        <w:spacing w:afterLines="50" w:after="120" w:line="360" w:lineRule="exact"/>
        <w:ind w:firstLineChars="200" w:firstLine="420"/>
        <w:rPr>
          <w:rFonts w:ascii="宋体" w:hAnsi="宋体"/>
          <w:b/>
          <w:color w:val="000000" w:themeColor="text1"/>
          <w:szCs w:val="24"/>
        </w:rPr>
      </w:pPr>
      <w:r>
        <w:rPr>
          <w:rFonts w:ascii="宋体" w:hAnsi="宋体" w:hint="eastAsia"/>
          <w:color w:val="000000" w:themeColor="text1"/>
          <w:szCs w:val="24"/>
        </w:rPr>
        <w:t>2.1竞争性磋商公告或磋商邀请中所述的采购人已获得足以支付本次采购后所签订的合同项下的款项。</w:t>
      </w:r>
      <w:r>
        <w:rPr>
          <w:rFonts w:ascii="宋体" w:hAnsi="宋体" w:hint="eastAsia"/>
          <w:b/>
          <w:color w:val="000000" w:themeColor="text1"/>
          <w:szCs w:val="24"/>
        </w:rPr>
        <w:t>详见供应商须知前附表。</w:t>
      </w:r>
    </w:p>
    <w:p w14:paraId="6BF7D47A" w14:textId="77777777" w:rsidR="00F621E4" w:rsidRDefault="0015063C">
      <w:pPr>
        <w:tabs>
          <w:tab w:val="left" w:pos="0"/>
        </w:tabs>
        <w:snapToGrid w:val="0"/>
        <w:spacing w:afterLines="50" w:after="120" w:line="360" w:lineRule="exact"/>
        <w:ind w:firstLineChars="200" w:firstLine="420"/>
        <w:rPr>
          <w:rFonts w:ascii="宋体" w:hAnsi="宋体"/>
          <w:color w:val="000000" w:themeColor="text1"/>
          <w:szCs w:val="24"/>
        </w:rPr>
      </w:pPr>
      <w:r>
        <w:rPr>
          <w:rFonts w:ascii="宋体" w:hAnsi="宋体"/>
          <w:color w:val="000000" w:themeColor="text1"/>
          <w:szCs w:val="24"/>
        </w:rPr>
        <w:t>2.2本项目预算：</w:t>
      </w:r>
      <w:r>
        <w:rPr>
          <w:rFonts w:ascii="宋体" w:hAnsi="宋体"/>
          <w:b/>
          <w:color w:val="000000" w:themeColor="text1"/>
          <w:szCs w:val="24"/>
        </w:rPr>
        <w:t>详见</w:t>
      </w:r>
      <w:r>
        <w:rPr>
          <w:rFonts w:ascii="宋体" w:hAnsi="宋体" w:hint="eastAsia"/>
          <w:b/>
          <w:color w:val="000000" w:themeColor="text1"/>
          <w:szCs w:val="24"/>
        </w:rPr>
        <w:t>供应商</w:t>
      </w:r>
      <w:r>
        <w:rPr>
          <w:rFonts w:ascii="宋体" w:hAnsi="宋体"/>
          <w:b/>
          <w:color w:val="000000" w:themeColor="text1"/>
          <w:szCs w:val="24"/>
        </w:rPr>
        <w:t>须知前附表。</w:t>
      </w:r>
    </w:p>
    <w:p w14:paraId="1D9F3BAB" w14:textId="77777777" w:rsidR="00F621E4" w:rsidRDefault="00F621E4">
      <w:pPr>
        <w:tabs>
          <w:tab w:val="left" w:pos="0"/>
        </w:tabs>
        <w:snapToGrid w:val="0"/>
        <w:spacing w:afterLines="50" w:after="120" w:line="360" w:lineRule="exact"/>
        <w:ind w:firstLineChars="200" w:firstLine="420"/>
        <w:rPr>
          <w:rFonts w:ascii="宋体" w:hAnsi="宋体"/>
          <w:color w:val="000000" w:themeColor="text1"/>
          <w:szCs w:val="24"/>
        </w:rPr>
      </w:pPr>
    </w:p>
    <w:p w14:paraId="00C0BF9B"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3．磋商费用</w:t>
      </w:r>
    </w:p>
    <w:p w14:paraId="7D833E6C" w14:textId="77777777" w:rsidR="00F621E4" w:rsidRDefault="0015063C">
      <w:pPr>
        <w:tabs>
          <w:tab w:val="left" w:pos="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3.1供应商应承担所有与准备和参加磋商有关的费用。不论磋商的结果如何，采购人和采购代理机构均无义务和责任承担这些费用。</w:t>
      </w:r>
    </w:p>
    <w:p w14:paraId="2EFEC061" w14:textId="77777777" w:rsidR="00F621E4" w:rsidRDefault="00F621E4">
      <w:pPr>
        <w:tabs>
          <w:tab w:val="left" w:pos="0"/>
        </w:tabs>
        <w:snapToGrid w:val="0"/>
        <w:spacing w:afterLines="50" w:after="120" w:line="360" w:lineRule="exact"/>
        <w:ind w:firstLineChars="200" w:firstLine="482"/>
        <w:jc w:val="center"/>
        <w:rPr>
          <w:rFonts w:ascii="宋体" w:hAnsi="宋体"/>
          <w:b/>
          <w:color w:val="000000" w:themeColor="text1"/>
          <w:sz w:val="24"/>
          <w:szCs w:val="32"/>
        </w:rPr>
      </w:pPr>
    </w:p>
    <w:p w14:paraId="7E271417" w14:textId="77777777" w:rsidR="00F621E4" w:rsidRDefault="0015063C">
      <w:pPr>
        <w:tabs>
          <w:tab w:val="left" w:pos="0"/>
        </w:tabs>
        <w:snapToGrid w:val="0"/>
        <w:spacing w:afterLines="50" w:after="120" w:line="360" w:lineRule="exact"/>
        <w:ind w:firstLineChars="200" w:firstLine="482"/>
        <w:jc w:val="center"/>
        <w:rPr>
          <w:rFonts w:ascii="宋体" w:hAnsi="宋体"/>
          <w:color w:val="000000" w:themeColor="text1"/>
          <w:sz w:val="24"/>
          <w:szCs w:val="32"/>
        </w:rPr>
      </w:pPr>
      <w:r>
        <w:rPr>
          <w:rFonts w:ascii="宋体" w:hAnsi="宋体" w:hint="eastAsia"/>
          <w:b/>
          <w:color w:val="000000" w:themeColor="text1"/>
          <w:sz w:val="24"/>
          <w:szCs w:val="32"/>
        </w:rPr>
        <w:t>二 磋商文件</w:t>
      </w:r>
    </w:p>
    <w:p w14:paraId="3C3AA1CE"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4．磋商文件构成</w:t>
      </w:r>
    </w:p>
    <w:p w14:paraId="305E2198"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4.1要求提供的标的物及详细需求、磋商须知和合同条件等在磋商文件中均有说明。磋商文件共六章，内容如下：</w:t>
      </w:r>
    </w:p>
    <w:p w14:paraId="263BA22E"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第一章 磋商邀请</w:t>
      </w:r>
    </w:p>
    <w:p w14:paraId="58C99002"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第二章 供应商须知</w:t>
      </w:r>
    </w:p>
    <w:p w14:paraId="47A679A3" w14:textId="77777777" w:rsidR="00F621E4" w:rsidRDefault="0015063C">
      <w:pPr>
        <w:snapToGrid w:val="0"/>
        <w:spacing w:afterLines="50" w:after="120" w:line="360" w:lineRule="exact"/>
        <w:ind w:firstLineChars="400" w:firstLine="840"/>
        <w:rPr>
          <w:rFonts w:ascii="宋体" w:hAnsi="宋体"/>
          <w:color w:val="000000" w:themeColor="text1"/>
          <w:szCs w:val="24"/>
        </w:rPr>
      </w:pPr>
      <w:r>
        <w:rPr>
          <w:rFonts w:ascii="宋体" w:hAnsi="宋体" w:hint="eastAsia"/>
          <w:color w:val="000000" w:themeColor="text1"/>
          <w:szCs w:val="24"/>
        </w:rPr>
        <w:lastRenderedPageBreak/>
        <w:t>供应商</w:t>
      </w:r>
      <w:r>
        <w:rPr>
          <w:rFonts w:ascii="宋体" w:hAnsi="宋体"/>
          <w:color w:val="000000" w:themeColor="text1"/>
          <w:szCs w:val="24"/>
        </w:rPr>
        <w:t>须知前附表</w:t>
      </w:r>
    </w:p>
    <w:p w14:paraId="5895450B" w14:textId="77777777" w:rsidR="00F621E4" w:rsidRDefault="0015063C">
      <w:pPr>
        <w:snapToGrid w:val="0"/>
        <w:spacing w:afterLines="50" w:after="120" w:line="360" w:lineRule="exact"/>
        <w:ind w:firstLineChars="400" w:firstLine="840"/>
        <w:rPr>
          <w:rFonts w:ascii="宋体" w:hAnsi="宋体"/>
          <w:color w:val="000000" w:themeColor="text1"/>
          <w:szCs w:val="24"/>
        </w:rPr>
      </w:pPr>
      <w:r>
        <w:rPr>
          <w:rFonts w:ascii="宋体" w:hAnsi="宋体" w:hint="eastAsia"/>
          <w:color w:val="000000" w:themeColor="text1"/>
          <w:szCs w:val="24"/>
        </w:rPr>
        <w:t>供应商</w:t>
      </w:r>
      <w:r>
        <w:rPr>
          <w:rFonts w:ascii="宋体" w:hAnsi="宋体"/>
          <w:color w:val="000000" w:themeColor="text1"/>
          <w:szCs w:val="24"/>
        </w:rPr>
        <w:t>须知</w:t>
      </w:r>
      <w:r>
        <w:rPr>
          <w:rFonts w:ascii="宋体" w:hAnsi="宋体" w:hint="eastAsia"/>
          <w:color w:val="000000" w:themeColor="text1"/>
          <w:szCs w:val="24"/>
        </w:rPr>
        <w:t>正文</w:t>
      </w:r>
    </w:p>
    <w:p w14:paraId="7186A73C"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第三章 评审办法</w:t>
      </w:r>
    </w:p>
    <w:p w14:paraId="55CAACBF"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第四章 合同条款</w:t>
      </w:r>
    </w:p>
    <w:p w14:paraId="5B51F047"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第五章 响应文件格式</w:t>
      </w:r>
    </w:p>
    <w:p w14:paraId="717BCC46"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 xml:space="preserve">第六章 </w:t>
      </w:r>
      <w:r>
        <w:rPr>
          <w:rFonts w:hAnsi="宋体" w:hint="eastAsia"/>
          <w:color w:val="000000" w:themeColor="text1"/>
          <w:szCs w:val="21"/>
        </w:rPr>
        <w:t>项目需求</w:t>
      </w:r>
    </w:p>
    <w:p w14:paraId="35589CA1" w14:textId="77777777" w:rsidR="00F621E4" w:rsidRDefault="0015063C">
      <w:pPr>
        <w:snapToGrid w:val="0"/>
        <w:spacing w:afterLines="50" w:after="120" w:line="360" w:lineRule="exact"/>
        <w:ind w:left="1" w:firstLineChars="199" w:firstLine="418"/>
        <w:rPr>
          <w:rFonts w:ascii="宋体" w:hAnsi="宋体"/>
          <w:color w:val="000000" w:themeColor="text1"/>
          <w:szCs w:val="24"/>
        </w:rPr>
      </w:pPr>
      <w:r>
        <w:rPr>
          <w:rFonts w:ascii="宋体" w:hAnsi="宋体" w:hint="eastAsia"/>
          <w:color w:val="000000" w:themeColor="text1"/>
          <w:szCs w:val="24"/>
        </w:rPr>
        <w:t>4.2供应商应认真阅读磋商文件中所有的事项、格式、条款和技术规范等。如供应商没有按照磋商文件要求提交全部资料，或者响应文件没有对磋商文件在各方面都作出实质性响应是供应商的风险，并可能导致其响应被拒绝。</w:t>
      </w:r>
    </w:p>
    <w:p w14:paraId="237DA86D" w14:textId="77777777" w:rsidR="00F621E4" w:rsidRDefault="0015063C">
      <w:pPr>
        <w:snapToGrid w:val="0"/>
        <w:spacing w:afterLines="50" w:after="120" w:line="360" w:lineRule="exact"/>
        <w:ind w:firstLineChars="195" w:firstLine="411"/>
        <w:rPr>
          <w:rFonts w:ascii="宋体" w:hAnsi="宋体"/>
          <w:b/>
          <w:color w:val="000000" w:themeColor="text1"/>
          <w:szCs w:val="24"/>
        </w:rPr>
      </w:pPr>
      <w:r>
        <w:rPr>
          <w:rFonts w:ascii="宋体" w:hAnsi="宋体" w:hint="eastAsia"/>
          <w:b/>
          <w:color w:val="000000" w:themeColor="text1"/>
          <w:szCs w:val="24"/>
        </w:rPr>
        <w:t>5．磋商文件的澄清</w:t>
      </w:r>
    </w:p>
    <w:p w14:paraId="26B33291" w14:textId="77777777" w:rsidR="00F621E4" w:rsidRDefault="0015063C">
      <w:pPr>
        <w:snapToGrid w:val="0"/>
        <w:spacing w:afterLines="50" w:after="120" w:line="360" w:lineRule="exact"/>
        <w:ind w:left="1" w:firstLineChars="199" w:firstLine="418"/>
        <w:rPr>
          <w:rFonts w:ascii="宋体" w:hAnsi="宋体"/>
          <w:color w:val="000000" w:themeColor="text1"/>
          <w:szCs w:val="24"/>
        </w:rPr>
      </w:pPr>
      <w:r>
        <w:rPr>
          <w:rFonts w:ascii="宋体" w:hAnsi="宋体" w:hint="eastAsia"/>
          <w:color w:val="000000" w:themeColor="text1"/>
          <w:szCs w:val="24"/>
        </w:rPr>
        <w:t>5.1任何要求对磋商文件进行澄清的供应商，均应在</w:t>
      </w:r>
      <w:r>
        <w:rPr>
          <w:rFonts w:ascii="宋体" w:hAnsi="宋体" w:hint="eastAsia"/>
          <w:b/>
          <w:color w:val="000000" w:themeColor="text1"/>
          <w:szCs w:val="24"/>
        </w:rPr>
        <w:t>供应商须知前附表</w:t>
      </w:r>
      <w:r>
        <w:rPr>
          <w:rFonts w:ascii="宋体" w:hAnsi="宋体" w:hint="eastAsia"/>
          <w:color w:val="000000" w:themeColor="text1"/>
          <w:szCs w:val="24"/>
        </w:rPr>
        <w:t>规定的时间前以书面形式通知采购代理机构。采购人及采购代理机构可视需要在首次递交响应文件截止时间五日前对供应商的书面澄清要求予以答复，并以书面形式通知所有磋商文件的收受人（答复中不包括问题的来源）。供应商应在收到澄清通知后立即向采购代理机构回函确认，否则采购人及采购代理机构将视为其已完全知道并接受此澄清或修改的内容。</w:t>
      </w:r>
    </w:p>
    <w:p w14:paraId="43A7BDC4"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6．磋商文件的修改</w:t>
      </w:r>
    </w:p>
    <w:p w14:paraId="1527E0EC" w14:textId="77777777" w:rsidR="00F621E4" w:rsidRDefault="0015063C">
      <w:pPr>
        <w:snapToGrid w:val="0"/>
        <w:spacing w:afterLines="50" w:after="120" w:line="360" w:lineRule="exact"/>
        <w:ind w:left="2" w:firstLineChars="199" w:firstLine="418"/>
        <w:rPr>
          <w:rFonts w:ascii="宋体" w:hAnsi="宋体"/>
          <w:color w:val="000000" w:themeColor="text1"/>
          <w:szCs w:val="24"/>
        </w:rPr>
      </w:pPr>
      <w:r>
        <w:rPr>
          <w:rFonts w:ascii="宋体" w:hAnsi="宋体" w:hint="eastAsia"/>
          <w:color w:val="000000" w:themeColor="text1"/>
          <w:szCs w:val="24"/>
        </w:rPr>
        <w:t>6.1无论出于何种原因，采购人及采购代理机构可主动地或者在解答供应商提出的澄清问题时，对磋商文件进行修改。</w:t>
      </w:r>
    </w:p>
    <w:p w14:paraId="35EC739C" w14:textId="77777777" w:rsidR="00F621E4" w:rsidRDefault="0015063C">
      <w:pPr>
        <w:snapToGrid w:val="0"/>
        <w:spacing w:afterLines="50" w:after="120" w:line="360" w:lineRule="exact"/>
        <w:ind w:left="2" w:firstLineChars="199" w:firstLine="418"/>
        <w:rPr>
          <w:rFonts w:ascii="宋体" w:hAnsi="宋体"/>
          <w:color w:val="000000" w:themeColor="text1"/>
          <w:szCs w:val="24"/>
        </w:rPr>
      </w:pPr>
      <w:r>
        <w:rPr>
          <w:rFonts w:ascii="宋体" w:hAnsi="宋体" w:hint="eastAsia"/>
          <w:color w:val="000000" w:themeColor="text1"/>
          <w:szCs w:val="24"/>
        </w:rPr>
        <w:t>6.2磋商文件的修改将以书面形式通知所有购买磋商文件的收受人，供应商在收到上述通知后，应立即向采购代理机构回函确认，否则采购人及采购代理机构将视为其已完全知道并接受此澄清或修改的内容。该书面修改文件为磋商文件的组成部分，对磋商双方均具有同等的约束力。</w:t>
      </w:r>
    </w:p>
    <w:p w14:paraId="4B1BF226"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6.3为使供应商准备磋商时有足够的时间对磋商文件的修改部分进行研究，采购代理机构有权视采购具体情况，决定是否延长磋商截止时间。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0A258AC7"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6.4</w:t>
      </w:r>
      <w:r>
        <w:rPr>
          <w:rFonts w:ascii="Helvetica" w:hAnsi="Helvetica" w:hint="eastAsia"/>
          <w:color w:val="000000" w:themeColor="text1"/>
        </w:rPr>
        <w:t>现场考察和标前答疑会详见</w:t>
      </w:r>
      <w:r>
        <w:rPr>
          <w:rFonts w:ascii="宋体" w:hAnsi="宋体" w:hint="eastAsia"/>
          <w:b/>
          <w:color w:val="000000" w:themeColor="text1"/>
          <w:szCs w:val="24"/>
        </w:rPr>
        <w:t>供应商须知前附表</w:t>
      </w:r>
    </w:p>
    <w:p w14:paraId="5D49A824" w14:textId="77777777" w:rsidR="00F621E4" w:rsidRDefault="00F621E4">
      <w:pPr>
        <w:snapToGrid w:val="0"/>
        <w:spacing w:afterLines="50" w:after="120" w:line="360" w:lineRule="exact"/>
        <w:jc w:val="center"/>
        <w:rPr>
          <w:rFonts w:ascii="宋体" w:hAnsi="宋体"/>
          <w:b/>
          <w:color w:val="000000" w:themeColor="text1"/>
          <w:sz w:val="24"/>
          <w:szCs w:val="32"/>
        </w:rPr>
      </w:pPr>
    </w:p>
    <w:p w14:paraId="6DC46197"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三 响应文件的编制</w:t>
      </w:r>
    </w:p>
    <w:p w14:paraId="21E0C901"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7．磋商范围、磋商语言和计量单位的使用</w:t>
      </w:r>
    </w:p>
    <w:p w14:paraId="478BFB9D" w14:textId="77777777" w:rsidR="00F621E4" w:rsidRDefault="0015063C">
      <w:pPr>
        <w:snapToGrid w:val="0"/>
        <w:spacing w:afterLines="50" w:after="120" w:line="360" w:lineRule="exact"/>
        <w:ind w:leftChars="228" w:left="825" w:hangingChars="165" w:hanging="346"/>
        <w:rPr>
          <w:rFonts w:ascii="宋体" w:hAnsi="宋体"/>
          <w:color w:val="000000" w:themeColor="text1"/>
          <w:szCs w:val="24"/>
        </w:rPr>
      </w:pPr>
      <w:r>
        <w:rPr>
          <w:rFonts w:ascii="宋体" w:hAnsi="宋体" w:hint="eastAsia"/>
          <w:color w:val="000000" w:themeColor="text1"/>
          <w:szCs w:val="24"/>
        </w:rPr>
        <w:t>7.1磋商范围</w:t>
      </w:r>
      <w:r>
        <w:rPr>
          <w:rFonts w:ascii="宋体" w:hAnsi="宋体" w:hint="eastAsia"/>
          <w:b/>
          <w:color w:val="000000" w:themeColor="text1"/>
          <w:szCs w:val="24"/>
        </w:rPr>
        <w:t>详见供应商须知前附表。不完整的响应将被拒绝。</w:t>
      </w:r>
    </w:p>
    <w:p w14:paraId="60407E1D" w14:textId="77777777" w:rsidR="00F621E4" w:rsidRDefault="0015063C">
      <w:pPr>
        <w:tabs>
          <w:tab w:val="left" w:pos="0"/>
        </w:tabs>
        <w:snapToGrid w:val="0"/>
        <w:spacing w:afterLines="50" w:after="120" w:line="360" w:lineRule="exact"/>
        <w:ind w:leftChars="-6" w:left="-13" w:firstLineChars="200" w:firstLine="420"/>
        <w:rPr>
          <w:rFonts w:ascii="宋体" w:hAnsi="宋体"/>
          <w:color w:val="000000" w:themeColor="text1"/>
          <w:szCs w:val="24"/>
        </w:rPr>
      </w:pPr>
      <w:r>
        <w:rPr>
          <w:rFonts w:ascii="宋体" w:hAnsi="宋体" w:hint="eastAsia"/>
          <w:color w:val="000000" w:themeColor="text1"/>
          <w:szCs w:val="24"/>
        </w:rPr>
        <w:t>7.2磋商语言：除专用术语外，供应商提交的响应文件以及供应商与采购人或采购代理机构就有关磋商的所有来往文件、函电均应以简体中文书写，必要时专用术语应附有中文注释。供应商可以提交其它语言的原版资料，但相应内容应当附有简体中文翻译文件并加盖供应商公章，有差异时以简体中文翻</w:t>
      </w:r>
      <w:r>
        <w:rPr>
          <w:rFonts w:ascii="宋体" w:hAnsi="宋体" w:hint="eastAsia"/>
          <w:color w:val="000000" w:themeColor="text1"/>
          <w:szCs w:val="24"/>
        </w:rPr>
        <w:lastRenderedPageBreak/>
        <w:t>译文件为准。必要时磋商小组可以要求供应商提供附有公证书的中文翻译文件或者与原版资料签章相一致的中文翻译文件。</w:t>
      </w:r>
    </w:p>
    <w:p w14:paraId="253314B3" w14:textId="77777777" w:rsidR="00F621E4" w:rsidRDefault="0015063C">
      <w:pPr>
        <w:snapToGrid w:val="0"/>
        <w:spacing w:afterLines="50" w:after="120" w:line="360" w:lineRule="exact"/>
        <w:ind w:firstLineChars="199" w:firstLine="418"/>
        <w:rPr>
          <w:rFonts w:ascii="宋体" w:hAnsi="宋体"/>
          <w:color w:val="000000" w:themeColor="text1"/>
          <w:szCs w:val="24"/>
        </w:rPr>
      </w:pPr>
      <w:r>
        <w:rPr>
          <w:rFonts w:ascii="宋体" w:hAnsi="宋体" w:hint="eastAsia"/>
          <w:color w:val="000000" w:themeColor="text1"/>
          <w:szCs w:val="24"/>
        </w:rPr>
        <w:t>7.3计量单位：除磋商文件中有特殊要求外，响应文件中所使用的计量单位均采用中华人民共和国法定计量单位，必要时可采用行业标准或规范的计量单位并说明。</w:t>
      </w:r>
    </w:p>
    <w:p w14:paraId="33ADDBAA" w14:textId="77777777" w:rsidR="00F621E4" w:rsidRDefault="00F621E4">
      <w:pPr>
        <w:snapToGrid w:val="0"/>
        <w:spacing w:afterLines="50" w:after="120" w:line="360" w:lineRule="exact"/>
        <w:ind w:firstLineChars="199" w:firstLine="418"/>
        <w:rPr>
          <w:rFonts w:ascii="宋体" w:hAnsi="宋体"/>
          <w:color w:val="000000" w:themeColor="text1"/>
          <w:szCs w:val="24"/>
        </w:rPr>
      </w:pPr>
    </w:p>
    <w:p w14:paraId="2FD0CAEC"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8．响应文件构成</w:t>
      </w:r>
    </w:p>
    <w:p w14:paraId="7805821E" w14:textId="77777777" w:rsidR="00F621E4" w:rsidRDefault="0015063C">
      <w:pPr>
        <w:tabs>
          <w:tab w:val="left" w:pos="735"/>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8.1供应商应完整地按磋商文件提供的响应文件格式编写响应文件，响应文件的组成</w:t>
      </w:r>
      <w:r>
        <w:rPr>
          <w:rFonts w:ascii="宋体" w:hAnsi="宋体" w:hint="eastAsia"/>
          <w:b/>
          <w:color w:val="000000" w:themeColor="text1"/>
          <w:szCs w:val="24"/>
        </w:rPr>
        <w:t>详见供应商须知前附表。</w:t>
      </w:r>
    </w:p>
    <w:p w14:paraId="065DB68F"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8.2 除上述8.1条外，响应文件还应包括本须知第9条的所有文件。</w:t>
      </w:r>
    </w:p>
    <w:p w14:paraId="54313097"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9．证明所投货物或服务（包括施工）的合格性和符合磋商文件规定的文件</w:t>
      </w:r>
    </w:p>
    <w:p w14:paraId="7E21E3DF" w14:textId="77777777" w:rsidR="00F621E4" w:rsidRDefault="0015063C">
      <w:pPr>
        <w:snapToGrid w:val="0"/>
        <w:spacing w:afterLines="50" w:after="120" w:line="360" w:lineRule="exact"/>
        <w:ind w:leftChars="-10" w:left="-21" w:firstLineChars="200" w:firstLine="420"/>
        <w:rPr>
          <w:rFonts w:ascii="宋体" w:hAnsi="宋体"/>
          <w:color w:val="000000" w:themeColor="text1"/>
          <w:szCs w:val="24"/>
        </w:rPr>
      </w:pPr>
      <w:r>
        <w:rPr>
          <w:rFonts w:ascii="宋体" w:hAnsi="宋体" w:hint="eastAsia"/>
          <w:color w:val="000000" w:themeColor="text1"/>
          <w:szCs w:val="24"/>
        </w:rPr>
        <w:t>9.1供应商应提交证明文件，证明其拟供的合同项下的货物或服务（包括施工）的合格性符合磋商文件规定。该证明文件是响应文件的一部分。</w:t>
      </w:r>
    </w:p>
    <w:p w14:paraId="752FEC1A" w14:textId="77777777" w:rsidR="00F621E4" w:rsidRDefault="0015063C">
      <w:pPr>
        <w:snapToGrid w:val="0"/>
        <w:spacing w:afterLines="50" w:after="120" w:line="360" w:lineRule="exact"/>
        <w:ind w:leftChars="-10" w:left="-21" w:firstLineChars="200" w:firstLine="420"/>
        <w:rPr>
          <w:rFonts w:ascii="宋体" w:hAnsi="宋体"/>
          <w:color w:val="000000" w:themeColor="text1"/>
          <w:szCs w:val="24"/>
        </w:rPr>
      </w:pPr>
      <w:r>
        <w:rPr>
          <w:rFonts w:ascii="宋体" w:hAnsi="宋体" w:hint="eastAsia"/>
          <w:color w:val="000000" w:themeColor="text1"/>
          <w:szCs w:val="24"/>
        </w:rPr>
        <w:t>9.2上款所述的证明文件，可以是文字资料、图纸和数据，它包括：</w:t>
      </w:r>
    </w:p>
    <w:p w14:paraId="4A8198A8" w14:textId="77777777" w:rsidR="00F621E4" w:rsidRDefault="0015063C">
      <w:pPr>
        <w:snapToGrid w:val="0"/>
        <w:spacing w:afterLines="50" w:after="120" w:line="360" w:lineRule="exact"/>
        <w:ind w:leftChars="-10" w:left="-21" w:firstLineChars="200" w:firstLine="420"/>
        <w:rPr>
          <w:rFonts w:ascii="宋体" w:hAnsi="宋体"/>
          <w:color w:val="000000" w:themeColor="text1"/>
          <w:szCs w:val="24"/>
        </w:rPr>
      </w:pPr>
      <w:r>
        <w:rPr>
          <w:rFonts w:ascii="宋体" w:hAnsi="宋体" w:hint="eastAsia"/>
          <w:color w:val="000000" w:themeColor="text1"/>
          <w:szCs w:val="24"/>
        </w:rPr>
        <w:t>9.2.1货物主要技术指标和性能的详细说明，或服务标准、技术方法、人员设备配置等方面的具体说明；</w:t>
      </w:r>
    </w:p>
    <w:p w14:paraId="68CA3E92" w14:textId="77777777" w:rsidR="00F621E4" w:rsidRDefault="0015063C">
      <w:pPr>
        <w:snapToGrid w:val="0"/>
        <w:spacing w:afterLines="50" w:after="120" w:line="360" w:lineRule="exact"/>
        <w:ind w:leftChars="-6" w:left="-13" w:firstLineChars="200" w:firstLine="420"/>
        <w:rPr>
          <w:rFonts w:ascii="宋体" w:hAnsi="宋体"/>
          <w:color w:val="000000" w:themeColor="text1"/>
          <w:sz w:val="18"/>
          <w:szCs w:val="21"/>
        </w:rPr>
      </w:pPr>
      <w:r>
        <w:rPr>
          <w:rFonts w:ascii="宋体" w:hAnsi="宋体" w:hint="eastAsia"/>
          <w:color w:val="000000" w:themeColor="text1"/>
          <w:szCs w:val="24"/>
        </w:rPr>
        <w:t>9.2.2对照磋商文件技术规格和要求，说明所提供货物或服务（包括施工）已对磋商文件的要求做出了实质性的响应，或申明与技术规格条文的偏差和例外</w:t>
      </w:r>
      <w:r>
        <w:rPr>
          <w:rFonts w:ascii="宋体" w:hAnsi="宋体" w:hint="eastAsia"/>
          <w:color w:val="000000" w:themeColor="text1"/>
          <w:sz w:val="18"/>
          <w:szCs w:val="21"/>
        </w:rPr>
        <w:t>；</w:t>
      </w:r>
    </w:p>
    <w:p w14:paraId="31CF4334" w14:textId="77777777" w:rsidR="00F621E4" w:rsidRDefault="0015063C">
      <w:pPr>
        <w:snapToGrid w:val="0"/>
        <w:spacing w:afterLines="50" w:after="120" w:line="360" w:lineRule="exact"/>
        <w:ind w:leftChars="-10" w:left="-21" w:firstLineChars="200" w:firstLine="420"/>
        <w:rPr>
          <w:rFonts w:ascii="宋体" w:hAnsi="宋体"/>
          <w:b/>
          <w:color w:val="000000" w:themeColor="text1"/>
          <w:szCs w:val="24"/>
        </w:rPr>
      </w:pPr>
      <w:r>
        <w:rPr>
          <w:rFonts w:ascii="宋体" w:hAnsi="宋体" w:hint="eastAsia"/>
          <w:color w:val="000000" w:themeColor="text1"/>
          <w:szCs w:val="24"/>
        </w:rPr>
        <w:t>9.2.3其他：</w:t>
      </w:r>
      <w:r>
        <w:rPr>
          <w:rFonts w:ascii="宋体" w:hAnsi="宋体" w:hint="eastAsia"/>
          <w:b/>
          <w:color w:val="000000" w:themeColor="text1"/>
          <w:szCs w:val="24"/>
        </w:rPr>
        <w:t>详见供应商须知前附表。</w:t>
      </w:r>
    </w:p>
    <w:p w14:paraId="7751E566" w14:textId="77777777" w:rsidR="00F621E4" w:rsidRDefault="0015063C">
      <w:pPr>
        <w:snapToGrid w:val="0"/>
        <w:spacing w:afterLines="50" w:after="120" w:line="360" w:lineRule="exact"/>
        <w:ind w:leftChars="-6" w:left="-13" w:firstLineChars="200" w:firstLine="420"/>
        <w:rPr>
          <w:rFonts w:ascii="宋体" w:hAnsi="宋体"/>
          <w:color w:val="000000" w:themeColor="text1"/>
          <w:szCs w:val="24"/>
        </w:rPr>
      </w:pPr>
      <w:r>
        <w:rPr>
          <w:rFonts w:ascii="宋体" w:hAnsi="宋体" w:hint="eastAsia"/>
          <w:color w:val="000000" w:themeColor="text1"/>
          <w:szCs w:val="24"/>
        </w:rPr>
        <w:t>9.3</w:t>
      </w:r>
      <w:r>
        <w:rPr>
          <w:rFonts w:hAnsi="宋体" w:hint="eastAsia"/>
          <w:color w:val="000000" w:themeColor="text1"/>
          <w:szCs w:val="21"/>
        </w:rPr>
        <w:t>供应商应注意磋商文件的技术规格指出参考品牌、型号，以及参照的标准、牌号或分类号仅起说明作用，并没有任何限制性。供应商在响应时可以选用替代品牌、型号、标准、牌号或分类号，但这些替代须实质上优于或相当于技术规格所指出的要求。</w:t>
      </w:r>
    </w:p>
    <w:p w14:paraId="1BDA6D26" w14:textId="77777777" w:rsidR="00F621E4" w:rsidRDefault="0015063C">
      <w:pPr>
        <w:tabs>
          <w:tab w:val="left" w:pos="0"/>
        </w:tabs>
        <w:snapToGrid w:val="0"/>
        <w:spacing w:afterLines="50" w:after="120" w:line="360" w:lineRule="exact"/>
        <w:ind w:leftChars="-6" w:left="-13" w:firstLineChars="200" w:firstLine="420"/>
        <w:rPr>
          <w:rFonts w:ascii="宋体" w:hAnsi="宋体"/>
          <w:color w:val="000000" w:themeColor="text1"/>
          <w:szCs w:val="24"/>
        </w:rPr>
      </w:pPr>
      <w:r>
        <w:rPr>
          <w:rFonts w:ascii="宋体" w:hAnsi="宋体" w:hint="eastAsia"/>
          <w:color w:val="000000" w:themeColor="text1"/>
          <w:szCs w:val="24"/>
        </w:rPr>
        <w:t>9.4供应商提供的产品，包括设备、软件、材料（和/或耗材）、技术资料需是在中华人民共和国内拥有自主知识的产品或已取得合法的使用权。</w:t>
      </w:r>
    </w:p>
    <w:p w14:paraId="2599FE48" w14:textId="77777777" w:rsidR="00F621E4" w:rsidRDefault="00F621E4">
      <w:pPr>
        <w:tabs>
          <w:tab w:val="left" w:pos="0"/>
        </w:tabs>
        <w:snapToGrid w:val="0"/>
        <w:spacing w:afterLines="50" w:after="120" w:line="360" w:lineRule="exact"/>
        <w:ind w:leftChars="-6" w:left="-13" w:firstLineChars="200" w:firstLine="420"/>
        <w:rPr>
          <w:rFonts w:ascii="宋体" w:hAnsi="宋体"/>
          <w:color w:val="000000" w:themeColor="text1"/>
          <w:szCs w:val="24"/>
        </w:rPr>
      </w:pPr>
    </w:p>
    <w:p w14:paraId="1FBCE1D5"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10．磋商报价</w:t>
      </w:r>
    </w:p>
    <w:p w14:paraId="2C305B68" w14:textId="77777777" w:rsidR="00F621E4" w:rsidRDefault="0015063C">
      <w:pPr>
        <w:snapToGrid w:val="0"/>
        <w:spacing w:afterLines="50" w:after="120" w:line="360" w:lineRule="exact"/>
        <w:ind w:firstLineChars="199" w:firstLine="420"/>
        <w:rPr>
          <w:rFonts w:ascii="宋体" w:hAnsi="宋体"/>
          <w:b/>
          <w:color w:val="000000" w:themeColor="text1"/>
          <w:szCs w:val="24"/>
        </w:rPr>
      </w:pPr>
      <w:r>
        <w:rPr>
          <w:rFonts w:ascii="宋体" w:hAnsi="宋体" w:hint="eastAsia"/>
          <w:b/>
          <w:color w:val="000000" w:themeColor="text1"/>
          <w:szCs w:val="24"/>
        </w:rPr>
        <w:t>10.1所有磋商均以人民币报价。供应商的磋商报价应遵守《中华人民共和国价格法》。</w:t>
      </w:r>
      <w:r>
        <w:rPr>
          <w:rFonts w:ascii="宋体" w:hAnsi="宋体" w:hint="eastAsia"/>
          <w:b/>
          <w:color w:val="000000" w:themeColor="text1"/>
          <w:szCs w:val="21"/>
        </w:rPr>
        <w:t>报价要求详见供应商须知前附表。</w:t>
      </w:r>
    </w:p>
    <w:p w14:paraId="562F7301" w14:textId="77777777" w:rsidR="00F621E4" w:rsidRDefault="0015063C">
      <w:pPr>
        <w:snapToGrid w:val="0"/>
        <w:spacing w:afterLines="50" w:after="120" w:line="360" w:lineRule="exact"/>
        <w:ind w:firstLineChars="199" w:firstLine="420"/>
        <w:rPr>
          <w:rFonts w:ascii="宋体" w:hAnsi="宋体"/>
          <w:b/>
          <w:color w:val="000000" w:themeColor="text1"/>
          <w:szCs w:val="24"/>
        </w:rPr>
      </w:pPr>
      <w:r>
        <w:rPr>
          <w:rFonts w:ascii="宋体" w:hAnsi="宋体" w:hint="eastAsia"/>
          <w:b/>
          <w:color w:val="000000" w:themeColor="text1"/>
          <w:szCs w:val="24"/>
        </w:rPr>
        <w:t>10.2供应商应按磋商文件规定格式报价。</w:t>
      </w:r>
    </w:p>
    <w:p w14:paraId="755BDF7A" w14:textId="77777777" w:rsidR="00F621E4" w:rsidRDefault="0015063C">
      <w:pPr>
        <w:snapToGrid w:val="0"/>
        <w:spacing w:afterLines="50" w:after="120" w:line="360" w:lineRule="exact"/>
        <w:ind w:firstLineChars="199" w:firstLine="420"/>
        <w:rPr>
          <w:rFonts w:ascii="宋体" w:hAnsi="宋体"/>
          <w:b/>
          <w:color w:val="000000" w:themeColor="text1"/>
          <w:szCs w:val="24"/>
        </w:rPr>
      </w:pPr>
      <w:r>
        <w:rPr>
          <w:rFonts w:ascii="宋体" w:hAnsi="宋体" w:hint="eastAsia"/>
          <w:b/>
          <w:color w:val="000000" w:themeColor="text1"/>
          <w:szCs w:val="24"/>
        </w:rPr>
        <w:t>10.3供应商的磋商报价应是完成本项目所需的全部费用，包括货物价格、所需的技术支持及与之有关的服务，采购人不再为此支付任何其他费用。</w:t>
      </w:r>
    </w:p>
    <w:p w14:paraId="60993DA9" w14:textId="77777777" w:rsidR="00F621E4" w:rsidRDefault="0015063C">
      <w:pPr>
        <w:snapToGrid w:val="0"/>
        <w:spacing w:afterLines="50" w:after="120" w:line="360" w:lineRule="exact"/>
        <w:ind w:firstLineChars="199" w:firstLine="420"/>
        <w:rPr>
          <w:rFonts w:ascii="宋体" w:hAnsi="宋体"/>
          <w:b/>
          <w:color w:val="000000" w:themeColor="text1"/>
          <w:szCs w:val="24"/>
        </w:rPr>
      </w:pPr>
      <w:r>
        <w:rPr>
          <w:rFonts w:ascii="宋体" w:hAnsi="宋体" w:hint="eastAsia"/>
          <w:b/>
          <w:color w:val="000000" w:themeColor="text1"/>
          <w:szCs w:val="24"/>
        </w:rPr>
        <w:t>10.4供应商自身原因造成磋商报价不完整、估算错误或漏项的风险，一律由供应商自行承担，包括因此导致响应被否决的风险。</w:t>
      </w:r>
    </w:p>
    <w:p w14:paraId="71DF5D6D" w14:textId="77777777" w:rsidR="00F621E4" w:rsidRDefault="0015063C">
      <w:pPr>
        <w:snapToGrid w:val="0"/>
        <w:spacing w:afterLines="50" w:after="120" w:line="360" w:lineRule="exact"/>
        <w:ind w:firstLineChars="199" w:firstLine="420"/>
        <w:rPr>
          <w:rFonts w:ascii="宋体" w:hAnsi="宋体"/>
          <w:b/>
          <w:color w:val="000000" w:themeColor="text1"/>
          <w:szCs w:val="24"/>
        </w:rPr>
      </w:pPr>
      <w:r>
        <w:rPr>
          <w:rFonts w:ascii="宋体" w:hAnsi="宋体" w:hint="eastAsia"/>
          <w:b/>
          <w:color w:val="000000" w:themeColor="text1"/>
          <w:szCs w:val="24"/>
        </w:rPr>
        <w:t>10.5供应商应按规定提供配置清单并分项报价，所报的各分项单价在合同履行过程中是固定不变</w:t>
      </w:r>
      <w:r>
        <w:rPr>
          <w:rFonts w:ascii="宋体" w:hAnsi="宋体" w:hint="eastAsia"/>
          <w:b/>
          <w:color w:val="000000" w:themeColor="text1"/>
          <w:szCs w:val="24"/>
        </w:rPr>
        <w:lastRenderedPageBreak/>
        <w:t>的，供应商不得以任何理由予以变更。</w:t>
      </w:r>
    </w:p>
    <w:p w14:paraId="2110010E" w14:textId="77777777" w:rsidR="00F621E4" w:rsidRDefault="0015063C">
      <w:pPr>
        <w:snapToGrid w:val="0"/>
        <w:spacing w:afterLines="50" w:after="120" w:line="360" w:lineRule="exact"/>
        <w:ind w:firstLineChars="199" w:firstLine="420"/>
        <w:rPr>
          <w:rFonts w:ascii="宋体" w:hAnsi="宋体"/>
          <w:b/>
          <w:color w:val="000000" w:themeColor="text1"/>
          <w:szCs w:val="24"/>
        </w:rPr>
      </w:pPr>
      <w:r>
        <w:rPr>
          <w:rFonts w:ascii="宋体" w:hAnsi="宋体" w:hint="eastAsia"/>
          <w:b/>
          <w:color w:val="000000" w:themeColor="text1"/>
          <w:szCs w:val="24"/>
        </w:rPr>
        <w:t>10.6供应商对本项目或其中的一个分包只允许有一个报价，采购人及采购代理机构不接受任何有选择的报价。</w:t>
      </w:r>
    </w:p>
    <w:p w14:paraId="7E0543A2" w14:textId="77777777" w:rsidR="00F621E4" w:rsidRDefault="0015063C">
      <w:pPr>
        <w:tabs>
          <w:tab w:val="left" w:pos="630"/>
        </w:tabs>
        <w:snapToGrid w:val="0"/>
        <w:spacing w:afterLines="50" w:after="120" w:line="360" w:lineRule="exact"/>
        <w:ind w:left="900" w:hanging="900"/>
        <w:rPr>
          <w:color w:val="000000" w:themeColor="text1"/>
          <w:szCs w:val="21"/>
        </w:rPr>
      </w:pPr>
      <w:r>
        <w:rPr>
          <w:color w:val="000000" w:themeColor="text1"/>
          <w:szCs w:val="21"/>
        </w:rPr>
        <w:t xml:space="preserve">10.7    </w:t>
      </w:r>
      <w:r>
        <w:rPr>
          <w:rFonts w:hAnsi="宋体" w:hint="eastAsia"/>
          <w:color w:val="000000" w:themeColor="text1"/>
          <w:szCs w:val="21"/>
        </w:rPr>
        <w:t>其他报价要求</w:t>
      </w:r>
      <w:r>
        <w:rPr>
          <w:rFonts w:hAnsi="宋体" w:hint="eastAsia"/>
          <w:b/>
          <w:color w:val="000000" w:themeColor="text1"/>
          <w:szCs w:val="21"/>
        </w:rPr>
        <w:t>详见</w:t>
      </w:r>
      <w:r>
        <w:rPr>
          <w:rFonts w:ascii="宋体" w:hAnsi="宋体" w:hint="eastAsia"/>
          <w:b/>
          <w:color w:val="000000" w:themeColor="text1"/>
          <w:szCs w:val="24"/>
        </w:rPr>
        <w:t>供应商</w:t>
      </w:r>
      <w:r>
        <w:rPr>
          <w:rFonts w:hAnsi="宋体" w:hint="eastAsia"/>
          <w:b/>
          <w:color w:val="000000" w:themeColor="text1"/>
          <w:szCs w:val="21"/>
        </w:rPr>
        <w:t>须知前附表。</w:t>
      </w:r>
    </w:p>
    <w:p w14:paraId="2B009DFB" w14:textId="77777777" w:rsidR="00F621E4" w:rsidRDefault="00F621E4">
      <w:pPr>
        <w:tabs>
          <w:tab w:val="left" w:pos="630"/>
        </w:tabs>
        <w:snapToGrid w:val="0"/>
        <w:spacing w:afterLines="50" w:after="120" w:line="360" w:lineRule="exact"/>
        <w:ind w:firstLineChars="199" w:firstLine="418"/>
        <w:rPr>
          <w:rFonts w:ascii="宋体" w:hAnsi="宋体"/>
          <w:color w:val="000000" w:themeColor="text1"/>
          <w:szCs w:val="24"/>
        </w:rPr>
      </w:pPr>
    </w:p>
    <w:p w14:paraId="51B97109"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11．磋商保证金</w:t>
      </w:r>
    </w:p>
    <w:p w14:paraId="523251B7" w14:textId="77777777" w:rsidR="00F621E4" w:rsidRDefault="0015063C">
      <w:pPr>
        <w:snapToGrid w:val="0"/>
        <w:spacing w:afterLines="50" w:after="120" w:line="360" w:lineRule="exact"/>
        <w:ind w:firstLineChars="199" w:firstLine="418"/>
        <w:rPr>
          <w:rFonts w:ascii="宋体" w:hAnsi="宋体"/>
          <w:color w:val="000000" w:themeColor="text1"/>
          <w:szCs w:val="24"/>
        </w:rPr>
      </w:pPr>
      <w:r>
        <w:rPr>
          <w:rFonts w:ascii="宋体" w:hAnsi="宋体" w:hint="eastAsia"/>
          <w:color w:val="000000" w:themeColor="text1"/>
          <w:szCs w:val="24"/>
        </w:rPr>
        <w:t>11.1供应商应按照</w:t>
      </w:r>
      <w:r>
        <w:rPr>
          <w:rFonts w:ascii="宋体" w:hAnsi="宋体" w:hint="eastAsia"/>
          <w:b/>
          <w:color w:val="000000" w:themeColor="text1"/>
          <w:szCs w:val="24"/>
        </w:rPr>
        <w:t>供应商须知前附表</w:t>
      </w:r>
      <w:r>
        <w:rPr>
          <w:rFonts w:ascii="宋体" w:hAnsi="宋体" w:hint="eastAsia"/>
          <w:color w:val="000000" w:themeColor="text1"/>
          <w:szCs w:val="24"/>
        </w:rPr>
        <w:t>的规定提交保证金，并作为其有效响应的一部分。</w:t>
      </w:r>
    </w:p>
    <w:p w14:paraId="6F75C573" w14:textId="77777777" w:rsidR="00F621E4" w:rsidRDefault="0015063C">
      <w:pPr>
        <w:snapToGrid w:val="0"/>
        <w:spacing w:afterLines="50" w:after="120" w:line="360" w:lineRule="exact"/>
        <w:ind w:leftChars="-28" w:left="-59" w:firstLineChars="250" w:firstLine="525"/>
        <w:rPr>
          <w:rFonts w:ascii="宋体" w:hAnsi="宋体"/>
          <w:color w:val="000000" w:themeColor="text1"/>
          <w:szCs w:val="24"/>
        </w:rPr>
      </w:pPr>
      <w:r>
        <w:rPr>
          <w:rFonts w:ascii="宋体" w:hAnsi="宋体" w:hint="eastAsia"/>
          <w:color w:val="000000" w:themeColor="text1"/>
          <w:szCs w:val="24"/>
        </w:rPr>
        <w:t>11.2保证金是为了保护采购人和采购代理机构免遭因供应商的行为蒙受损失而要求的。</w:t>
      </w:r>
    </w:p>
    <w:p w14:paraId="1424C32B"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下列任何情况发生，保证金将被没收：</w:t>
      </w:r>
    </w:p>
    <w:p w14:paraId="615FFBCC" w14:textId="77777777" w:rsidR="00F621E4" w:rsidRDefault="0015063C">
      <w:pPr>
        <w:pStyle w:val="a7"/>
        <w:tabs>
          <w:tab w:val="left" w:pos="2240"/>
        </w:tabs>
        <w:snapToGrid w:val="0"/>
        <w:spacing w:afterLines="50" w:after="120" w:line="360" w:lineRule="exact"/>
        <w:ind w:firstLineChars="150" w:firstLine="315"/>
        <w:rPr>
          <w:rFonts w:hAnsi="宋体"/>
          <w:color w:val="000000" w:themeColor="text1"/>
          <w:szCs w:val="24"/>
        </w:rPr>
      </w:pPr>
      <w:r>
        <w:rPr>
          <w:rFonts w:hAnsi="宋体" w:hint="eastAsia"/>
          <w:color w:val="000000" w:themeColor="text1"/>
          <w:szCs w:val="24"/>
        </w:rPr>
        <w:t>（1）在响应截止时间后到响应文件有效期满前，供应商擅自修改或撤销响应文件的（已提交响应文件的供应商，在提交最后报价之前退出磋商的除外）；</w:t>
      </w:r>
    </w:p>
    <w:p w14:paraId="3A4B9D46" w14:textId="77777777" w:rsidR="00F621E4" w:rsidRDefault="0015063C">
      <w:pPr>
        <w:pStyle w:val="a7"/>
        <w:tabs>
          <w:tab w:val="left" w:pos="2240"/>
        </w:tabs>
        <w:snapToGrid w:val="0"/>
        <w:spacing w:afterLines="50" w:after="120" w:line="360" w:lineRule="exact"/>
        <w:ind w:leftChars="-1" w:left="-2" w:firstLineChars="150" w:firstLine="315"/>
        <w:rPr>
          <w:rFonts w:hAnsi="宋体"/>
          <w:color w:val="000000" w:themeColor="text1"/>
          <w:szCs w:val="24"/>
        </w:rPr>
      </w:pPr>
      <w:r>
        <w:rPr>
          <w:rFonts w:hAnsi="宋体" w:hint="eastAsia"/>
          <w:color w:val="000000" w:themeColor="text1"/>
          <w:szCs w:val="24"/>
        </w:rPr>
        <w:t>（2）成交供应商不按本须知第30条的规定签订合同的，或不按本须知第31条规定缴纳履约保证金的；</w:t>
      </w:r>
    </w:p>
    <w:p w14:paraId="01DD49F2" w14:textId="77777777" w:rsidR="00F621E4" w:rsidRDefault="0015063C">
      <w:pPr>
        <w:pStyle w:val="a7"/>
        <w:tabs>
          <w:tab w:val="left" w:pos="2240"/>
        </w:tabs>
        <w:snapToGrid w:val="0"/>
        <w:spacing w:afterLines="50" w:after="120" w:line="360" w:lineRule="exact"/>
        <w:ind w:firstLineChars="150" w:firstLine="315"/>
        <w:rPr>
          <w:rFonts w:hAnsi="宋体"/>
          <w:color w:val="000000" w:themeColor="text1"/>
          <w:szCs w:val="24"/>
        </w:rPr>
      </w:pPr>
      <w:r>
        <w:rPr>
          <w:rFonts w:hAnsi="宋体" w:hint="eastAsia"/>
          <w:color w:val="000000" w:themeColor="text1"/>
          <w:szCs w:val="24"/>
        </w:rPr>
        <w:t>（3）供应商以他人名义参与磋商、相互串通或者以其他方式弄虚作假的，供应商提交的响应文件中提交虚假资料或失实资料的；</w:t>
      </w:r>
    </w:p>
    <w:p w14:paraId="216A6F48" w14:textId="77777777" w:rsidR="00F621E4" w:rsidRDefault="0015063C">
      <w:pPr>
        <w:pStyle w:val="a7"/>
        <w:tabs>
          <w:tab w:val="left" w:pos="2240"/>
        </w:tabs>
        <w:snapToGrid w:val="0"/>
        <w:spacing w:afterLines="50" w:after="120" w:line="360" w:lineRule="exact"/>
        <w:ind w:firstLineChars="150" w:firstLine="315"/>
        <w:rPr>
          <w:rFonts w:hAnsi="宋体"/>
          <w:color w:val="000000" w:themeColor="text1"/>
          <w:szCs w:val="24"/>
          <w:u w:val="single"/>
        </w:rPr>
      </w:pPr>
      <w:r>
        <w:rPr>
          <w:rFonts w:hAnsi="宋体" w:hint="eastAsia"/>
          <w:color w:val="000000" w:themeColor="text1"/>
          <w:szCs w:val="24"/>
        </w:rPr>
        <w:t>（4）其他：</w:t>
      </w:r>
      <w:r>
        <w:rPr>
          <w:rFonts w:hAnsi="宋体" w:hint="eastAsia"/>
          <w:b/>
          <w:color w:val="000000" w:themeColor="text1"/>
          <w:szCs w:val="24"/>
        </w:rPr>
        <w:t>详见供应商须知前附表。</w:t>
      </w:r>
    </w:p>
    <w:p w14:paraId="0B3BD0A3" w14:textId="77777777" w:rsidR="00F621E4" w:rsidRDefault="0015063C">
      <w:pPr>
        <w:snapToGrid w:val="0"/>
        <w:spacing w:afterLines="50" w:after="120" w:line="360" w:lineRule="exact"/>
        <w:ind w:firstLineChars="200" w:firstLine="420"/>
        <w:rPr>
          <w:rFonts w:ascii="宋体" w:hAnsi="宋体"/>
          <w:b/>
          <w:color w:val="000000" w:themeColor="text1"/>
          <w:szCs w:val="24"/>
        </w:rPr>
      </w:pPr>
      <w:r>
        <w:rPr>
          <w:rFonts w:ascii="宋体" w:hAnsi="宋体" w:hint="eastAsia"/>
          <w:color w:val="000000" w:themeColor="text1"/>
          <w:szCs w:val="24"/>
        </w:rPr>
        <w:t>11.3未成交供应商的保证金，将于成交通知书发出之日起5个工作日内退还未成交供应商；成交供应商的保证金，在与采购人签订书面采购合同后5个工作日内退还成交供应商；但因供应商自身原因导致无法及时退还的除外。政府采购磋商信用担保函正本不予退回。</w:t>
      </w:r>
    </w:p>
    <w:p w14:paraId="10BFBF88"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 xml:space="preserve">11.4供应商在响应截止时间前撤回已提交的响应文件的，采购人或者采购代理机构应当自收到供应商书面撤回通知之日起5个工作日内，退还已收取的磋商保证金，但因供应商自身原因导致无法及时退还的除外。 </w:t>
      </w:r>
    </w:p>
    <w:p w14:paraId="27236E5E"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11.5已提交响应文件的供应商，在提交最后报价之前，可以根据磋商情况退出磋商。采购人、采购代理机构应当退还退出磋商的供应商的磋商保证金。</w:t>
      </w:r>
    </w:p>
    <w:p w14:paraId="154DDB33" w14:textId="77777777" w:rsidR="00F621E4" w:rsidRDefault="00F621E4">
      <w:pPr>
        <w:snapToGrid w:val="0"/>
        <w:spacing w:afterLines="50" w:after="120" w:line="360" w:lineRule="exact"/>
        <w:ind w:firstLineChars="200" w:firstLine="420"/>
        <w:rPr>
          <w:rFonts w:ascii="宋体" w:hAnsi="宋体"/>
          <w:color w:val="000000" w:themeColor="text1"/>
          <w:szCs w:val="24"/>
        </w:rPr>
      </w:pPr>
    </w:p>
    <w:p w14:paraId="66DEFF34"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12．磋商有效期</w:t>
      </w:r>
    </w:p>
    <w:p w14:paraId="13F15944" w14:textId="77777777" w:rsidR="00F621E4" w:rsidRDefault="0015063C">
      <w:pPr>
        <w:snapToGrid w:val="0"/>
        <w:spacing w:afterLines="50" w:after="120" w:line="360" w:lineRule="exact"/>
        <w:ind w:left="1" w:firstLineChars="199" w:firstLine="418"/>
        <w:rPr>
          <w:rFonts w:ascii="宋体" w:hAnsi="宋体"/>
          <w:b/>
          <w:color w:val="000000" w:themeColor="text1"/>
          <w:szCs w:val="24"/>
        </w:rPr>
      </w:pPr>
      <w:r>
        <w:rPr>
          <w:rFonts w:ascii="宋体" w:hAnsi="宋体" w:hint="eastAsia"/>
          <w:color w:val="000000" w:themeColor="text1"/>
          <w:szCs w:val="24"/>
        </w:rPr>
        <w:t xml:space="preserve">12.1响应文件应在规定的磋商截止时间起 </w:t>
      </w:r>
      <w:r>
        <w:rPr>
          <w:rFonts w:ascii="宋体" w:hAnsi="宋体" w:hint="eastAsia"/>
          <w:b/>
          <w:color w:val="000000" w:themeColor="text1"/>
          <w:szCs w:val="24"/>
          <w:u w:val="single"/>
        </w:rPr>
        <w:t>在供应商须知前附表规定期限</w:t>
      </w:r>
      <w:r>
        <w:rPr>
          <w:rFonts w:ascii="宋体" w:hAnsi="宋体" w:hint="eastAsia"/>
          <w:color w:val="000000" w:themeColor="text1"/>
          <w:szCs w:val="24"/>
        </w:rPr>
        <w:t>内保持有效</w:t>
      </w:r>
      <w:r>
        <w:rPr>
          <w:rFonts w:ascii="宋体" w:hAnsi="宋体" w:hint="eastAsia"/>
          <w:b/>
          <w:color w:val="000000" w:themeColor="text1"/>
          <w:szCs w:val="24"/>
        </w:rPr>
        <w:t>。</w:t>
      </w:r>
    </w:p>
    <w:p w14:paraId="2CFA4458" w14:textId="77777777" w:rsidR="00F621E4" w:rsidRDefault="0015063C">
      <w:pPr>
        <w:snapToGrid w:val="0"/>
        <w:spacing w:afterLines="50" w:after="120" w:line="360" w:lineRule="exact"/>
        <w:ind w:left="1" w:firstLineChars="199" w:firstLine="418"/>
        <w:rPr>
          <w:rFonts w:ascii="宋体" w:hAnsi="宋体"/>
          <w:color w:val="000000" w:themeColor="text1"/>
          <w:szCs w:val="24"/>
        </w:rPr>
      </w:pPr>
      <w:r>
        <w:rPr>
          <w:rFonts w:ascii="宋体" w:hAnsi="宋体" w:hint="eastAsia"/>
          <w:color w:val="000000" w:themeColor="text1"/>
          <w:szCs w:val="24"/>
        </w:rPr>
        <w:t>12.2采购人或采购代理机构可根据实际情况，在原磋商有效期截止之前，要求供应商同意延长响应文件的有效期。接受该要求的供应商将不会被要求和允许修正响应文件，且本须知中有关保证金的规定将在延长了的有效期内继续有效。供应商也可以拒绝这种要求，其保证金将不会被没收。上述要求和答复都应以书面形式提交。</w:t>
      </w:r>
    </w:p>
    <w:p w14:paraId="181CB81E"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13．响应文件的签署</w:t>
      </w:r>
    </w:p>
    <w:p w14:paraId="20D009B4" w14:textId="77777777" w:rsidR="00F621E4" w:rsidRDefault="0015063C">
      <w:pPr>
        <w:snapToGrid w:val="0"/>
        <w:spacing w:afterLines="50" w:after="120" w:line="360" w:lineRule="exact"/>
        <w:ind w:firstLineChars="199" w:firstLine="418"/>
        <w:rPr>
          <w:rFonts w:ascii="宋体" w:hAnsi="宋体"/>
          <w:color w:val="000000" w:themeColor="text1"/>
          <w:szCs w:val="24"/>
        </w:rPr>
      </w:pPr>
      <w:r>
        <w:rPr>
          <w:rFonts w:ascii="宋体" w:hAnsi="宋体" w:hint="eastAsia"/>
          <w:color w:val="000000" w:themeColor="text1"/>
          <w:szCs w:val="24"/>
        </w:rPr>
        <w:t>13.1供应商应按照</w:t>
      </w:r>
      <w:r>
        <w:rPr>
          <w:rFonts w:ascii="宋体" w:hAnsi="宋体" w:hint="eastAsia"/>
          <w:b/>
          <w:color w:val="000000" w:themeColor="text1"/>
          <w:szCs w:val="24"/>
        </w:rPr>
        <w:t>供应商须知前附表13.1条款</w:t>
      </w:r>
      <w:r>
        <w:rPr>
          <w:rFonts w:ascii="宋体" w:hAnsi="宋体" w:hint="eastAsia"/>
          <w:color w:val="000000" w:themeColor="text1"/>
          <w:szCs w:val="24"/>
        </w:rPr>
        <w:t>规定的形式和数量提交响应文件正本、副本和电子</w:t>
      </w:r>
      <w:r>
        <w:rPr>
          <w:rFonts w:ascii="宋体" w:hAnsi="宋体" w:hint="eastAsia"/>
          <w:color w:val="000000" w:themeColor="text1"/>
          <w:szCs w:val="24"/>
        </w:rPr>
        <w:lastRenderedPageBreak/>
        <w:t>版，每份响应文件须清楚地标明“正本”或“副本”。若正本与副本或电子版不符，以正本为准。</w:t>
      </w:r>
    </w:p>
    <w:p w14:paraId="6810F7B5" w14:textId="77777777" w:rsidR="00F621E4" w:rsidRDefault="0015063C">
      <w:pPr>
        <w:snapToGrid w:val="0"/>
        <w:spacing w:afterLines="50" w:after="120" w:line="360" w:lineRule="exact"/>
        <w:ind w:firstLineChars="199" w:firstLine="418"/>
        <w:rPr>
          <w:rFonts w:ascii="宋体" w:hAnsi="宋体"/>
          <w:color w:val="000000" w:themeColor="text1"/>
          <w:szCs w:val="24"/>
        </w:rPr>
      </w:pPr>
      <w:r>
        <w:rPr>
          <w:rFonts w:ascii="宋体" w:hAnsi="宋体" w:hint="eastAsia"/>
          <w:color w:val="000000" w:themeColor="text1"/>
          <w:szCs w:val="24"/>
        </w:rPr>
        <w:t>13.2供应商应按</w:t>
      </w:r>
      <w:r>
        <w:rPr>
          <w:rFonts w:ascii="宋体" w:hAnsi="宋体" w:hint="eastAsia"/>
          <w:b/>
          <w:color w:val="000000" w:themeColor="text1"/>
          <w:szCs w:val="24"/>
        </w:rPr>
        <w:t>本须知第8.1条款</w:t>
      </w:r>
      <w:r>
        <w:rPr>
          <w:rFonts w:ascii="宋体" w:hAnsi="宋体" w:hint="eastAsia"/>
          <w:color w:val="000000" w:themeColor="text1"/>
          <w:szCs w:val="24"/>
        </w:rPr>
        <w:t>规定的顺序编排响应文件、编制目录、逐页标注连续页码，并以左侧胶装方式装订成册。响应文件的正本需打印或用不褪色墨水书写（建议双面打印），</w:t>
      </w:r>
      <w:r>
        <w:rPr>
          <w:rFonts w:ascii="宋体" w:hAnsi="宋体" w:hint="eastAsia"/>
          <w:b/>
          <w:color w:val="000000" w:themeColor="text1"/>
          <w:szCs w:val="24"/>
        </w:rPr>
        <w:t>并按磋商文件的规定签署</w:t>
      </w:r>
      <w:r>
        <w:rPr>
          <w:rFonts w:ascii="宋体" w:hAnsi="宋体" w:hint="eastAsia"/>
          <w:color w:val="000000" w:themeColor="text1"/>
          <w:szCs w:val="24"/>
        </w:rPr>
        <w:t>。响应文件的副本可采用正本的复印件。</w:t>
      </w:r>
    </w:p>
    <w:p w14:paraId="6DFBD93B" w14:textId="77777777" w:rsidR="00F621E4" w:rsidRDefault="0015063C">
      <w:pPr>
        <w:snapToGrid w:val="0"/>
        <w:spacing w:afterLines="50" w:after="120" w:line="360" w:lineRule="exact"/>
        <w:ind w:firstLineChars="200" w:firstLine="420"/>
        <w:rPr>
          <w:rFonts w:ascii="宋体" w:hAnsi="宋体"/>
          <w:b/>
          <w:color w:val="000000" w:themeColor="text1"/>
          <w:szCs w:val="24"/>
        </w:rPr>
      </w:pPr>
      <w:r>
        <w:rPr>
          <w:rFonts w:ascii="宋体" w:hAnsi="宋体" w:hint="eastAsia"/>
          <w:color w:val="000000" w:themeColor="text1"/>
          <w:szCs w:val="24"/>
        </w:rPr>
        <w:t>13.3响应文件应字迹清楚、内容齐全，尽量避免涂改。</w:t>
      </w:r>
      <w:r>
        <w:rPr>
          <w:rFonts w:ascii="宋体" w:hAnsi="宋体" w:hint="eastAsia"/>
          <w:b/>
          <w:color w:val="000000" w:themeColor="text1"/>
          <w:szCs w:val="24"/>
        </w:rPr>
        <w:t>任何涂改、行间插字或增删，必须由供应法定代表人或经其正式授权的代表签字或加盖供应商公章确认。</w:t>
      </w:r>
    </w:p>
    <w:p w14:paraId="71C99DA6" w14:textId="77777777" w:rsidR="00F621E4" w:rsidRDefault="0015063C">
      <w:pPr>
        <w:snapToGrid w:val="0"/>
        <w:spacing w:afterLines="50" w:after="120" w:line="360" w:lineRule="exact"/>
        <w:ind w:leftChars="228" w:left="847" w:hangingChars="175" w:hanging="368"/>
        <w:rPr>
          <w:rFonts w:ascii="宋体" w:hAnsi="宋体"/>
          <w:color w:val="000000" w:themeColor="text1"/>
          <w:szCs w:val="24"/>
        </w:rPr>
      </w:pPr>
      <w:r>
        <w:rPr>
          <w:rFonts w:ascii="宋体" w:hAnsi="宋体" w:hint="eastAsia"/>
          <w:color w:val="000000" w:themeColor="text1"/>
          <w:szCs w:val="24"/>
        </w:rPr>
        <w:t>13.4响应文件因字迹潦草或表达不清所引起的后果由供应商自行负责。</w:t>
      </w:r>
    </w:p>
    <w:p w14:paraId="5EB1D4D3" w14:textId="77777777" w:rsidR="00F621E4" w:rsidRDefault="0015063C">
      <w:pPr>
        <w:snapToGrid w:val="0"/>
        <w:spacing w:afterLines="50" w:after="120" w:line="360" w:lineRule="exact"/>
        <w:ind w:leftChars="228" w:left="847" w:hangingChars="175" w:hanging="368"/>
        <w:rPr>
          <w:rFonts w:ascii="宋体" w:hAnsi="宋体"/>
          <w:color w:val="000000" w:themeColor="text1"/>
          <w:szCs w:val="24"/>
        </w:rPr>
      </w:pPr>
      <w:r>
        <w:rPr>
          <w:rFonts w:ascii="宋体" w:hAnsi="宋体" w:hint="eastAsia"/>
          <w:color w:val="000000" w:themeColor="text1"/>
          <w:szCs w:val="24"/>
        </w:rPr>
        <w:t>13.5其他：详见</w:t>
      </w:r>
      <w:r>
        <w:rPr>
          <w:rFonts w:ascii="宋体" w:hAnsi="宋体" w:hint="eastAsia"/>
          <w:b/>
          <w:bCs/>
          <w:color w:val="000000" w:themeColor="text1"/>
          <w:szCs w:val="24"/>
        </w:rPr>
        <w:t>供应商须知前附表</w:t>
      </w:r>
      <w:r>
        <w:rPr>
          <w:rFonts w:ascii="宋体" w:hAnsi="宋体" w:hint="eastAsia"/>
          <w:color w:val="000000" w:themeColor="text1"/>
          <w:szCs w:val="24"/>
        </w:rPr>
        <w:t>。</w:t>
      </w:r>
    </w:p>
    <w:p w14:paraId="673E95AA" w14:textId="77777777" w:rsidR="00F621E4" w:rsidRDefault="00F621E4">
      <w:pPr>
        <w:snapToGrid w:val="0"/>
        <w:spacing w:afterLines="50" w:after="120" w:line="360" w:lineRule="exact"/>
        <w:rPr>
          <w:rFonts w:ascii="宋体" w:hAnsi="宋体"/>
          <w:color w:val="000000" w:themeColor="text1"/>
          <w:sz w:val="18"/>
          <w:szCs w:val="21"/>
        </w:rPr>
      </w:pPr>
    </w:p>
    <w:p w14:paraId="670093FD"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四 响应文件的递交</w:t>
      </w:r>
    </w:p>
    <w:p w14:paraId="1C3A4D12"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14．响应文件的密封和标记</w:t>
      </w:r>
    </w:p>
    <w:p w14:paraId="03AB5E32" w14:textId="77777777" w:rsidR="00F621E4" w:rsidRDefault="0015063C">
      <w:pPr>
        <w:tabs>
          <w:tab w:val="left" w:pos="90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14.1</w:t>
      </w:r>
      <w:r>
        <w:rPr>
          <w:rFonts w:hAnsi="宋体" w:hint="eastAsia"/>
          <w:color w:val="000000" w:themeColor="text1"/>
          <w:szCs w:val="21"/>
        </w:rPr>
        <w:t>磋商时，供应商应将响应文件按照</w:t>
      </w:r>
      <w:r>
        <w:rPr>
          <w:rFonts w:hAnsi="宋体" w:hint="eastAsia"/>
          <w:b/>
          <w:bCs/>
          <w:color w:val="000000" w:themeColor="text1"/>
          <w:szCs w:val="21"/>
        </w:rPr>
        <w:t>供应商须知前附表</w:t>
      </w:r>
      <w:r>
        <w:rPr>
          <w:rFonts w:hAnsi="宋体" w:hint="eastAsia"/>
          <w:color w:val="000000" w:themeColor="text1"/>
          <w:szCs w:val="21"/>
        </w:rPr>
        <w:t>要求密封提交。</w:t>
      </w:r>
    </w:p>
    <w:p w14:paraId="60494F8C" w14:textId="77777777" w:rsidR="00F621E4" w:rsidRDefault="0015063C">
      <w:pPr>
        <w:tabs>
          <w:tab w:val="left" w:pos="900"/>
        </w:tabs>
        <w:snapToGrid w:val="0"/>
        <w:spacing w:afterLines="50" w:after="120" w:line="360" w:lineRule="exact"/>
        <w:ind w:firstLineChars="200" w:firstLine="420"/>
        <w:rPr>
          <w:rFonts w:ascii="宋体" w:hAnsi="宋体"/>
          <w:b/>
          <w:color w:val="000000" w:themeColor="text1"/>
          <w:szCs w:val="24"/>
        </w:rPr>
      </w:pPr>
      <w:r>
        <w:rPr>
          <w:rFonts w:ascii="宋体" w:hAnsi="宋体" w:hint="eastAsia"/>
          <w:color w:val="000000" w:themeColor="text1"/>
          <w:szCs w:val="24"/>
        </w:rPr>
        <w:t>14.2所有信封上均应标明：内容</w:t>
      </w:r>
      <w:r>
        <w:rPr>
          <w:rFonts w:ascii="宋体" w:hAnsi="宋体" w:hint="eastAsia"/>
          <w:b/>
          <w:color w:val="000000" w:themeColor="text1"/>
          <w:szCs w:val="24"/>
        </w:rPr>
        <w:t>详见供应商须知前附表</w:t>
      </w:r>
      <w:r>
        <w:rPr>
          <w:rFonts w:ascii="宋体" w:hAnsi="宋体" w:hint="eastAsia"/>
          <w:color w:val="000000" w:themeColor="text1"/>
          <w:szCs w:val="24"/>
        </w:rPr>
        <w:t>。</w:t>
      </w:r>
    </w:p>
    <w:p w14:paraId="777D8E37" w14:textId="77777777" w:rsidR="00F621E4" w:rsidRDefault="0015063C">
      <w:pPr>
        <w:snapToGrid w:val="0"/>
        <w:spacing w:afterLines="50" w:after="120" w:line="360" w:lineRule="exact"/>
        <w:ind w:firstLineChars="199" w:firstLine="418"/>
        <w:rPr>
          <w:rFonts w:ascii="宋体" w:hAnsi="宋体"/>
          <w:color w:val="000000" w:themeColor="text1"/>
          <w:szCs w:val="24"/>
        </w:rPr>
      </w:pPr>
      <w:r>
        <w:rPr>
          <w:rFonts w:ascii="宋体" w:hAnsi="宋体" w:hint="eastAsia"/>
          <w:color w:val="000000" w:themeColor="text1"/>
          <w:szCs w:val="24"/>
        </w:rPr>
        <w:t>14.3如果供应商未按上述要求密封及加写标记，采购代理机构对响应文件的误投或过早启封概不负责。</w:t>
      </w:r>
    </w:p>
    <w:p w14:paraId="26C5C473"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15．磋商截止时间</w:t>
      </w:r>
    </w:p>
    <w:p w14:paraId="0C0E3BFC"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15.1供应商应在</w:t>
      </w:r>
      <w:r>
        <w:rPr>
          <w:rFonts w:ascii="宋体" w:hAnsi="宋体" w:hint="eastAsia"/>
          <w:b/>
          <w:color w:val="000000" w:themeColor="text1"/>
          <w:szCs w:val="24"/>
        </w:rPr>
        <w:t>供应商须知前附表</w:t>
      </w:r>
      <w:r>
        <w:rPr>
          <w:rFonts w:ascii="宋体" w:hAnsi="宋体" w:hint="eastAsia"/>
          <w:color w:val="000000" w:themeColor="text1"/>
          <w:szCs w:val="24"/>
        </w:rPr>
        <w:t>规定的截止时间前，按</w:t>
      </w:r>
      <w:r>
        <w:rPr>
          <w:rFonts w:ascii="宋体" w:hAnsi="宋体" w:hint="eastAsia"/>
          <w:b/>
          <w:color w:val="000000" w:themeColor="text1"/>
          <w:szCs w:val="24"/>
        </w:rPr>
        <w:t>供应商须知前附表</w:t>
      </w:r>
      <w:r>
        <w:rPr>
          <w:rFonts w:ascii="宋体" w:hAnsi="宋体" w:hint="eastAsia"/>
          <w:color w:val="000000" w:themeColor="text1"/>
          <w:szCs w:val="24"/>
        </w:rPr>
        <w:t>规定的地址将响应文件递交至采购代理机构。采购人或者采购代理机构收到响应文件后，应当如实记载响应文件的送达时间和密封情况，签收保存。任何单位和个人不得在规定时间前开启响应文件。</w:t>
      </w:r>
    </w:p>
    <w:p w14:paraId="191FDB9C"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15.2采购代理机构有权按本须知的规定，通过修改磋商文件延长磋商截止时间。在此情况下，采购人及采购代理机构和供应商受磋商截止时间制约的所有权利和义务均延长至新的截止时间。</w:t>
      </w:r>
    </w:p>
    <w:p w14:paraId="7638B7D3" w14:textId="77777777" w:rsidR="00F621E4" w:rsidRDefault="0015063C">
      <w:pPr>
        <w:snapToGrid w:val="0"/>
        <w:spacing w:afterLines="50" w:after="120" w:line="360" w:lineRule="exact"/>
        <w:ind w:leftChars="228" w:left="899" w:hangingChars="200" w:hanging="420"/>
        <w:rPr>
          <w:rFonts w:ascii="宋体" w:hAnsi="宋体"/>
          <w:b/>
          <w:color w:val="000000" w:themeColor="text1"/>
          <w:szCs w:val="24"/>
        </w:rPr>
      </w:pPr>
      <w:r>
        <w:rPr>
          <w:rFonts w:ascii="宋体" w:hAnsi="宋体" w:hint="eastAsia"/>
          <w:color w:val="000000" w:themeColor="text1"/>
          <w:szCs w:val="24"/>
        </w:rPr>
        <w:t>15.3</w:t>
      </w:r>
      <w:r>
        <w:rPr>
          <w:rFonts w:ascii="宋体" w:hAnsi="宋体" w:hint="eastAsia"/>
          <w:b/>
          <w:color w:val="000000" w:themeColor="text1"/>
          <w:szCs w:val="24"/>
        </w:rPr>
        <w:t>逾期送达或未按照磋商文件要求密封的响应文件，采购人和采购代理机构应当拒收。</w:t>
      </w:r>
    </w:p>
    <w:p w14:paraId="78F116C8"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16．响应文件的修改与撤回</w:t>
      </w:r>
    </w:p>
    <w:p w14:paraId="5403DDAF"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16.1供应商可以在磋商截止时间前修改或撤回已递交的响应文件，但应以书面形式通知采购代理机构。</w:t>
      </w:r>
    </w:p>
    <w:p w14:paraId="335C5320"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16.2供应商对响应文件的修改或撤回通知应按本须知规定编制、签署、密封、标记和递交，并注明“修改”或“撤回”字样。</w:t>
      </w:r>
    </w:p>
    <w:p w14:paraId="77EDB037" w14:textId="77777777" w:rsidR="00F621E4" w:rsidRDefault="0015063C">
      <w:pPr>
        <w:snapToGrid w:val="0"/>
        <w:spacing w:afterLines="50" w:after="120" w:line="360" w:lineRule="exact"/>
        <w:ind w:left="1" w:firstLineChars="199" w:firstLine="418"/>
        <w:rPr>
          <w:rFonts w:ascii="宋体" w:hAnsi="宋体"/>
          <w:color w:val="000000" w:themeColor="text1"/>
          <w:szCs w:val="24"/>
        </w:rPr>
      </w:pPr>
      <w:r>
        <w:rPr>
          <w:rFonts w:ascii="宋体" w:hAnsi="宋体" w:hint="eastAsia"/>
          <w:color w:val="000000" w:themeColor="text1"/>
          <w:szCs w:val="24"/>
        </w:rPr>
        <w:t>16.3磋商截止时间至供应商承诺的磋商有效期满前，供应商不得修改或撤销磋商，否则其保证金将按本须知规定予以没收（</w:t>
      </w:r>
      <w:r>
        <w:rPr>
          <w:rFonts w:hAnsi="宋体" w:hint="eastAsia"/>
          <w:color w:val="000000" w:themeColor="text1"/>
          <w:szCs w:val="24"/>
        </w:rPr>
        <w:t>已提交响应文件的供应商，在提交最后报价之前退出磋商的除外）</w:t>
      </w:r>
      <w:r>
        <w:rPr>
          <w:rFonts w:ascii="宋体" w:hAnsi="宋体" w:hint="eastAsia"/>
          <w:color w:val="000000" w:themeColor="text1"/>
          <w:szCs w:val="24"/>
        </w:rPr>
        <w:t>。</w:t>
      </w:r>
    </w:p>
    <w:p w14:paraId="748E13A8" w14:textId="77777777" w:rsidR="00F621E4" w:rsidRDefault="00F621E4">
      <w:pPr>
        <w:snapToGrid w:val="0"/>
        <w:spacing w:afterLines="50" w:after="120" w:line="360" w:lineRule="exact"/>
        <w:rPr>
          <w:rFonts w:ascii="宋体" w:hAnsi="宋体"/>
          <w:color w:val="000000" w:themeColor="text1"/>
          <w:sz w:val="18"/>
          <w:szCs w:val="21"/>
          <w:shd w:val="pct10" w:color="auto" w:fill="FFFFFF"/>
        </w:rPr>
      </w:pPr>
    </w:p>
    <w:p w14:paraId="0995009B"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五 磋商</w:t>
      </w:r>
    </w:p>
    <w:p w14:paraId="3444F56E"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17. 磋商和评审过程的保密性</w:t>
      </w:r>
    </w:p>
    <w:p w14:paraId="54883C80"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lastRenderedPageBreak/>
        <w:t>17.1递交响应文件后，直至向确定的成交供应商授予合同时为止，凡与审查，澄清，评估和竞争性磋商的有关资料以及成交意见等，均不得向供应商及与磋商小组无关的其他人员透露。</w:t>
      </w:r>
    </w:p>
    <w:p w14:paraId="0985D58B"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17.2在评审和磋商过程中，如果供应商试图在响应文件审查，澄清，竞争性磋商及授予合同方面向采购方和磋商小组成员施加任何影响，以不正当手段参与竞争，其响应、报价及在磋商中的任何承诺将被拒绝。</w:t>
      </w:r>
    </w:p>
    <w:p w14:paraId="6E5DDD35" w14:textId="77777777" w:rsidR="00F621E4" w:rsidRDefault="00F621E4">
      <w:pPr>
        <w:snapToGrid w:val="0"/>
        <w:spacing w:afterLines="50" w:after="120" w:line="360" w:lineRule="exact"/>
        <w:rPr>
          <w:rFonts w:ascii="宋体" w:hAnsi="宋体"/>
          <w:color w:val="000000" w:themeColor="text1"/>
          <w:szCs w:val="24"/>
        </w:rPr>
      </w:pPr>
    </w:p>
    <w:p w14:paraId="21FC1E6F"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18. 组建磋商小组</w:t>
      </w:r>
    </w:p>
    <w:p w14:paraId="60285C9E"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18.1 磋商小组负责本项目的磋商和评审。磋商小组由采购人代表和评审专家共3人以上单数组成，其中评审专家人数不少于磋商小组成员总数的2/3（采购人根据实际情况自行决定是否委派采购人代表参与评审）。评审专家将从财政部政府采购评审专家库内随机抽取。</w:t>
      </w:r>
    </w:p>
    <w:p w14:paraId="07760081"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18.2 磋商小组应当遵守评审工作纪律，不得泄露评审情况和评审中获悉的商业秘密。</w:t>
      </w:r>
    </w:p>
    <w:p w14:paraId="54FE05F1"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18.3 磋商小组成员应当按照客观、公正、审慎的原则，根据磋商文件规定的评审程序、评审方法和评审标准进行独立评审。未实质性响应磋商文件的响应按无效响应处理，磋商小组应告知提交响应文件的供应商。</w:t>
      </w:r>
    </w:p>
    <w:p w14:paraId="3036C76B"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19. 资格性、符合性审查</w:t>
      </w:r>
    </w:p>
    <w:p w14:paraId="408D17AE"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19.1磋商小组按照磋商文件规定的资格条件对供应商进行资格审查，不符合资格条件或未提供有效资格证明文件的响应文件属未实质性响应磋商文件，将按无效响应处理，供应商不得参加后续磋商。</w:t>
      </w:r>
    </w:p>
    <w:p w14:paraId="7FD256CF"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19.2磋商小组按照磋商文件规定的除资格条件外的其它实质性条款，对响应文件进行有效性、完整性和响应程度的审查。未实质性响应磋商文件的响应文件将按无效响应处理，供应商不得参加后续磋商。出现下列</w:t>
      </w:r>
      <w:r>
        <w:rPr>
          <w:rFonts w:ascii="宋体" w:hAnsi="宋体" w:hint="eastAsia"/>
          <w:b/>
          <w:color w:val="000000" w:themeColor="text1"/>
          <w:szCs w:val="24"/>
        </w:rPr>
        <w:t>供应商须知前附表</w:t>
      </w:r>
      <w:r>
        <w:rPr>
          <w:rFonts w:ascii="宋体" w:hAnsi="宋体" w:hint="eastAsia"/>
          <w:color w:val="000000" w:themeColor="text1"/>
          <w:szCs w:val="24"/>
        </w:rPr>
        <w:t>所列情形之一的，将被认定为未实质性响应磋商文件。</w:t>
      </w:r>
    </w:p>
    <w:p w14:paraId="435932EB"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19.3 如果响应文件实质上没有响应磋商文件的要求，磋商小组将予以拒绝，供应商不得通过修改或撤销不合要求的偏离或保留而使其响应文件成为实质性响应的文件。</w:t>
      </w:r>
    </w:p>
    <w:p w14:paraId="5003349E"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19.4 在按照本须知19.2的规定进行审查时，磋商小组可以以书面形式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260663AC"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19.5磋商小组要求供应商澄清、说明或者更正响应文件应当以书面形式作出。供应商的澄清、说明或者更正应当由法定代表人或其授权代表签字或者加盖公章。由授权代表签字的，应当附法定代表人授权书。</w:t>
      </w:r>
    </w:p>
    <w:p w14:paraId="5E2A81E4"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20. 磋商程序</w:t>
      </w:r>
    </w:p>
    <w:p w14:paraId="1FC601D0"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20.1 依据磋商文件的要求和各供应商响应文件的应答情况，磋商小组所有成员集中在通知的时间，与参加磋商的供应商逐一进行一轮或多轮磋商。磋商小组将给予所有参加磋商的供应商平等的磋商机会。</w:t>
      </w:r>
    </w:p>
    <w:p w14:paraId="0A405751"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磋商次序按</w:t>
      </w:r>
      <w:r>
        <w:rPr>
          <w:rFonts w:ascii="宋体" w:hAnsi="宋体" w:hint="eastAsia"/>
          <w:b/>
          <w:color w:val="000000" w:themeColor="text1"/>
          <w:szCs w:val="24"/>
        </w:rPr>
        <w:t>供应商须知前附表</w:t>
      </w:r>
      <w:r>
        <w:rPr>
          <w:rFonts w:ascii="宋体" w:hAnsi="宋体" w:hint="eastAsia"/>
          <w:color w:val="000000" w:themeColor="text1"/>
          <w:szCs w:val="24"/>
        </w:rPr>
        <w:t>规定确定。</w:t>
      </w:r>
    </w:p>
    <w:p w14:paraId="61626E3A"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20.2 磋商包括但不限于以下内容：</w:t>
      </w:r>
    </w:p>
    <w:p w14:paraId="182BA2EE"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（1）磋商小组根据磋商文件要求，对照各供应商提交的响应文件中技术、服务以及合同草案条款</w:t>
      </w:r>
      <w:r>
        <w:rPr>
          <w:rFonts w:ascii="宋体" w:hAnsi="宋体" w:hint="eastAsia"/>
          <w:color w:val="000000" w:themeColor="text1"/>
          <w:szCs w:val="24"/>
        </w:rPr>
        <w:lastRenderedPageBreak/>
        <w:t>等应答情况，进行确认或者询问；对拟修改的技术、服务要求以及合同草案条款，应在磋商过程中与所有参加磋商的供应商进行确认或者询问；</w:t>
      </w:r>
    </w:p>
    <w:p w14:paraId="5D16419A"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（2）磋商小组可以根据磋商文件和磋商情况实质性变动采购需求中的技术、服务要求以及合同草案条款，但不得变动磋商文件中的其他内容。实质性变动的内容，须经采购人代表确认；</w:t>
      </w:r>
    </w:p>
    <w:p w14:paraId="39DF932D"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（3）对磋商文件技术、服务要求以及合同草案条款等修改变动，磋商小组应及时以书面形式同时通知所有参加磋商的供应商；</w:t>
      </w:r>
    </w:p>
    <w:p w14:paraId="511E0435"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（4）供应商应当按照磋商文件的变动情况和磋商小组的要求重新提交响应文件，并由其法定代表人或授权代表签字或者加盖公章，并按磋商文件规定密封提交。由授权代表签字的，应当附法定代表人授权书。</w:t>
      </w:r>
    </w:p>
    <w:p w14:paraId="07943D73" w14:textId="77777777" w:rsidR="00F621E4" w:rsidRDefault="00F621E4">
      <w:pPr>
        <w:snapToGrid w:val="0"/>
        <w:spacing w:afterLines="50" w:after="120" w:line="360" w:lineRule="exact"/>
        <w:jc w:val="center"/>
        <w:rPr>
          <w:rFonts w:ascii="宋体" w:hAnsi="宋体"/>
          <w:b/>
          <w:color w:val="000000" w:themeColor="text1"/>
          <w:sz w:val="24"/>
          <w:szCs w:val="32"/>
        </w:rPr>
      </w:pPr>
    </w:p>
    <w:p w14:paraId="5D06103C"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六 最后报价和最终采购需求</w:t>
      </w:r>
    </w:p>
    <w:p w14:paraId="4CA9B51F"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b/>
          <w:color w:val="000000" w:themeColor="text1"/>
          <w:szCs w:val="24"/>
        </w:rPr>
        <w:t>21．最后报价和最终采购需求的提交</w:t>
      </w:r>
    </w:p>
    <w:p w14:paraId="2596529C"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21.1经磋商确定的最终采购需求是磋商文件的有效组成部分。</w:t>
      </w:r>
    </w:p>
    <w:p w14:paraId="12EBF72D"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21.2磋商文件能够详细列明采购标的的技术、服务要求的，磋商结束后，磋商小组应当要求所有实质性响应的供应商在规定时间内提交最后报价，提交最后报价的供应商不少于3家。</w:t>
      </w:r>
    </w:p>
    <w:p w14:paraId="01763E49"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w:t>
      </w:r>
      <w:r>
        <w:rPr>
          <w:rFonts w:ascii="宋体" w:hAnsi="宋体"/>
          <w:color w:val="000000" w:themeColor="text1"/>
          <w:szCs w:val="24"/>
        </w:rPr>
        <w:t>1</w:t>
      </w:r>
      <w:r>
        <w:rPr>
          <w:rFonts w:ascii="宋体" w:hAnsi="宋体" w:hint="eastAsia"/>
          <w:color w:val="000000" w:themeColor="text1"/>
          <w:szCs w:val="24"/>
        </w:rPr>
        <w:t xml:space="preserve">.3磋商文件不能详细列明采购标的的技术、服务要求，需经磋商由供应商提供最终设计方案或解决方案的，磋商结束后，磋商小组应当按照少数服从多数的原则投票推荐3家以上供应商的设计方案 </w:t>
      </w:r>
      <w:r>
        <w:rPr>
          <w:rFonts w:ascii="宋体" w:hAnsi="宋体"/>
          <w:color w:val="000000" w:themeColor="text1"/>
          <w:szCs w:val="24"/>
        </w:rPr>
        <w:t xml:space="preserve"> </w:t>
      </w:r>
      <w:r>
        <w:rPr>
          <w:rFonts w:ascii="宋体" w:hAnsi="宋体" w:hint="eastAsia"/>
          <w:color w:val="000000" w:themeColor="text1"/>
          <w:szCs w:val="24"/>
        </w:rPr>
        <w:t>或者解决方案，并要求其在规定时间内提交最后报价。</w:t>
      </w:r>
    </w:p>
    <w:p w14:paraId="30402E31" w14:textId="77777777" w:rsidR="00F621E4" w:rsidRDefault="0015063C">
      <w:pPr>
        <w:snapToGrid w:val="0"/>
        <w:spacing w:afterLines="50" w:after="120" w:line="360" w:lineRule="exact"/>
        <w:ind w:firstLineChars="200" w:firstLine="420"/>
        <w:rPr>
          <w:rFonts w:ascii="宋体" w:hAnsi="宋体"/>
          <w:b/>
          <w:color w:val="000000" w:themeColor="text1"/>
          <w:szCs w:val="24"/>
        </w:rPr>
      </w:pPr>
      <w:r>
        <w:rPr>
          <w:rFonts w:ascii="宋体" w:hAnsi="宋体" w:hint="eastAsia"/>
          <w:color w:val="000000" w:themeColor="text1"/>
          <w:szCs w:val="24"/>
        </w:rPr>
        <w:t>21.4最后报价是供应商响应文件的有效组成部分。</w:t>
      </w:r>
      <w:r>
        <w:rPr>
          <w:rFonts w:ascii="宋体" w:hAnsi="宋体" w:hint="eastAsia"/>
          <w:color w:val="000000" w:themeColor="text1"/>
          <w:szCs w:val="21"/>
        </w:rPr>
        <w:t>最后报价文件</w:t>
      </w:r>
      <w:r>
        <w:rPr>
          <w:rFonts w:ascii="宋体" w:hAnsi="宋体" w:hint="eastAsia"/>
          <w:color w:val="000000" w:themeColor="text1"/>
          <w:szCs w:val="24"/>
        </w:rPr>
        <w:t>应由供应商法定代表人（负责人）或授权代表签字或者加盖公章，并在磋商小组规定的时间内密封提交。</w:t>
      </w:r>
    </w:p>
    <w:p w14:paraId="2938E612"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21.5已提交响应文件的供应商，在提交最后报价之前，可以根据磋商情况退出磋商。</w:t>
      </w:r>
    </w:p>
    <w:p w14:paraId="06DEFE79"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b/>
          <w:color w:val="000000" w:themeColor="text1"/>
          <w:szCs w:val="24"/>
        </w:rPr>
        <w:t>22．逾期提交的最后报价</w:t>
      </w:r>
    </w:p>
    <w:p w14:paraId="33D50D16"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22.1 最后报价须在磋商小组规定的时间内送达指定地点。逾期递交或未按规定密封的最后报价文件，磋商小组将予拒收，不得进入综合评分。</w:t>
      </w:r>
    </w:p>
    <w:p w14:paraId="0F63CBC4" w14:textId="77777777" w:rsidR="00F621E4" w:rsidRDefault="00F621E4">
      <w:pPr>
        <w:snapToGrid w:val="0"/>
        <w:spacing w:afterLines="50" w:after="120" w:line="360" w:lineRule="exact"/>
        <w:jc w:val="center"/>
        <w:rPr>
          <w:rFonts w:ascii="宋体" w:hAnsi="宋体"/>
          <w:b/>
          <w:color w:val="000000" w:themeColor="text1"/>
          <w:sz w:val="24"/>
          <w:szCs w:val="32"/>
        </w:rPr>
      </w:pPr>
    </w:p>
    <w:p w14:paraId="028CD3F8"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七 综合评审</w:t>
      </w:r>
    </w:p>
    <w:p w14:paraId="6FAC7DF0"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b/>
          <w:color w:val="000000" w:themeColor="text1"/>
          <w:szCs w:val="24"/>
        </w:rPr>
        <w:t>23．评审</w:t>
      </w:r>
    </w:p>
    <w:p w14:paraId="47684229" w14:textId="77777777" w:rsidR="00F621E4" w:rsidRDefault="0015063C">
      <w:pPr>
        <w:snapToGrid w:val="0"/>
        <w:spacing w:afterLines="50" w:after="120" w:line="360" w:lineRule="exact"/>
        <w:ind w:firstLineChars="200" w:firstLine="420"/>
        <w:jc w:val="left"/>
        <w:rPr>
          <w:rFonts w:ascii="宋体" w:hAnsi="宋体"/>
          <w:color w:val="000000" w:themeColor="text1"/>
          <w:szCs w:val="24"/>
        </w:rPr>
      </w:pPr>
      <w:r>
        <w:rPr>
          <w:rFonts w:ascii="宋体" w:hAnsi="宋体" w:hint="eastAsia"/>
          <w:color w:val="000000" w:themeColor="text1"/>
          <w:szCs w:val="24"/>
        </w:rPr>
        <w:t>23.1 磋商小组根据磋商文件和经磋商确定的最终采购需求（如有），采用综合评分法对提交最后报价的供应商的响应文件和最后报价进行综合评分。</w:t>
      </w:r>
    </w:p>
    <w:p w14:paraId="05BEE94D" w14:textId="77777777" w:rsidR="00F621E4" w:rsidRDefault="0015063C">
      <w:pPr>
        <w:snapToGrid w:val="0"/>
        <w:spacing w:afterLines="50" w:after="120" w:line="360" w:lineRule="exact"/>
        <w:ind w:firstLineChars="200" w:firstLine="420"/>
        <w:jc w:val="left"/>
        <w:rPr>
          <w:rFonts w:ascii="宋体" w:hAnsi="宋体"/>
          <w:color w:val="000000" w:themeColor="text1"/>
          <w:szCs w:val="24"/>
        </w:rPr>
      </w:pPr>
      <w:r>
        <w:rPr>
          <w:rFonts w:ascii="宋体" w:hAnsi="宋体" w:hint="eastAsia"/>
          <w:color w:val="000000" w:themeColor="text1"/>
          <w:szCs w:val="24"/>
        </w:rPr>
        <w:t>23.2 磋商小组各成员应当独立对每个有效响应的文件进行评价、打分，然后汇总每个供应商的得分，计算得分平均值，以平均值高低进行排序。分值计算保留小数点后两位，第三位四舍五入。</w:t>
      </w:r>
    </w:p>
    <w:p w14:paraId="0808F09D" w14:textId="77777777" w:rsidR="00F621E4" w:rsidRDefault="00F621E4">
      <w:pPr>
        <w:pStyle w:val="af1"/>
        <w:ind w:firstLine="210"/>
        <w:rPr>
          <w:color w:val="000000" w:themeColor="text1"/>
        </w:rPr>
      </w:pPr>
    </w:p>
    <w:p w14:paraId="5A036F01"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b/>
          <w:color w:val="000000" w:themeColor="text1"/>
          <w:szCs w:val="24"/>
        </w:rPr>
        <w:t xml:space="preserve">24.评审办法 </w:t>
      </w:r>
      <w:r>
        <w:rPr>
          <w:rFonts w:ascii="宋体" w:hAnsi="宋体" w:hint="eastAsia"/>
          <w:b/>
          <w:color w:val="000000" w:themeColor="text1"/>
          <w:szCs w:val="24"/>
        </w:rPr>
        <w:t>详见磋商文件第三章</w:t>
      </w:r>
      <w:r>
        <w:rPr>
          <w:rFonts w:ascii="宋体" w:hAnsi="宋体"/>
          <w:b/>
          <w:color w:val="000000" w:themeColor="text1"/>
          <w:szCs w:val="24"/>
        </w:rPr>
        <w:t xml:space="preserve"> </w:t>
      </w:r>
      <w:r>
        <w:rPr>
          <w:rFonts w:ascii="宋体" w:hAnsi="宋体" w:hint="eastAsia"/>
          <w:b/>
          <w:color w:val="000000" w:themeColor="text1"/>
          <w:szCs w:val="24"/>
        </w:rPr>
        <w:t>评审办法</w:t>
      </w:r>
    </w:p>
    <w:p w14:paraId="50C66D80" w14:textId="77777777" w:rsidR="00F621E4" w:rsidRDefault="00F621E4">
      <w:pPr>
        <w:snapToGrid w:val="0"/>
        <w:spacing w:afterLines="50" w:after="120" w:line="360" w:lineRule="exact"/>
        <w:ind w:firstLineChars="200" w:firstLine="420"/>
        <w:rPr>
          <w:color w:val="000000" w:themeColor="text1"/>
          <w:szCs w:val="21"/>
        </w:rPr>
      </w:pPr>
    </w:p>
    <w:p w14:paraId="6763B62B" w14:textId="77777777" w:rsidR="00F621E4" w:rsidRDefault="00F621E4">
      <w:pPr>
        <w:snapToGrid w:val="0"/>
        <w:spacing w:afterLines="50" w:after="120" w:line="360" w:lineRule="exact"/>
        <w:rPr>
          <w:rFonts w:ascii="宋体" w:hAnsi="宋体"/>
          <w:color w:val="000000" w:themeColor="text1"/>
          <w:szCs w:val="24"/>
        </w:rPr>
      </w:pPr>
    </w:p>
    <w:p w14:paraId="77507452"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八 确定成交候选供应商</w:t>
      </w:r>
    </w:p>
    <w:p w14:paraId="648B72C9" w14:textId="77777777" w:rsidR="00F621E4" w:rsidRDefault="0015063C">
      <w:pPr>
        <w:snapToGrid w:val="0"/>
        <w:spacing w:afterLines="50" w:after="120" w:line="360" w:lineRule="exact"/>
        <w:ind w:firstLineChars="196" w:firstLine="413"/>
        <w:rPr>
          <w:rFonts w:ascii="宋体" w:hAnsi="宋体"/>
          <w:b/>
          <w:color w:val="000000" w:themeColor="text1"/>
          <w:sz w:val="18"/>
          <w:szCs w:val="21"/>
        </w:rPr>
      </w:pPr>
      <w:r>
        <w:rPr>
          <w:rFonts w:ascii="宋体" w:hAnsi="宋体" w:hint="eastAsia"/>
          <w:b/>
          <w:color w:val="000000" w:themeColor="text1"/>
          <w:szCs w:val="24"/>
        </w:rPr>
        <w:t>25．成交供应商的确定</w:t>
      </w:r>
    </w:p>
    <w:p w14:paraId="54BF72BE"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25.1成交供应商得推荐：详见</w:t>
      </w:r>
      <w:r>
        <w:rPr>
          <w:rFonts w:hint="eastAsia"/>
          <w:color w:val="000000" w:themeColor="text1"/>
          <w:szCs w:val="21"/>
        </w:rPr>
        <w:t>磋商文件第三章评审办法</w:t>
      </w:r>
      <w:r>
        <w:rPr>
          <w:rFonts w:ascii="宋体" w:hAnsi="宋体" w:hint="eastAsia"/>
          <w:color w:val="000000" w:themeColor="text1"/>
          <w:szCs w:val="24"/>
        </w:rPr>
        <w:t>。</w:t>
      </w:r>
    </w:p>
    <w:p w14:paraId="4FA1C82D"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25.2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0C89486F"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25.3成交供应商拒绝与采购人签订合同的，采购人可以按照评审报告推荐的成交候选人名单排序，确定下一候选人为成交供应商，也可以重新开展政府采购活动。拒绝签订政府采购合同的成交供应商不得参加对该项目重新开展的采购活动。</w:t>
      </w:r>
    </w:p>
    <w:p w14:paraId="09AC74E3" w14:textId="77777777" w:rsidR="00F621E4" w:rsidRDefault="0015063C">
      <w:pPr>
        <w:snapToGrid w:val="0"/>
        <w:spacing w:afterLines="50" w:after="120" w:line="360" w:lineRule="exact"/>
        <w:ind w:firstLineChars="196" w:firstLine="413"/>
        <w:rPr>
          <w:rFonts w:ascii="宋体" w:hAnsi="宋体"/>
          <w:b/>
          <w:color w:val="000000" w:themeColor="text1"/>
          <w:sz w:val="18"/>
          <w:szCs w:val="21"/>
        </w:rPr>
      </w:pPr>
      <w:r>
        <w:rPr>
          <w:rFonts w:ascii="宋体" w:hAnsi="宋体" w:hint="eastAsia"/>
          <w:b/>
          <w:color w:val="000000" w:themeColor="text1"/>
          <w:szCs w:val="24"/>
        </w:rPr>
        <w:t>26．最终审查</w:t>
      </w:r>
    </w:p>
    <w:p w14:paraId="380CE289"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26.1如有必要，磋商小组将对第一成交候选人是否有能力圆满地履行合同进行最终审查。</w:t>
      </w:r>
    </w:p>
    <w:p w14:paraId="615B72D7"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26.2审查内容：根据第一成交候选人按规定递交的资格证明文件和磋商小组认为其它必要的、合适的资料，对供应商的财务、技术、服务和生产能力等进行审查。</w:t>
      </w:r>
    </w:p>
    <w:p w14:paraId="0C51907A"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26.3如果审查未通过，磋商小组将取消其成交候选人资格，并按顺序推荐排名第二的成交候选人并进行最终审查，依次类推。</w:t>
      </w:r>
    </w:p>
    <w:p w14:paraId="30206127" w14:textId="77777777" w:rsidR="00F621E4" w:rsidRDefault="0015063C">
      <w:pPr>
        <w:snapToGrid w:val="0"/>
        <w:spacing w:afterLines="50" w:after="120" w:line="360" w:lineRule="exact"/>
        <w:ind w:firstLineChars="196" w:firstLine="413"/>
        <w:rPr>
          <w:rFonts w:ascii="宋体" w:hAnsi="宋体"/>
          <w:b/>
          <w:color w:val="000000" w:themeColor="text1"/>
          <w:sz w:val="18"/>
          <w:szCs w:val="21"/>
        </w:rPr>
      </w:pPr>
      <w:r>
        <w:rPr>
          <w:rFonts w:ascii="宋体" w:hAnsi="宋体" w:hint="eastAsia"/>
          <w:b/>
          <w:color w:val="000000" w:themeColor="text1"/>
          <w:szCs w:val="24"/>
        </w:rPr>
        <w:t>27.更改</w:t>
      </w:r>
      <w:r>
        <w:rPr>
          <w:rFonts w:ascii="宋体" w:hAnsi="宋体" w:hint="eastAsia"/>
          <w:b/>
          <w:color w:val="000000" w:themeColor="text1"/>
          <w:szCs w:val="21"/>
        </w:rPr>
        <w:t>采购标的物数量</w:t>
      </w:r>
      <w:r>
        <w:rPr>
          <w:rFonts w:ascii="宋体" w:hAnsi="宋体" w:hint="eastAsia"/>
          <w:b/>
          <w:color w:val="000000" w:themeColor="text1"/>
          <w:szCs w:val="24"/>
        </w:rPr>
        <w:t>的权利</w:t>
      </w:r>
    </w:p>
    <w:p w14:paraId="653BDDEC"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27.1采购合同履行中，采购人需追加与合同标的相同的货物、工程或者服务的，在不改变合同其他条款的前提下，可以与供应商协商签订补充合同，但所有补充合同的采购金额不得超过原合同采购金额的百分之十。</w:t>
      </w:r>
    </w:p>
    <w:p w14:paraId="44BD8EE2" w14:textId="77777777" w:rsidR="00F621E4" w:rsidRDefault="0015063C">
      <w:pPr>
        <w:snapToGrid w:val="0"/>
        <w:spacing w:afterLines="50" w:after="120" w:line="360" w:lineRule="exact"/>
        <w:ind w:firstLineChars="196" w:firstLine="413"/>
        <w:rPr>
          <w:rFonts w:ascii="宋体" w:hAnsi="宋体"/>
          <w:b/>
          <w:color w:val="000000" w:themeColor="text1"/>
          <w:sz w:val="18"/>
          <w:szCs w:val="21"/>
        </w:rPr>
      </w:pPr>
      <w:r>
        <w:rPr>
          <w:rFonts w:ascii="宋体" w:hAnsi="宋体" w:hint="eastAsia"/>
          <w:b/>
          <w:color w:val="000000" w:themeColor="text1"/>
          <w:szCs w:val="24"/>
        </w:rPr>
        <w:t>28．接受和拒绝任何或所有磋商的权利</w:t>
      </w:r>
    </w:p>
    <w:p w14:paraId="371F6060" w14:textId="77777777" w:rsidR="00F621E4" w:rsidRDefault="0015063C">
      <w:pPr>
        <w:snapToGrid w:val="0"/>
        <w:spacing w:afterLines="50" w:after="120" w:line="360" w:lineRule="exact"/>
        <w:ind w:firstLineChars="200" w:firstLine="420"/>
        <w:rPr>
          <w:rFonts w:ascii="宋体" w:hAnsi="宋体"/>
          <w:color w:val="000000" w:themeColor="text1"/>
          <w:sz w:val="18"/>
          <w:szCs w:val="21"/>
        </w:rPr>
      </w:pPr>
      <w:r>
        <w:rPr>
          <w:rFonts w:ascii="宋体" w:hAnsi="宋体" w:hint="eastAsia"/>
          <w:color w:val="000000" w:themeColor="text1"/>
          <w:szCs w:val="24"/>
        </w:rPr>
        <w:t>28.1为维护国家和社会公共利益，采购人保留在授标之前任何时候接受或拒绝任何磋商的权利，且对受影响的供应商不承担任何责任。</w:t>
      </w:r>
    </w:p>
    <w:p w14:paraId="49C10868" w14:textId="77777777" w:rsidR="00F621E4" w:rsidRDefault="0015063C">
      <w:pPr>
        <w:snapToGrid w:val="0"/>
        <w:spacing w:afterLines="50" w:after="120" w:line="360" w:lineRule="exact"/>
        <w:ind w:firstLineChars="200" w:firstLine="420"/>
        <w:rPr>
          <w:rFonts w:ascii="宋体" w:hAnsi="宋体"/>
          <w:color w:val="000000" w:themeColor="text1"/>
          <w:sz w:val="18"/>
          <w:szCs w:val="21"/>
        </w:rPr>
      </w:pPr>
      <w:r>
        <w:rPr>
          <w:rFonts w:ascii="宋体" w:hAnsi="宋体" w:hint="eastAsia"/>
          <w:color w:val="000000" w:themeColor="text1"/>
          <w:szCs w:val="24"/>
        </w:rPr>
        <w:t>28.2 因不可抗力或成交供应商自身原因不能履约等情形，采购人保留依法确定其他成交候选人为成交供应商并与之签订合同的权利。</w:t>
      </w:r>
    </w:p>
    <w:p w14:paraId="0D6C6D34" w14:textId="77777777" w:rsidR="00F621E4" w:rsidRDefault="0015063C">
      <w:pPr>
        <w:snapToGrid w:val="0"/>
        <w:spacing w:afterLines="50" w:after="120" w:line="360" w:lineRule="exact"/>
        <w:ind w:firstLineChars="196" w:firstLine="413"/>
        <w:rPr>
          <w:rFonts w:ascii="宋体" w:hAnsi="宋体"/>
          <w:b/>
          <w:color w:val="000000" w:themeColor="text1"/>
          <w:sz w:val="18"/>
          <w:szCs w:val="21"/>
        </w:rPr>
      </w:pPr>
      <w:r>
        <w:rPr>
          <w:rFonts w:ascii="宋体" w:hAnsi="宋体" w:hint="eastAsia"/>
          <w:b/>
          <w:color w:val="000000" w:themeColor="text1"/>
          <w:szCs w:val="24"/>
        </w:rPr>
        <w:t>29．成交通知书</w:t>
      </w:r>
    </w:p>
    <w:p w14:paraId="13A61B31"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29.1在成交供应商确定后，采购代理机构将在2个工作日内发出成交通知书，并在主管部门指定的媒体上公布成交结果，磋商文件随成交结果同时公布。供应商如有异议的，应当在成交公告发布期满之日起7个工作日内以书面形式向采购人和采购代理机构提出质疑。</w:t>
      </w:r>
    </w:p>
    <w:p w14:paraId="666DDC39"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29.2供应商可通过相关发布媒体查询成交结果。</w:t>
      </w:r>
    </w:p>
    <w:p w14:paraId="1FA6641B" w14:textId="77777777" w:rsidR="00F621E4" w:rsidRDefault="0015063C">
      <w:pPr>
        <w:snapToGrid w:val="0"/>
        <w:spacing w:afterLines="50" w:after="120" w:line="360" w:lineRule="exact"/>
        <w:ind w:firstLineChars="200" w:firstLine="420"/>
        <w:rPr>
          <w:rFonts w:ascii="宋体" w:hAnsi="宋体"/>
          <w:color w:val="000000" w:themeColor="text1"/>
          <w:sz w:val="18"/>
          <w:szCs w:val="21"/>
        </w:rPr>
      </w:pPr>
      <w:r>
        <w:rPr>
          <w:rFonts w:ascii="宋体" w:hAnsi="宋体" w:hint="eastAsia"/>
          <w:color w:val="000000" w:themeColor="text1"/>
          <w:szCs w:val="24"/>
        </w:rPr>
        <w:t>29.3成交通知书是合同的组成部分。</w:t>
      </w:r>
    </w:p>
    <w:p w14:paraId="4D5B1AC7" w14:textId="77777777" w:rsidR="00F621E4" w:rsidRDefault="0015063C">
      <w:pPr>
        <w:snapToGrid w:val="0"/>
        <w:spacing w:afterLines="50" w:after="120" w:line="360" w:lineRule="exact"/>
        <w:ind w:firstLineChars="196" w:firstLine="413"/>
        <w:rPr>
          <w:rFonts w:ascii="宋体" w:hAnsi="宋体"/>
          <w:b/>
          <w:color w:val="000000" w:themeColor="text1"/>
          <w:sz w:val="18"/>
          <w:szCs w:val="21"/>
        </w:rPr>
      </w:pPr>
      <w:r>
        <w:rPr>
          <w:rFonts w:ascii="宋体" w:hAnsi="宋体" w:hint="eastAsia"/>
          <w:b/>
          <w:color w:val="000000" w:themeColor="text1"/>
          <w:szCs w:val="24"/>
        </w:rPr>
        <w:t>30.</w:t>
      </w:r>
      <w:r>
        <w:rPr>
          <w:rFonts w:ascii="宋体" w:hAnsi="宋体" w:hint="eastAsia"/>
          <w:b/>
          <w:color w:val="000000" w:themeColor="text1"/>
          <w:szCs w:val="24"/>
        </w:rPr>
        <w:tab/>
        <w:t>签订合同</w:t>
      </w:r>
    </w:p>
    <w:p w14:paraId="3B1F1C42"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lastRenderedPageBreak/>
        <w:t>30.1成交供应商应当自成交通知书发出之日起30日内，与采购人签订书面合同。如果成交供应商无正当理由不与采购人签订合同，或未按第31条规定提交履约保证金的，采购人及采购代理机构有权没收其磋商保证金。在此情况下，采购人可按规定选择排名第二的成交候选人，或重新采购。</w:t>
      </w:r>
    </w:p>
    <w:p w14:paraId="338BF342"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30.2磋商文件及其澄清、修改文件、成交供应商的响应文件及其澄清文件、最后报价等，均为签订合同的依据。</w:t>
      </w:r>
    </w:p>
    <w:p w14:paraId="1AFFF84E"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30.3 政府采购合同履行中，采购人可以与成交供应商签订补充合同，但补充合同必须符合政府采购相关法律法规有关规定。</w:t>
      </w:r>
    </w:p>
    <w:p w14:paraId="68E58D31" w14:textId="77777777" w:rsidR="00F621E4" w:rsidRDefault="0015063C">
      <w:pPr>
        <w:snapToGrid w:val="0"/>
        <w:spacing w:afterLines="50" w:after="120" w:line="360" w:lineRule="exact"/>
        <w:rPr>
          <w:b/>
          <w:color w:val="000000" w:themeColor="text1"/>
          <w:szCs w:val="21"/>
        </w:rPr>
      </w:pPr>
      <w:r>
        <w:rPr>
          <w:b/>
          <w:color w:val="000000" w:themeColor="text1"/>
          <w:szCs w:val="21"/>
        </w:rPr>
        <w:t>31</w:t>
      </w:r>
      <w:r>
        <w:rPr>
          <w:rFonts w:hint="eastAsia"/>
          <w:b/>
          <w:color w:val="000000" w:themeColor="text1"/>
          <w:szCs w:val="21"/>
        </w:rPr>
        <w:t>．履约保证金</w:t>
      </w:r>
    </w:p>
    <w:p w14:paraId="49668E3B"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31.1成交供应商应按</w:t>
      </w:r>
      <w:r>
        <w:rPr>
          <w:rFonts w:ascii="宋体" w:hAnsi="宋体" w:hint="eastAsia"/>
          <w:b/>
          <w:color w:val="000000" w:themeColor="text1"/>
          <w:szCs w:val="24"/>
        </w:rPr>
        <w:t>供应商须知前附表</w:t>
      </w:r>
      <w:r>
        <w:rPr>
          <w:rFonts w:ascii="宋体" w:hAnsi="宋体" w:hint="eastAsia"/>
          <w:color w:val="000000" w:themeColor="text1"/>
          <w:szCs w:val="24"/>
        </w:rPr>
        <w:t>中的规定，并按照磋商文件中提供的履约保证金/保函的要求或采购人可以接受的其他形式向采购人提交履约保证金。</w:t>
      </w:r>
    </w:p>
    <w:p w14:paraId="7E6B49D1"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31.2成交供应商未按规定提交履约保证金的，采购人有权取消其成交资格，并按磋商文件规定没收其磋商保证金。</w:t>
      </w:r>
    </w:p>
    <w:p w14:paraId="74FBD5B4" w14:textId="77777777" w:rsidR="00F621E4" w:rsidRDefault="00F621E4">
      <w:pPr>
        <w:snapToGrid w:val="0"/>
        <w:spacing w:afterLines="50" w:after="120" w:line="360" w:lineRule="exact"/>
        <w:ind w:firstLineChars="200" w:firstLine="420"/>
        <w:rPr>
          <w:rFonts w:ascii="宋体" w:hAnsi="宋体"/>
          <w:color w:val="000000" w:themeColor="text1"/>
          <w:szCs w:val="24"/>
        </w:rPr>
      </w:pPr>
    </w:p>
    <w:p w14:paraId="7C42411D"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九 成交服务费</w:t>
      </w:r>
    </w:p>
    <w:p w14:paraId="14C8F6F0" w14:textId="77777777" w:rsidR="00F621E4" w:rsidRDefault="0015063C">
      <w:pPr>
        <w:snapToGrid w:val="0"/>
        <w:spacing w:afterLines="50" w:after="120" w:line="360" w:lineRule="exact"/>
        <w:ind w:firstLineChars="196" w:firstLine="413"/>
        <w:rPr>
          <w:rFonts w:ascii="宋体" w:hAnsi="宋体"/>
          <w:b/>
          <w:color w:val="000000" w:themeColor="text1"/>
          <w:sz w:val="18"/>
          <w:szCs w:val="21"/>
        </w:rPr>
      </w:pPr>
      <w:r>
        <w:rPr>
          <w:rFonts w:ascii="宋体" w:hAnsi="宋体" w:hint="eastAsia"/>
          <w:b/>
          <w:color w:val="000000" w:themeColor="text1"/>
          <w:szCs w:val="24"/>
        </w:rPr>
        <w:t>32. 采购代理服务费</w:t>
      </w:r>
    </w:p>
    <w:p w14:paraId="7CB62356"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32.1 根据本项目实际情况，采购代理服务费由</w:t>
      </w:r>
      <w:r>
        <w:rPr>
          <w:rFonts w:ascii="宋体" w:hAnsi="宋体" w:hint="eastAsia"/>
          <w:b/>
          <w:color w:val="000000" w:themeColor="text1"/>
          <w:szCs w:val="24"/>
          <w:u w:val="single"/>
        </w:rPr>
        <w:t>详见供应商须知前附表</w:t>
      </w:r>
      <w:r>
        <w:rPr>
          <w:rFonts w:ascii="宋体" w:hAnsi="宋体" w:hint="eastAsia"/>
          <w:color w:val="000000" w:themeColor="text1"/>
          <w:szCs w:val="24"/>
        </w:rPr>
        <w:t>承担。</w:t>
      </w:r>
    </w:p>
    <w:p w14:paraId="72768563"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32.1.1如由成交供应商承担，成交供应商必须在发出成交通知书后5个工作日内，按下述标准向中信国际招标有限公司缴纳成交服务费。收费标准如下：</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685"/>
        <w:gridCol w:w="1898"/>
        <w:gridCol w:w="1842"/>
        <w:gridCol w:w="1896"/>
      </w:tblGrid>
      <w:tr w:rsidR="00F621E4" w14:paraId="725F36C6" w14:textId="77777777">
        <w:trPr>
          <w:jc w:val="right"/>
        </w:trPr>
        <w:tc>
          <w:tcPr>
            <w:tcW w:w="3685" w:type="dxa"/>
            <w:shd w:val="clear" w:color="auto" w:fill="FFFFFF"/>
            <w:tcMar>
              <w:top w:w="30" w:type="dxa"/>
              <w:left w:w="90" w:type="dxa"/>
              <w:bottom w:w="30" w:type="dxa"/>
              <w:right w:w="90" w:type="dxa"/>
            </w:tcMar>
            <w:vAlign w:val="center"/>
          </w:tcPr>
          <w:p w14:paraId="47E81D94" w14:textId="77777777" w:rsidR="00F621E4" w:rsidRDefault="0015063C">
            <w:pPr>
              <w:snapToGrid w:val="0"/>
              <w:spacing w:afterLines="50" w:after="120" w:line="360" w:lineRule="exact"/>
              <w:rPr>
                <w:rFonts w:asciiTheme="minorEastAsia" w:eastAsiaTheme="minorEastAsia" w:hAnsiTheme="minorEastAsia"/>
                <w:color w:val="000000" w:themeColor="text1"/>
                <w:kern w:val="0"/>
                <w:szCs w:val="21"/>
              </w:rPr>
            </w:pPr>
            <w:r>
              <w:rPr>
                <w:rFonts w:asciiTheme="minorEastAsia" w:eastAsiaTheme="minorEastAsia" w:hAnsiTheme="minorEastAsia"/>
                <w:b/>
                <w:bCs/>
                <w:color w:val="000000" w:themeColor="text1"/>
                <w:kern w:val="0"/>
                <w:szCs w:val="21"/>
              </w:rPr>
              <w:t>成交金额(万元)</w:t>
            </w:r>
          </w:p>
        </w:tc>
        <w:tc>
          <w:tcPr>
            <w:tcW w:w="1898" w:type="dxa"/>
            <w:shd w:val="clear" w:color="auto" w:fill="FFFFFF"/>
            <w:tcMar>
              <w:top w:w="30" w:type="dxa"/>
              <w:left w:w="90" w:type="dxa"/>
              <w:bottom w:w="30" w:type="dxa"/>
              <w:right w:w="90" w:type="dxa"/>
            </w:tcMar>
            <w:vAlign w:val="center"/>
          </w:tcPr>
          <w:p w14:paraId="2EC37EEC" w14:textId="77777777" w:rsidR="00F621E4" w:rsidRDefault="0015063C">
            <w:pPr>
              <w:snapToGrid w:val="0"/>
              <w:spacing w:afterLines="50" w:after="120" w:line="360" w:lineRule="exact"/>
              <w:rPr>
                <w:rFonts w:asciiTheme="minorEastAsia" w:eastAsiaTheme="minorEastAsia" w:hAnsiTheme="minorEastAsia"/>
                <w:color w:val="000000" w:themeColor="text1"/>
                <w:kern w:val="0"/>
                <w:szCs w:val="21"/>
              </w:rPr>
            </w:pPr>
            <w:r>
              <w:rPr>
                <w:rFonts w:asciiTheme="minorEastAsia" w:eastAsiaTheme="minorEastAsia" w:hAnsiTheme="minorEastAsia"/>
                <w:b/>
                <w:bCs/>
                <w:color w:val="000000" w:themeColor="text1"/>
                <w:kern w:val="0"/>
                <w:szCs w:val="21"/>
              </w:rPr>
              <w:t>货物</w:t>
            </w:r>
            <w:r>
              <w:rPr>
                <w:rFonts w:asciiTheme="minorEastAsia" w:eastAsiaTheme="minorEastAsia" w:hAnsiTheme="minorEastAsia" w:hint="eastAsia"/>
                <w:b/>
                <w:bCs/>
                <w:color w:val="000000" w:themeColor="text1"/>
                <w:kern w:val="0"/>
                <w:szCs w:val="21"/>
              </w:rPr>
              <w:t>项目</w:t>
            </w:r>
            <w:r>
              <w:rPr>
                <w:rFonts w:asciiTheme="minorEastAsia" w:eastAsiaTheme="minorEastAsia" w:hAnsiTheme="minorEastAsia"/>
                <w:b/>
                <w:bCs/>
                <w:color w:val="000000" w:themeColor="text1"/>
                <w:kern w:val="0"/>
                <w:szCs w:val="21"/>
              </w:rPr>
              <w:t>费率标准</w:t>
            </w:r>
          </w:p>
        </w:tc>
        <w:tc>
          <w:tcPr>
            <w:tcW w:w="1842" w:type="dxa"/>
            <w:shd w:val="clear" w:color="auto" w:fill="FFFFFF"/>
          </w:tcPr>
          <w:p w14:paraId="1CE8FA81" w14:textId="77777777" w:rsidR="00F621E4" w:rsidRDefault="0015063C">
            <w:pPr>
              <w:snapToGrid w:val="0"/>
              <w:spacing w:afterLines="50" w:after="120" w:line="360" w:lineRule="exact"/>
              <w:rPr>
                <w:rFonts w:asciiTheme="minorEastAsia" w:eastAsiaTheme="minorEastAsia" w:hAnsiTheme="minorEastAsia"/>
                <w:b/>
                <w:bCs/>
                <w:color w:val="000000" w:themeColor="text1"/>
                <w:kern w:val="0"/>
                <w:szCs w:val="21"/>
              </w:rPr>
            </w:pPr>
            <w:r>
              <w:rPr>
                <w:rFonts w:asciiTheme="minorEastAsia" w:eastAsiaTheme="minorEastAsia" w:hAnsiTheme="minorEastAsia"/>
                <w:b/>
                <w:bCs/>
                <w:color w:val="000000" w:themeColor="text1"/>
                <w:kern w:val="0"/>
                <w:szCs w:val="21"/>
              </w:rPr>
              <w:t>服务</w:t>
            </w:r>
            <w:r>
              <w:rPr>
                <w:rFonts w:asciiTheme="minorEastAsia" w:eastAsiaTheme="minorEastAsia" w:hAnsiTheme="minorEastAsia" w:hint="eastAsia"/>
                <w:b/>
                <w:bCs/>
                <w:color w:val="000000" w:themeColor="text1"/>
                <w:kern w:val="0"/>
                <w:szCs w:val="21"/>
              </w:rPr>
              <w:t>项目</w:t>
            </w:r>
            <w:r>
              <w:rPr>
                <w:rFonts w:asciiTheme="minorEastAsia" w:eastAsiaTheme="minorEastAsia" w:hAnsiTheme="minorEastAsia"/>
                <w:b/>
                <w:bCs/>
                <w:color w:val="000000" w:themeColor="text1"/>
                <w:kern w:val="0"/>
                <w:szCs w:val="21"/>
              </w:rPr>
              <w:t>费率标准</w:t>
            </w:r>
          </w:p>
        </w:tc>
        <w:tc>
          <w:tcPr>
            <w:tcW w:w="1896" w:type="dxa"/>
            <w:shd w:val="clear" w:color="auto" w:fill="FFFFFF"/>
          </w:tcPr>
          <w:p w14:paraId="30DEE761" w14:textId="77777777" w:rsidR="00F621E4" w:rsidRDefault="0015063C">
            <w:pPr>
              <w:snapToGrid w:val="0"/>
              <w:spacing w:afterLines="50" w:after="120" w:line="360" w:lineRule="exact"/>
              <w:rPr>
                <w:rFonts w:asciiTheme="minorEastAsia" w:eastAsiaTheme="minorEastAsia" w:hAnsiTheme="minorEastAsia"/>
                <w:b/>
                <w:bCs/>
                <w:color w:val="000000" w:themeColor="text1"/>
                <w:kern w:val="0"/>
                <w:szCs w:val="21"/>
              </w:rPr>
            </w:pPr>
            <w:r>
              <w:rPr>
                <w:rFonts w:asciiTheme="minorEastAsia" w:eastAsiaTheme="minorEastAsia" w:hAnsiTheme="minorEastAsia"/>
                <w:b/>
                <w:bCs/>
                <w:color w:val="000000" w:themeColor="text1"/>
                <w:kern w:val="0"/>
                <w:szCs w:val="21"/>
              </w:rPr>
              <w:t>工程</w:t>
            </w:r>
            <w:r>
              <w:rPr>
                <w:rFonts w:asciiTheme="minorEastAsia" w:eastAsiaTheme="minorEastAsia" w:hAnsiTheme="minorEastAsia" w:hint="eastAsia"/>
                <w:b/>
                <w:bCs/>
                <w:color w:val="000000" w:themeColor="text1"/>
                <w:kern w:val="0"/>
                <w:szCs w:val="21"/>
              </w:rPr>
              <w:t>项目</w:t>
            </w:r>
            <w:r>
              <w:rPr>
                <w:rFonts w:asciiTheme="minorEastAsia" w:eastAsiaTheme="minorEastAsia" w:hAnsiTheme="minorEastAsia"/>
                <w:b/>
                <w:bCs/>
                <w:color w:val="000000" w:themeColor="text1"/>
                <w:kern w:val="0"/>
                <w:szCs w:val="21"/>
              </w:rPr>
              <w:t>费率标准</w:t>
            </w:r>
          </w:p>
        </w:tc>
      </w:tr>
      <w:tr w:rsidR="00F621E4" w14:paraId="7196F5D1" w14:textId="77777777">
        <w:trPr>
          <w:jc w:val="right"/>
        </w:trPr>
        <w:tc>
          <w:tcPr>
            <w:tcW w:w="3685" w:type="dxa"/>
            <w:shd w:val="clear" w:color="auto" w:fill="FFFFFF"/>
            <w:tcMar>
              <w:top w:w="30" w:type="dxa"/>
              <w:left w:w="90" w:type="dxa"/>
              <w:bottom w:w="30" w:type="dxa"/>
              <w:right w:w="90" w:type="dxa"/>
            </w:tcMar>
          </w:tcPr>
          <w:p w14:paraId="49C52F28"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100以下</w:t>
            </w:r>
          </w:p>
        </w:tc>
        <w:tc>
          <w:tcPr>
            <w:tcW w:w="1898" w:type="dxa"/>
            <w:shd w:val="clear" w:color="auto" w:fill="FFFFFF"/>
            <w:tcMar>
              <w:top w:w="30" w:type="dxa"/>
              <w:left w:w="90" w:type="dxa"/>
              <w:bottom w:w="30" w:type="dxa"/>
              <w:right w:w="90" w:type="dxa"/>
            </w:tcMar>
          </w:tcPr>
          <w:p w14:paraId="2CAEFAA8"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1.5%</w:t>
            </w:r>
          </w:p>
        </w:tc>
        <w:tc>
          <w:tcPr>
            <w:tcW w:w="1842" w:type="dxa"/>
            <w:shd w:val="clear" w:color="auto" w:fill="FFFFFF"/>
          </w:tcPr>
          <w:p w14:paraId="4FD2D2CD"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1.5%</w:t>
            </w:r>
          </w:p>
        </w:tc>
        <w:tc>
          <w:tcPr>
            <w:tcW w:w="1896" w:type="dxa"/>
            <w:shd w:val="clear" w:color="auto" w:fill="FFFFFF"/>
            <w:vAlign w:val="center"/>
          </w:tcPr>
          <w:p w14:paraId="65EDDF28"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1.0％</w:t>
            </w:r>
          </w:p>
        </w:tc>
      </w:tr>
      <w:tr w:rsidR="00F621E4" w14:paraId="610521DF" w14:textId="77777777">
        <w:trPr>
          <w:jc w:val="right"/>
        </w:trPr>
        <w:tc>
          <w:tcPr>
            <w:tcW w:w="3685" w:type="dxa"/>
            <w:shd w:val="clear" w:color="auto" w:fill="FFFFFF"/>
            <w:tcMar>
              <w:top w:w="30" w:type="dxa"/>
              <w:left w:w="90" w:type="dxa"/>
              <w:bottom w:w="30" w:type="dxa"/>
              <w:right w:w="90" w:type="dxa"/>
            </w:tcMar>
          </w:tcPr>
          <w:p w14:paraId="47614F88"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100-500</w:t>
            </w:r>
          </w:p>
        </w:tc>
        <w:tc>
          <w:tcPr>
            <w:tcW w:w="1898" w:type="dxa"/>
            <w:shd w:val="clear" w:color="auto" w:fill="FFFFFF"/>
            <w:tcMar>
              <w:top w:w="30" w:type="dxa"/>
              <w:left w:w="90" w:type="dxa"/>
              <w:bottom w:w="30" w:type="dxa"/>
              <w:right w:w="90" w:type="dxa"/>
            </w:tcMar>
          </w:tcPr>
          <w:p w14:paraId="7B34F0F0"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1.1%</w:t>
            </w:r>
          </w:p>
        </w:tc>
        <w:tc>
          <w:tcPr>
            <w:tcW w:w="1842" w:type="dxa"/>
            <w:shd w:val="clear" w:color="auto" w:fill="FFFFFF"/>
          </w:tcPr>
          <w:p w14:paraId="390C33E7"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0.8%</w:t>
            </w:r>
          </w:p>
        </w:tc>
        <w:tc>
          <w:tcPr>
            <w:tcW w:w="1896" w:type="dxa"/>
            <w:shd w:val="clear" w:color="auto" w:fill="FFFFFF"/>
            <w:vAlign w:val="center"/>
          </w:tcPr>
          <w:p w14:paraId="2430038E"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0.7％</w:t>
            </w:r>
          </w:p>
        </w:tc>
      </w:tr>
      <w:tr w:rsidR="00F621E4" w14:paraId="6B7D72F2" w14:textId="77777777">
        <w:trPr>
          <w:jc w:val="right"/>
        </w:trPr>
        <w:tc>
          <w:tcPr>
            <w:tcW w:w="3685" w:type="dxa"/>
            <w:shd w:val="clear" w:color="auto" w:fill="FFFFFF"/>
            <w:tcMar>
              <w:top w:w="30" w:type="dxa"/>
              <w:left w:w="90" w:type="dxa"/>
              <w:bottom w:w="30" w:type="dxa"/>
              <w:right w:w="90" w:type="dxa"/>
            </w:tcMar>
          </w:tcPr>
          <w:p w14:paraId="1CF14633"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500-1000</w:t>
            </w:r>
          </w:p>
        </w:tc>
        <w:tc>
          <w:tcPr>
            <w:tcW w:w="1898" w:type="dxa"/>
            <w:shd w:val="clear" w:color="auto" w:fill="FFFFFF"/>
            <w:tcMar>
              <w:top w:w="30" w:type="dxa"/>
              <w:left w:w="90" w:type="dxa"/>
              <w:bottom w:w="30" w:type="dxa"/>
              <w:right w:w="90" w:type="dxa"/>
            </w:tcMar>
          </w:tcPr>
          <w:p w14:paraId="6F1ED25D"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0.8%</w:t>
            </w:r>
          </w:p>
        </w:tc>
        <w:tc>
          <w:tcPr>
            <w:tcW w:w="1842" w:type="dxa"/>
            <w:shd w:val="clear" w:color="auto" w:fill="FFFFFF"/>
          </w:tcPr>
          <w:p w14:paraId="0C7930B3"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0.45%</w:t>
            </w:r>
          </w:p>
        </w:tc>
        <w:tc>
          <w:tcPr>
            <w:tcW w:w="1896" w:type="dxa"/>
            <w:shd w:val="clear" w:color="auto" w:fill="FFFFFF"/>
            <w:vAlign w:val="center"/>
          </w:tcPr>
          <w:p w14:paraId="204E00B2"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0.55％</w:t>
            </w:r>
          </w:p>
        </w:tc>
      </w:tr>
      <w:tr w:rsidR="00F621E4" w14:paraId="6F10500D" w14:textId="77777777">
        <w:trPr>
          <w:jc w:val="right"/>
        </w:trPr>
        <w:tc>
          <w:tcPr>
            <w:tcW w:w="3685" w:type="dxa"/>
            <w:shd w:val="clear" w:color="auto" w:fill="FFFFFF"/>
            <w:tcMar>
              <w:top w:w="30" w:type="dxa"/>
              <w:left w:w="90" w:type="dxa"/>
              <w:bottom w:w="30" w:type="dxa"/>
              <w:right w:w="90" w:type="dxa"/>
            </w:tcMar>
          </w:tcPr>
          <w:p w14:paraId="46AF964A"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1000-5000</w:t>
            </w:r>
          </w:p>
        </w:tc>
        <w:tc>
          <w:tcPr>
            <w:tcW w:w="1898" w:type="dxa"/>
            <w:shd w:val="clear" w:color="auto" w:fill="FFFFFF"/>
            <w:tcMar>
              <w:top w:w="30" w:type="dxa"/>
              <w:left w:w="90" w:type="dxa"/>
              <w:bottom w:w="30" w:type="dxa"/>
              <w:right w:w="90" w:type="dxa"/>
            </w:tcMar>
          </w:tcPr>
          <w:p w14:paraId="59256FC5"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0.5%</w:t>
            </w:r>
          </w:p>
        </w:tc>
        <w:tc>
          <w:tcPr>
            <w:tcW w:w="1842" w:type="dxa"/>
            <w:shd w:val="clear" w:color="auto" w:fill="FFFFFF"/>
          </w:tcPr>
          <w:p w14:paraId="0C3DBF12"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0.25%</w:t>
            </w:r>
          </w:p>
        </w:tc>
        <w:tc>
          <w:tcPr>
            <w:tcW w:w="1896" w:type="dxa"/>
            <w:shd w:val="clear" w:color="auto" w:fill="FFFFFF"/>
            <w:vAlign w:val="center"/>
          </w:tcPr>
          <w:p w14:paraId="37D7DB99"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0.35％</w:t>
            </w:r>
          </w:p>
        </w:tc>
      </w:tr>
      <w:tr w:rsidR="00F621E4" w14:paraId="51B36038" w14:textId="77777777">
        <w:trPr>
          <w:jc w:val="right"/>
        </w:trPr>
        <w:tc>
          <w:tcPr>
            <w:tcW w:w="3685" w:type="dxa"/>
            <w:shd w:val="clear" w:color="auto" w:fill="FFFFFF"/>
            <w:tcMar>
              <w:top w:w="30" w:type="dxa"/>
              <w:left w:w="90" w:type="dxa"/>
              <w:bottom w:w="30" w:type="dxa"/>
              <w:right w:w="90" w:type="dxa"/>
            </w:tcMar>
          </w:tcPr>
          <w:p w14:paraId="5FDBE9E6"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5000-10000</w:t>
            </w:r>
          </w:p>
        </w:tc>
        <w:tc>
          <w:tcPr>
            <w:tcW w:w="1898" w:type="dxa"/>
            <w:shd w:val="clear" w:color="auto" w:fill="FFFFFF"/>
            <w:tcMar>
              <w:top w:w="30" w:type="dxa"/>
              <w:left w:w="90" w:type="dxa"/>
              <w:bottom w:w="30" w:type="dxa"/>
              <w:right w:w="90" w:type="dxa"/>
            </w:tcMar>
          </w:tcPr>
          <w:p w14:paraId="12A8FB0B"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0.25%</w:t>
            </w:r>
          </w:p>
        </w:tc>
        <w:tc>
          <w:tcPr>
            <w:tcW w:w="1842" w:type="dxa"/>
            <w:shd w:val="clear" w:color="auto" w:fill="FFFFFF"/>
          </w:tcPr>
          <w:p w14:paraId="77B38A58"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0.1%</w:t>
            </w:r>
          </w:p>
        </w:tc>
        <w:tc>
          <w:tcPr>
            <w:tcW w:w="1896" w:type="dxa"/>
            <w:shd w:val="clear" w:color="auto" w:fill="FFFFFF"/>
            <w:vAlign w:val="center"/>
          </w:tcPr>
          <w:p w14:paraId="3DCF3865"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0.2％</w:t>
            </w:r>
          </w:p>
        </w:tc>
      </w:tr>
      <w:tr w:rsidR="00F621E4" w14:paraId="4D35DC51" w14:textId="77777777">
        <w:trPr>
          <w:jc w:val="right"/>
        </w:trPr>
        <w:tc>
          <w:tcPr>
            <w:tcW w:w="3685" w:type="dxa"/>
            <w:shd w:val="clear" w:color="auto" w:fill="FFFFFF"/>
            <w:tcMar>
              <w:top w:w="30" w:type="dxa"/>
              <w:left w:w="90" w:type="dxa"/>
              <w:bottom w:w="30" w:type="dxa"/>
              <w:right w:w="90" w:type="dxa"/>
            </w:tcMar>
          </w:tcPr>
          <w:p w14:paraId="697F22E7"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10000-</w:t>
            </w:r>
            <w:r>
              <w:rPr>
                <w:rFonts w:asciiTheme="minorEastAsia" w:eastAsiaTheme="minorEastAsia" w:hAnsiTheme="minorEastAsia" w:hint="eastAsia"/>
                <w:color w:val="000000" w:themeColor="text1"/>
                <w:szCs w:val="21"/>
              </w:rPr>
              <w:t>50000</w:t>
            </w:r>
          </w:p>
        </w:tc>
        <w:tc>
          <w:tcPr>
            <w:tcW w:w="1898" w:type="dxa"/>
            <w:shd w:val="clear" w:color="auto" w:fill="FFFFFF"/>
            <w:tcMar>
              <w:top w:w="30" w:type="dxa"/>
              <w:left w:w="90" w:type="dxa"/>
              <w:bottom w:w="30" w:type="dxa"/>
              <w:right w:w="90" w:type="dxa"/>
            </w:tcMar>
          </w:tcPr>
          <w:p w14:paraId="4D6ADA99"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0.05%</w:t>
            </w:r>
          </w:p>
        </w:tc>
        <w:tc>
          <w:tcPr>
            <w:tcW w:w="1842" w:type="dxa"/>
            <w:shd w:val="clear" w:color="auto" w:fill="FFFFFF"/>
          </w:tcPr>
          <w:p w14:paraId="175101E4"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0.05%</w:t>
            </w:r>
          </w:p>
        </w:tc>
        <w:tc>
          <w:tcPr>
            <w:tcW w:w="1896" w:type="dxa"/>
            <w:shd w:val="clear" w:color="auto" w:fill="FFFFFF"/>
            <w:vAlign w:val="center"/>
          </w:tcPr>
          <w:p w14:paraId="19C2474C"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0.05％</w:t>
            </w:r>
          </w:p>
        </w:tc>
      </w:tr>
      <w:tr w:rsidR="00F621E4" w14:paraId="64784B93" w14:textId="77777777">
        <w:trPr>
          <w:jc w:val="right"/>
        </w:trPr>
        <w:tc>
          <w:tcPr>
            <w:tcW w:w="3685" w:type="dxa"/>
            <w:shd w:val="clear" w:color="auto" w:fill="FFFFFF"/>
            <w:tcMar>
              <w:top w:w="30" w:type="dxa"/>
              <w:left w:w="90" w:type="dxa"/>
              <w:bottom w:w="30" w:type="dxa"/>
              <w:right w:w="90" w:type="dxa"/>
            </w:tcMar>
          </w:tcPr>
          <w:p w14:paraId="2651E1A0"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50000-100000</w:t>
            </w:r>
          </w:p>
        </w:tc>
        <w:tc>
          <w:tcPr>
            <w:tcW w:w="1898" w:type="dxa"/>
            <w:shd w:val="clear" w:color="auto" w:fill="FFFFFF"/>
            <w:tcMar>
              <w:top w:w="30" w:type="dxa"/>
              <w:left w:w="90" w:type="dxa"/>
              <w:bottom w:w="30" w:type="dxa"/>
              <w:right w:w="90" w:type="dxa"/>
            </w:tcMar>
          </w:tcPr>
          <w:p w14:paraId="2E497491"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0.035%</w:t>
            </w:r>
          </w:p>
        </w:tc>
        <w:tc>
          <w:tcPr>
            <w:tcW w:w="1842" w:type="dxa"/>
            <w:shd w:val="clear" w:color="auto" w:fill="FFFFFF"/>
          </w:tcPr>
          <w:p w14:paraId="5309B66A"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0.035%</w:t>
            </w:r>
          </w:p>
        </w:tc>
        <w:tc>
          <w:tcPr>
            <w:tcW w:w="1896" w:type="dxa"/>
            <w:shd w:val="clear" w:color="auto" w:fill="FFFFFF"/>
            <w:vAlign w:val="center"/>
          </w:tcPr>
          <w:p w14:paraId="36A7F53F" w14:textId="77777777" w:rsidR="00F621E4" w:rsidRDefault="0015063C">
            <w:pPr>
              <w:snapToGrid w:val="0"/>
              <w:spacing w:afterLines="50" w:after="120" w:line="360" w:lineRule="exact"/>
              <w:rPr>
                <w:rFonts w:asciiTheme="minorEastAsia" w:eastAsiaTheme="minorEastAsia" w:hAnsiTheme="minorEastAsia"/>
                <w:b/>
                <w:bCs/>
                <w:color w:val="000000" w:themeColor="text1"/>
                <w:szCs w:val="21"/>
              </w:rPr>
            </w:pPr>
            <w:r>
              <w:rPr>
                <w:rFonts w:asciiTheme="minorEastAsia" w:eastAsiaTheme="minorEastAsia" w:hAnsiTheme="minorEastAsia" w:hint="eastAsia"/>
                <w:color w:val="000000" w:themeColor="text1"/>
                <w:szCs w:val="21"/>
              </w:rPr>
              <w:t>0.035%</w:t>
            </w:r>
          </w:p>
        </w:tc>
      </w:tr>
      <w:tr w:rsidR="00F621E4" w14:paraId="483C8C47" w14:textId="77777777">
        <w:trPr>
          <w:jc w:val="right"/>
        </w:trPr>
        <w:tc>
          <w:tcPr>
            <w:tcW w:w="3685" w:type="dxa"/>
            <w:shd w:val="clear" w:color="auto" w:fill="FFFFFF"/>
            <w:tcMar>
              <w:top w:w="30" w:type="dxa"/>
              <w:left w:w="90" w:type="dxa"/>
              <w:bottom w:w="30" w:type="dxa"/>
              <w:right w:w="90" w:type="dxa"/>
            </w:tcMar>
          </w:tcPr>
          <w:p w14:paraId="75F8307F"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100000-500000</w:t>
            </w:r>
          </w:p>
        </w:tc>
        <w:tc>
          <w:tcPr>
            <w:tcW w:w="1898" w:type="dxa"/>
            <w:shd w:val="clear" w:color="auto" w:fill="FFFFFF"/>
            <w:tcMar>
              <w:top w:w="30" w:type="dxa"/>
              <w:left w:w="90" w:type="dxa"/>
              <w:bottom w:w="30" w:type="dxa"/>
              <w:right w:w="90" w:type="dxa"/>
            </w:tcMar>
          </w:tcPr>
          <w:p w14:paraId="4D698022"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0.0</w:t>
            </w:r>
            <w:r>
              <w:rPr>
                <w:rFonts w:asciiTheme="minorEastAsia" w:eastAsiaTheme="minorEastAsia" w:hAnsiTheme="minorEastAsia" w:hint="eastAsia"/>
                <w:color w:val="000000" w:themeColor="text1"/>
                <w:szCs w:val="21"/>
              </w:rPr>
              <w:t>08</w:t>
            </w:r>
            <w:r>
              <w:rPr>
                <w:rFonts w:asciiTheme="minorEastAsia" w:eastAsiaTheme="minorEastAsia" w:hAnsiTheme="minorEastAsia"/>
                <w:color w:val="000000" w:themeColor="text1"/>
                <w:szCs w:val="21"/>
              </w:rPr>
              <w:t>%</w:t>
            </w:r>
          </w:p>
        </w:tc>
        <w:tc>
          <w:tcPr>
            <w:tcW w:w="1842" w:type="dxa"/>
            <w:shd w:val="clear" w:color="auto" w:fill="FFFFFF"/>
          </w:tcPr>
          <w:p w14:paraId="636565E7"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0.0</w:t>
            </w:r>
            <w:r>
              <w:rPr>
                <w:rFonts w:asciiTheme="minorEastAsia" w:eastAsiaTheme="minorEastAsia" w:hAnsiTheme="minorEastAsia" w:hint="eastAsia"/>
                <w:color w:val="000000" w:themeColor="text1"/>
                <w:szCs w:val="21"/>
              </w:rPr>
              <w:t>08</w:t>
            </w:r>
            <w:r>
              <w:rPr>
                <w:rFonts w:asciiTheme="minorEastAsia" w:eastAsiaTheme="minorEastAsia" w:hAnsiTheme="minorEastAsia"/>
                <w:color w:val="000000" w:themeColor="text1"/>
                <w:szCs w:val="21"/>
              </w:rPr>
              <w:t>%</w:t>
            </w:r>
          </w:p>
        </w:tc>
        <w:tc>
          <w:tcPr>
            <w:tcW w:w="1896" w:type="dxa"/>
            <w:shd w:val="clear" w:color="auto" w:fill="FFFFFF"/>
            <w:vAlign w:val="center"/>
          </w:tcPr>
          <w:p w14:paraId="440328AF"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0.0</w:t>
            </w:r>
            <w:r>
              <w:rPr>
                <w:rFonts w:asciiTheme="minorEastAsia" w:eastAsiaTheme="minorEastAsia" w:hAnsiTheme="minorEastAsia" w:hint="eastAsia"/>
                <w:color w:val="000000" w:themeColor="text1"/>
                <w:szCs w:val="21"/>
              </w:rPr>
              <w:t>08</w:t>
            </w:r>
            <w:r>
              <w:rPr>
                <w:rFonts w:asciiTheme="minorEastAsia" w:eastAsiaTheme="minorEastAsia" w:hAnsiTheme="minorEastAsia"/>
                <w:color w:val="000000" w:themeColor="text1"/>
                <w:szCs w:val="21"/>
              </w:rPr>
              <w:t>%</w:t>
            </w:r>
          </w:p>
        </w:tc>
      </w:tr>
      <w:tr w:rsidR="00F621E4" w14:paraId="2AF4E30A" w14:textId="77777777">
        <w:trPr>
          <w:jc w:val="right"/>
        </w:trPr>
        <w:tc>
          <w:tcPr>
            <w:tcW w:w="3685" w:type="dxa"/>
            <w:shd w:val="clear" w:color="auto" w:fill="FFFFFF"/>
            <w:tcMar>
              <w:top w:w="30" w:type="dxa"/>
              <w:left w:w="90" w:type="dxa"/>
              <w:bottom w:w="30" w:type="dxa"/>
              <w:right w:w="90" w:type="dxa"/>
            </w:tcMar>
          </w:tcPr>
          <w:p w14:paraId="55DE5D4D"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500000-1000000</w:t>
            </w:r>
          </w:p>
        </w:tc>
        <w:tc>
          <w:tcPr>
            <w:tcW w:w="1898" w:type="dxa"/>
            <w:shd w:val="clear" w:color="auto" w:fill="FFFFFF"/>
            <w:tcMar>
              <w:top w:w="30" w:type="dxa"/>
              <w:left w:w="90" w:type="dxa"/>
              <w:bottom w:w="30" w:type="dxa"/>
              <w:right w:w="90" w:type="dxa"/>
            </w:tcMar>
          </w:tcPr>
          <w:p w14:paraId="4EAE4730"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0.006%</w:t>
            </w:r>
          </w:p>
        </w:tc>
        <w:tc>
          <w:tcPr>
            <w:tcW w:w="1842" w:type="dxa"/>
            <w:shd w:val="clear" w:color="auto" w:fill="FFFFFF"/>
          </w:tcPr>
          <w:p w14:paraId="0EEDCBB7"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0.006%</w:t>
            </w:r>
          </w:p>
        </w:tc>
        <w:tc>
          <w:tcPr>
            <w:tcW w:w="1896" w:type="dxa"/>
            <w:shd w:val="clear" w:color="auto" w:fill="FFFFFF"/>
            <w:vAlign w:val="center"/>
          </w:tcPr>
          <w:p w14:paraId="53ACE5B3"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0.006%</w:t>
            </w:r>
          </w:p>
        </w:tc>
      </w:tr>
      <w:tr w:rsidR="00F621E4" w14:paraId="23734BF2" w14:textId="77777777">
        <w:trPr>
          <w:jc w:val="right"/>
        </w:trPr>
        <w:tc>
          <w:tcPr>
            <w:tcW w:w="3685" w:type="dxa"/>
            <w:shd w:val="clear" w:color="auto" w:fill="FFFFFF"/>
            <w:tcMar>
              <w:top w:w="30" w:type="dxa"/>
              <w:left w:w="90" w:type="dxa"/>
              <w:bottom w:w="30" w:type="dxa"/>
              <w:right w:w="90" w:type="dxa"/>
            </w:tcMar>
          </w:tcPr>
          <w:p w14:paraId="0FB6B666"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1000000以上</w:t>
            </w:r>
          </w:p>
        </w:tc>
        <w:tc>
          <w:tcPr>
            <w:tcW w:w="1898" w:type="dxa"/>
            <w:shd w:val="clear" w:color="auto" w:fill="FFFFFF"/>
            <w:tcMar>
              <w:top w:w="30" w:type="dxa"/>
              <w:left w:w="90" w:type="dxa"/>
              <w:bottom w:w="30" w:type="dxa"/>
              <w:right w:w="90" w:type="dxa"/>
            </w:tcMar>
          </w:tcPr>
          <w:p w14:paraId="6F8030A2"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0.004%</w:t>
            </w:r>
          </w:p>
        </w:tc>
        <w:tc>
          <w:tcPr>
            <w:tcW w:w="1842" w:type="dxa"/>
            <w:shd w:val="clear" w:color="auto" w:fill="FFFFFF"/>
          </w:tcPr>
          <w:p w14:paraId="23D69EEE"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0.004%</w:t>
            </w:r>
          </w:p>
        </w:tc>
        <w:tc>
          <w:tcPr>
            <w:tcW w:w="1896" w:type="dxa"/>
            <w:shd w:val="clear" w:color="auto" w:fill="FFFFFF"/>
            <w:vAlign w:val="center"/>
          </w:tcPr>
          <w:p w14:paraId="7B9BCF79"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0.004%</w:t>
            </w:r>
          </w:p>
        </w:tc>
      </w:tr>
    </w:tbl>
    <w:p w14:paraId="1935477A" w14:textId="77777777" w:rsidR="00F621E4" w:rsidRDefault="0015063C">
      <w:pPr>
        <w:snapToGrid w:val="0"/>
        <w:spacing w:afterLines="50" w:after="120" w:line="360" w:lineRule="exact"/>
        <w:rPr>
          <w:color w:val="000000" w:themeColor="text1"/>
          <w:szCs w:val="21"/>
        </w:rPr>
      </w:pPr>
      <w:r>
        <w:rPr>
          <w:rFonts w:ascii="宋体" w:hAnsi="宋体" w:hint="eastAsia"/>
          <w:color w:val="000000" w:themeColor="text1"/>
          <w:szCs w:val="24"/>
        </w:rPr>
        <w:t>计算方法：按差额定率累进法。</w:t>
      </w:r>
    </w:p>
    <w:p w14:paraId="2C03CE84" w14:textId="77777777" w:rsidR="00F621E4" w:rsidRDefault="0015063C">
      <w:pPr>
        <w:snapToGrid w:val="0"/>
        <w:spacing w:afterLines="50" w:after="120" w:line="360" w:lineRule="exact"/>
        <w:rPr>
          <w:rFonts w:ascii="宋体" w:hAnsi="宋体"/>
          <w:color w:val="000000" w:themeColor="text1"/>
          <w:szCs w:val="21"/>
        </w:rPr>
      </w:pPr>
      <w:r>
        <w:rPr>
          <w:rFonts w:ascii="宋体" w:hAnsi="宋体"/>
          <w:color w:val="000000" w:themeColor="text1"/>
          <w:szCs w:val="24"/>
        </w:rPr>
        <w:lastRenderedPageBreak/>
        <w:t>示例：</w:t>
      </w:r>
      <w:r>
        <w:rPr>
          <w:rFonts w:ascii="宋体" w:hAnsi="宋体" w:hint="eastAsia"/>
          <w:color w:val="000000" w:themeColor="text1"/>
          <w:szCs w:val="24"/>
        </w:rPr>
        <w:t>工程项目</w:t>
      </w:r>
      <w:r>
        <w:rPr>
          <w:rFonts w:ascii="宋体" w:hAnsi="宋体"/>
          <w:color w:val="000000" w:themeColor="text1"/>
          <w:szCs w:val="21"/>
        </w:rPr>
        <w:t>成交金额633万元，则成交服务费金额计算如下：</w:t>
      </w:r>
    </w:p>
    <w:p w14:paraId="29166476" w14:textId="77777777" w:rsidR="00F621E4" w:rsidRDefault="0015063C">
      <w:pPr>
        <w:snapToGrid w:val="0"/>
        <w:spacing w:afterLines="50" w:after="120" w:line="360" w:lineRule="exact"/>
        <w:rPr>
          <w:rFonts w:ascii="宋体" w:hAnsi="宋体"/>
          <w:color w:val="000000" w:themeColor="text1"/>
          <w:szCs w:val="21"/>
        </w:rPr>
      </w:pPr>
      <w:r>
        <w:rPr>
          <w:rFonts w:ascii="宋体" w:hAnsi="宋体"/>
          <w:color w:val="000000" w:themeColor="text1"/>
          <w:szCs w:val="21"/>
        </w:rPr>
        <w:t>100×1.</w:t>
      </w:r>
      <w:r>
        <w:rPr>
          <w:rFonts w:ascii="宋体" w:hAnsi="宋体" w:hint="eastAsia"/>
          <w:color w:val="000000" w:themeColor="text1"/>
          <w:szCs w:val="21"/>
        </w:rPr>
        <w:t>0</w:t>
      </w:r>
      <w:r>
        <w:rPr>
          <w:rFonts w:ascii="宋体" w:hAnsi="宋体"/>
          <w:color w:val="000000" w:themeColor="text1"/>
          <w:szCs w:val="21"/>
        </w:rPr>
        <w:t>%+（500-100）×</w:t>
      </w:r>
      <w:r>
        <w:rPr>
          <w:rFonts w:ascii="宋体" w:hAnsi="宋体" w:hint="eastAsia"/>
          <w:color w:val="000000" w:themeColor="text1"/>
          <w:szCs w:val="21"/>
        </w:rPr>
        <w:t>0</w:t>
      </w:r>
      <w:r>
        <w:rPr>
          <w:rFonts w:ascii="宋体" w:hAnsi="宋体"/>
          <w:color w:val="000000" w:themeColor="text1"/>
          <w:szCs w:val="21"/>
        </w:rPr>
        <w:t>.</w:t>
      </w:r>
      <w:r>
        <w:rPr>
          <w:rFonts w:ascii="宋体" w:hAnsi="宋体" w:hint="eastAsia"/>
          <w:color w:val="000000" w:themeColor="text1"/>
          <w:szCs w:val="21"/>
        </w:rPr>
        <w:t>7</w:t>
      </w:r>
      <w:r>
        <w:rPr>
          <w:rFonts w:ascii="宋体" w:hAnsi="宋体"/>
          <w:color w:val="000000" w:themeColor="text1"/>
          <w:szCs w:val="21"/>
        </w:rPr>
        <w:t>%+（633-500）×0.</w:t>
      </w:r>
      <w:r>
        <w:rPr>
          <w:rFonts w:ascii="宋体" w:hAnsi="宋体" w:hint="eastAsia"/>
          <w:color w:val="000000" w:themeColor="text1"/>
          <w:szCs w:val="21"/>
        </w:rPr>
        <w:t>55</w:t>
      </w:r>
      <w:r>
        <w:rPr>
          <w:rFonts w:ascii="宋体" w:hAnsi="宋体"/>
          <w:color w:val="000000" w:themeColor="text1"/>
          <w:szCs w:val="21"/>
        </w:rPr>
        <w:t>%=</w:t>
      </w:r>
      <w:r>
        <w:rPr>
          <w:rFonts w:ascii="宋体" w:hAnsi="宋体" w:hint="eastAsia"/>
          <w:color w:val="000000" w:themeColor="text1"/>
          <w:szCs w:val="21"/>
        </w:rPr>
        <w:t>4.5315</w:t>
      </w:r>
      <w:r>
        <w:rPr>
          <w:rFonts w:ascii="宋体" w:hAnsi="宋体"/>
          <w:color w:val="000000" w:themeColor="text1"/>
          <w:szCs w:val="21"/>
        </w:rPr>
        <w:t>万元</w:t>
      </w:r>
    </w:p>
    <w:p w14:paraId="5B18D9C8"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32.1.2 如由成交供应商承担，此项费用不应单独分列，但应包含在磋商总价中。供应商应在磋商时提交成交服务费承诺书（标准格式附后）。成交服务费将以采购代理机构可接受的方式进行收取。成交供应商如未按上述规定交纳，采购代理机构按磋商文件规定没收其保证金。</w:t>
      </w:r>
    </w:p>
    <w:p w14:paraId="6367C278" w14:textId="77777777" w:rsidR="00F621E4" w:rsidRDefault="00F621E4">
      <w:pPr>
        <w:snapToGrid w:val="0"/>
        <w:spacing w:afterLines="50" w:after="120" w:line="360" w:lineRule="exact"/>
        <w:rPr>
          <w:rFonts w:ascii="宋体" w:hAnsi="宋体"/>
          <w:color w:val="000000" w:themeColor="text1"/>
          <w:sz w:val="18"/>
          <w:szCs w:val="21"/>
        </w:rPr>
      </w:pPr>
    </w:p>
    <w:p w14:paraId="1E9C5641" w14:textId="77777777" w:rsidR="00F621E4" w:rsidRDefault="0015063C">
      <w:pPr>
        <w:snapToGrid w:val="0"/>
        <w:spacing w:afterLines="50" w:after="120" w:line="360" w:lineRule="exact"/>
        <w:jc w:val="center"/>
        <w:rPr>
          <w:rFonts w:ascii="宋体" w:hAnsi="宋体"/>
          <w:b/>
          <w:color w:val="000000" w:themeColor="text1"/>
          <w:sz w:val="24"/>
          <w:szCs w:val="32"/>
        </w:rPr>
      </w:pPr>
      <w:r>
        <w:rPr>
          <w:rFonts w:ascii="宋体" w:hAnsi="宋体" w:hint="eastAsia"/>
          <w:b/>
          <w:color w:val="000000" w:themeColor="text1"/>
          <w:sz w:val="24"/>
          <w:szCs w:val="32"/>
        </w:rPr>
        <w:t>十 终止和重新开展采购活动</w:t>
      </w:r>
    </w:p>
    <w:p w14:paraId="6EA5BB3A" w14:textId="77777777" w:rsidR="00F621E4" w:rsidRDefault="0015063C">
      <w:pPr>
        <w:snapToGrid w:val="0"/>
        <w:spacing w:afterLines="50" w:after="120" w:line="360" w:lineRule="exact"/>
        <w:ind w:firstLineChars="196" w:firstLine="413"/>
        <w:rPr>
          <w:rFonts w:ascii="宋体" w:hAnsi="宋体"/>
          <w:color w:val="000000" w:themeColor="text1"/>
          <w:sz w:val="18"/>
          <w:szCs w:val="21"/>
        </w:rPr>
      </w:pPr>
      <w:r>
        <w:rPr>
          <w:rFonts w:ascii="宋体" w:hAnsi="宋体" w:hint="eastAsia"/>
          <w:b/>
          <w:color w:val="000000" w:themeColor="text1"/>
          <w:szCs w:val="24"/>
        </w:rPr>
        <w:t>33.</w:t>
      </w:r>
      <w:r>
        <w:rPr>
          <w:rFonts w:ascii="宋体" w:hAnsi="宋体" w:hint="eastAsia"/>
          <w:color w:val="000000" w:themeColor="text1"/>
          <w:szCs w:val="24"/>
        </w:rPr>
        <w:t>出现下列情形之一的，采购人或者采购代理机构应当终止竞争性磋商采购活动，发布项目终止公告并说明原因，重新开展采购活动：</w:t>
      </w:r>
    </w:p>
    <w:p w14:paraId="670C8213" w14:textId="77777777" w:rsidR="00F621E4" w:rsidRDefault="0015063C">
      <w:pPr>
        <w:snapToGrid w:val="0"/>
        <w:spacing w:afterLines="50" w:after="120" w:line="360" w:lineRule="exact"/>
        <w:ind w:firstLineChars="343" w:firstLine="720"/>
        <w:rPr>
          <w:rFonts w:ascii="宋体" w:hAnsi="宋体"/>
          <w:color w:val="000000" w:themeColor="text1"/>
          <w:szCs w:val="24"/>
        </w:rPr>
      </w:pPr>
      <w:r>
        <w:rPr>
          <w:rFonts w:ascii="宋体" w:hAnsi="宋体" w:hint="eastAsia"/>
          <w:color w:val="000000" w:themeColor="text1"/>
          <w:szCs w:val="24"/>
        </w:rPr>
        <w:t>（一）因情况变化，不再符合规定的竞争性磋商采购方式适用情形的；</w:t>
      </w:r>
    </w:p>
    <w:p w14:paraId="65E70338" w14:textId="77777777" w:rsidR="00F621E4" w:rsidRDefault="0015063C">
      <w:pPr>
        <w:snapToGrid w:val="0"/>
        <w:spacing w:afterLines="50" w:after="120" w:line="360" w:lineRule="exact"/>
        <w:ind w:firstLineChars="343" w:firstLine="720"/>
        <w:rPr>
          <w:rFonts w:ascii="宋体" w:hAnsi="宋体"/>
          <w:color w:val="000000" w:themeColor="text1"/>
          <w:szCs w:val="24"/>
        </w:rPr>
      </w:pPr>
      <w:r>
        <w:rPr>
          <w:rFonts w:ascii="宋体" w:hAnsi="宋体" w:hint="eastAsia"/>
          <w:color w:val="000000" w:themeColor="text1"/>
          <w:szCs w:val="24"/>
        </w:rPr>
        <w:t>（二）出现影响采购公正的违法、违规行为的；</w:t>
      </w:r>
    </w:p>
    <w:p w14:paraId="6A735FE5" w14:textId="77777777" w:rsidR="00F621E4" w:rsidRDefault="0015063C">
      <w:pPr>
        <w:snapToGrid w:val="0"/>
        <w:spacing w:afterLines="50" w:after="120" w:line="360" w:lineRule="exact"/>
        <w:ind w:firstLineChars="343" w:firstLine="720"/>
        <w:rPr>
          <w:rFonts w:ascii="宋体" w:hAnsi="宋体"/>
          <w:color w:val="000000" w:themeColor="text1"/>
          <w:szCs w:val="24"/>
        </w:rPr>
      </w:pPr>
      <w:r>
        <w:rPr>
          <w:rFonts w:ascii="宋体" w:hAnsi="宋体" w:hint="eastAsia"/>
          <w:color w:val="000000" w:themeColor="text1"/>
          <w:szCs w:val="24"/>
        </w:rPr>
        <w:t>（三）在采购过程中符合竞争要求的供应商或者报价未超过采购预算的供应商不足3家的；</w:t>
      </w:r>
    </w:p>
    <w:p w14:paraId="6732CB40" w14:textId="77777777" w:rsidR="00F621E4" w:rsidRDefault="00F621E4">
      <w:pPr>
        <w:snapToGrid w:val="0"/>
        <w:spacing w:afterLines="50" w:after="120" w:line="360" w:lineRule="exact"/>
        <w:ind w:firstLineChars="343" w:firstLine="723"/>
        <w:rPr>
          <w:rFonts w:ascii="宋体" w:hAnsi="宋体"/>
          <w:b/>
          <w:color w:val="000000" w:themeColor="text1"/>
          <w:szCs w:val="24"/>
        </w:rPr>
      </w:pPr>
    </w:p>
    <w:p w14:paraId="22AC4825" w14:textId="77777777" w:rsidR="00F621E4" w:rsidRDefault="0015063C">
      <w:pPr>
        <w:snapToGrid w:val="0"/>
        <w:spacing w:afterLines="50" w:after="120" w:line="360" w:lineRule="exact"/>
        <w:ind w:firstLineChars="200" w:firstLine="422"/>
        <w:rPr>
          <w:rFonts w:ascii="宋体" w:hAnsi="宋体"/>
          <w:b/>
          <w:color w:val="000000" w:themeColor="text1"/>
          <w:szCs w:val="24"/>
        </w:rPr>
      </w:pPr>
      <w:r>
        <w:rPr>
          <w:rFonts w:ascii="宋体" w:hAnsi="宋体" w:hint="eastAsia"/>
          <w:b/>
          <w:color w:val="000000" w:themeColor="text1"/>
          <w:szCs w:val="24"/>
        </w:rPr>
        <w:t>34. 采购活动终止</w:t>
      </w:r>
    </w:p>
    <w:p w14:paraId="46586A83"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在采购活动中因重大变故，采购任务取消的，采购人或者采购代理机构应当终止采购活动，通知所有参加采购活动的供应商，并将项目实施情况和采购任务取消原因报送本级财政部门。</w:t>
      </w:r>
    </w:p>
    <w:p w14:paraId="48FB10D6" w14:textId="77777777" w:rsidR="00F621E4" w:rsidRDefault="00F621E4">
      <w:pPr>
        <w:spacing w:line="360" w:lineRule="auto"/>
        <w:jc w:val="center"/>
        <w:rPr>
          <w:rFonts w:ascii="宋体" w:hAnsi="宋体"/>
          <w:b/>
          <w:color w:val="000000" w:themeColor="text1"/>
          <w:sz w:val="18"/>
          <w:szCs w:val="21"/>
        </w:rPr>
      </w:pPr>
    </w:p>
    <w:p w14:paraId="62C1B523" w14:textId="77777777" w:rsidR="00F621E4" w:rsidRDefault="0015063C">
      <w:pPr>
        <w:snapToGrid w:val="0"/>
        <w:spacing w:afterLines="50" w:after="120" w:line="360" w:lineRule="exact"/>
        <w:jc w:val="center"/>
        <w:rPr>
          <w:rFonts w:ascii="宋体" w:hAnsi="宋体"/>
          <w:b/>
          <w:color w:val="000000" w:themeColor="text1"/>
          <w:sz w:val="18"/>
          <w:szCs w:val="21"/>
        </w:rPr>
      </w:pPr>
      <w:r>
        <w:rPr>
          <w:rFonts w:ascii="宋体" w:hAnsi="宋体" w:hint="eastAsia"/>
          <w:b/>
          <w:color w:val="000000" w:themeColor="text1"/>
          <w:sz w:val="24"/>
          <w:szCs w:val="32"/>
        </w:rPr>
        <w:t>十一 关于中小企业参加磋商的特殊规定</w:t>
      </w:r>
    </w:p>
    <w:p w14:paraId="3C4EDFEC" w14:textId="77777777" w:rsidR="00F621E4" w:rsidRDefault="0015063C">
      <w:pPr>
        <w:snapToGrid w:val="0"/>
        <w:spacing w:afterLines="50" w:after="120" w:line="360" w:lineRule="exact"/>
        <w:ind w:firstLineChars="196" w:firstLine="413"/>
        <w:rPr>
          <w:rFonts w:ascii="宋体" w:hAnsi="宋体"/>
          <w:b/>
          <w:color w:val="000000" w:themeColor="text1"/>
          <w:sz w:val="18"/>
          <w:szCs w:val="21"/>
        </w:rPr>
      </w:pPr>
      <w:r>
        <w:rPr>
          <w:rFonts w:ascii="宋体" w:hAnsi="宋体" w:hint="eastAsia"/>
          <w:b/>
          <w:color w:val="000000" w:themeColor="text1"/>
          <w:szCs w:val="24"/>
        </w:rPr>
        <w:t>35. 特殊规定的依据</w:t>
      </w:r>
    </w:p>
    <w:p w14:paraId="38F14344" w14:textId="77777777" w:rsidR="00F621E4" w:rsidRDefault="0015063C">
      <w:pPr>
        <w:pStyle w:val="af1"/>
        <w:ind w:firstLine="210"/>
        <w:rPr>
          <w:color w:val="000000" w:themeColor="text1"/>
        </w:rPr>
      </w:pPr>
      <w:r>
        <w:rPr>
          <w:rFonts w:ascii="宋体" w:hAnsi="宋体" w:hint="eastAsia"/>
          <w:color w:val="000000" w:themeColor="text1"/>
        </w:rPr>
        <w:t>35.1 财政部、工业和信息化部《关于印发&lt;政府采购促进中小企业发展暂行办法&gt;的通知》（财库〔2020〕46号）</w:t>
      </w:r>
    </w:p>
    <w:p w14:paraId="1AAE5C13"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35.2 工业和信息化部、国家统计局、国家发展和改革委员会、财政部《关于印发中小企业划型标准规定的通知》（工信部联企业[2011]300号）</w:t>
      </w:r>
    </w:p>
    <w:p w14:paraId="2E0F0C9C"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35.3 财政部《关于开展政府采购信用担保试点工作的通知》（财库[2011]124号）</w:t>
      </w:r>
    </w:p>
    <w:p w14:paraId="12638FFF"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35.4 财政部、司法部《关于政府采购支持监狱企业发展有关问题的通知》（财库[2014]68号）</w:t>
      </w:r>
    </w:p>
    <w:p w14:paraId="1097DC84"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35.5 财政部、民政部、中国残疾人联合会《关于促进残疾人就业政府采购政策的通知》（财库〔2017〕141号）</w:t>
      </w:r>
    </w:p>
    <w:p w14:paraId="2CF3743E" w14:textId="77777777" w:rsidR="00F621E4" w:rsidRDefault="0015063C">
      <w:pPr>
        <w:snapToGrid w:val="0"/>
        <w:spacing w:afterLines="50" w:after="120" w:line="360" w:lineRule="exact"/>
        <w:ind w:firstLineChars="200" w:firstLine="420"/>
        <w:rPr>
          <w:rFonts w:ascii="宋体" w:hAnsi="宋体"/>
          <w:color w:val="000000" w:themeColor="text1"/>
          <w:sz w:val="18"/>
          <w:szCs w:val="21"/>
        </w:rPr>
      </w:pPr>
      <w:r>
        <w:rPr>
          <w:rFonts w:ascii="宋体" w:hAnsi="宋体" w:hint="eastAsia"/>
          <w:color w:val="000000" w:themeColor="text1"/>
          <w:szCs w:val="24"/>
        </w:rPr>
        <w:t>35.6 除关于中小企业参加磋商的特殊规定外，该竞争性磋商文件中的其他规定不受影响。</w:t>
      </w:r>
    </w:p>
    <w:p w14:paraId="12BF4285" w14:textId="77777777" w:rsidR="00F621E4" w:rsidRDefault="0015063C">
      <w:pPr>
        <w:snapToGrid w:val="0"/>
        <w:spacing w:afterLines="50" w:after="120" w:line="360" w:lineRule="exact"/>
        <w:ind w:firstLineChars="196" w:firstLine="413"/>
        <w:rPr>
          <w:rFonts w:ascii="宋体" w:hAnsi="宋体"/>
          <w:b/>
          <w:color w:val="000000" w:themeColor="text1"/>
          <w:szCs w:val="24"/>
        </w:rPr>
      </w:pPr>
      <w:r>
        <w:rPr>
          <w:rFonts w:ascii="宋体" w:hAnsi="宋体" w:hint="eastAsia"/>
          <w:b/>
          <w:color w:val="000000" w:themeColor="text1"/>
          <w:szCs w:val="24"/>
        </w:rPr>
        <w:t>36. 关于磋商的特殊规定</w:t>
      </w:r>
    </w:p>
    <w:p w14:paraId="4E67B38B"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1"/>
        </w:rPr>
        <w:t>36.1依据工信部联</w:t>
      </w:r>
      <w:r>
        <w:rPr>
          <w:rFonts w:ascii="宋体" w:hAnsi="宋体" w:hint="eastAsia"/>
          <w:color w:val="000000" w:themeColor="text1"/>
          <w:szCs w:val="24"/>
        </w:rPr>
        <w:t>企业</w:t>
      </w:r>
      <w:r>
        <w:rPr>
          <w:rFonts w:ascii="宋体" w:hAnsi="宋体" w:hint="eastAsia"/>
          <w:color w:val="000000" w:themeColor="text1"/>
          <w:szCs w:val="21"/>
        </w:rPr>
        <w:t>[2011]300号文件，符合中小企业划型标准规定的供应商（以下称“中小企业供应商”）应提供财库〔2020〕46号文件附件规定格式的《中小企业声明函》（格式见竞争性磋商文件第五章），并对声明的真实性</w:t>
      </w:r>
      <w:r>
        <w:rPr>
          <w:rFonts w:ascii="宋体" w:hAnsi="宋体" w:hint="eastAsia"/>
          <w:color w:val="000000" w:themeColor="text1"/>
          <w:szCs w:val="24"/>
        </w:rPr>
        <w:t>负责。供应商提交的声明如与事实不符，应承担相应的法律责任。</w:t>
      </w:r>
    </w:p>
    <w:p w14:paraId="7B5FC36B"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lastRenderedPageBreak/>
        <w:t>36.2依据财库[2011]124号文件，中小企业供应商可提供中国投资担保有限公司出具的磋商保证金和履约保证金的担保函（格式见竞争性磋商文件第五章）</w:t>
      </w:r>
    </w:p>
    <w:p w14:paraId="23D8DD9A"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36.3依据财库[2014]68号文件，符合条件的监狱企业参加政府采购活动时，应当提供由省级以上监狱管理局、戒毒管理局（含新疆生产建设兵团）出具的属于监狱企业的证明文件，并对证明文件的真实性负责。供应商提交的监狱企业的证明文件如有虚假，应承担相应的法律责任。</w:t>
      </w:r>
    </w:p>
    <w:p w14:paraId="51BA2EFE"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4"/>
        </w:rPr>
        <w:t>36.4 依据财库〔2017〕141号文件，符合条件的残疾人福利性单位的供应商应提供财库〔2017〕141号文件附件规定</w:t>
      </w:r>
      <w:r>
        <w:rPr>
          <w:rFonts w:ascii="宋体" w:hAnsi="宋体" w:hint="eastAsia"/>
          <w:color w:val="000000" w:themeColor="text1"/>
          <w:szCs w:val="21"/>
        </w:rPr>
        <w:t>格式的《残疾人福利性单位声明函》（格式见竞争性磋商文件第五章），并对声明的真实性负责。供应商提交的声明如与事实不符，应承担相应法律责任。</w:t>
      </w:r>
    </w:p>
    <w:p w14:paraId="6EA99C24" w14:textId="77777777" w:rsidR="00F621E4" w:rsidRDefault="0015063C">
      <w:pPr>
        <w:snapToGrid w:val="0"/>
        <w:spacing w:afterLines="50" w:after="120" w:line="360" w:lineRule="exact"/>
        <w:ind w:leftChars="200" w:left="842" w:hangingChars="200" w:hanging="422"/>
        <w:rPr>
          <w:rFonts w:ascii="宋体" w:hAnsi="宋体"/>
          <w:b/>
          <w:color w:val="000000" w:themeColor="text1"/>
          <w:szCs w:val="21"/>
        </w:rPr>
      </w:pPr>
      <w:bookmarkStart w:id="17" w:name="_Hlk78738495"/>
      <w:r>
        <w:rPr>
          <w:rFonts w:ascii="宋体" w:hAnsi="宋体"/>
          <w:b/>
          <w:color w:val="000000" w:themeColor="text1"/>
          <w:szCs w:val="21"/>
        </w:rPr>
        <w:t xml:space="preserve">37. </w:t>
      </w:r>
      <w:r>
        <w:rPr>
          <w:rFonts w:ascii="宋体" w:hAnsi="宋体" w:hint="eastAsia"/>
          <w:b/>
          <w:color w:val="000000" w:themeColor="text1"/>
          <w:szCs w:val="21"/>
        </w:rPr>
        <w:t>享受中小企业扶持政策的规定</w:t>
      </w:r>
    </w:p>
    <w:p w14:paraId="7BD7F10F"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bCs/>
          <w:color w:val="000000" w:themeColor="text1"/>
          <w:szCs w:val="21"/>
        </w:rPr>
        <w:t xml:space="preserve">37.1 </w:t>
      </w:r>
      <w:r>
        <w:rPr>
          <w:rFonts w:ascii="宋体" w:hAnsi="宋体" w:hint="eastAsia"/>
          <w:color w:val="000000" w:themeColor="text1"/>
          <w:szCs w:val="21"/>
        </w:rPr>
        <w:t>在政府采购活动中，供应商提供的货物、工程或者服务符合下列情形的，享受本办法规定的中小企业扶持政策：</w:t>
      </w:r>
    </w:p>
    <w:p w14:paraId="2647C084"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（一）在货物采购项目中，货物由中小企业制造，即货物由中小企业生产且使用该中小企业商号或者注册商标；</w:t>
      </w:r>
    </w:p>
    <w:p w14:paraId="29B1495E"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（二）在工程采购项目中，工程由中小企业承建，即工程施工单位为中小企业；</w:t>
      </w:r>
    </w:p>
    <w:p w14:paraId="11586495"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（三）在服务采购项目中，服务由中小企业承接，即提供服务的人员为中小企业依照《中华人民共和国劳动合同法》订立劳动合同的从业人员。</w:t>
      </w:r>
    </w:p>
    <w:p w14:paraId="07175BE8"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37.2</w:t>
      </w:r>
      <w:r>
        <w:rPr>
          <w:rFonts w:ascii="宋体" w:hAnsi="宋体" w:hint="eastAsia"/>
          <w:color w:val="000000" w:themeColor="text1"/>
          <w:szCs w:val="21"/>
        </w:rPr>
        <w:t>中小企业是指在中华人民共和国境内依法设立，依据国务院批准的中小企业划分标准确定的中型企业、小型企业和微型企业，但与大企业的负责人为同一人，或者与大企业存在直接控股、管理关系的除外。</w:t>
      </w:r>
    </w:p>
    <w:p w14:paraId="262D9A77"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符合中小企业划分标准的个体工商户，在政府采购活动中视同中小企业。</w:t>
      </w:r>
    </w:p>
    <w:p w14:paraId="3E8B9023"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37.3</w:t>
      </w:r>
      <w:r>
        <w:rPr>
          <w:rFonts w:ascii="宋体" w:hAnsi="宋体" w:hint="eastAsia"/>
          <w:color w:val="000000" w:themeColor="text1"/>
          <w:szCs w:val="21"/>
        </w:rPr>
        <w:t>在货物采购项目中，供应商提供的货物既有中小企业制造货物，也有大型企业制造货物的，不享受本办法规定的中小企业扶持政策。</w:t>
      </w:r>
    </w:p>
    <w:p w14:paraId="0B255E71"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37.4</w:t>
      </w:r>
      <w:r>
        <w:rPr>
          <w:rFonts w:ascii="宋体" w:hAnsi="宋体" w:hint="eastAsia"/>
          <w:color w:val="000000" w:themeColor="text1"/>
          <w:szCs w:val="21"/>
        </w:rPr>
        <w:t>以联合体形式参加政府采购活动，联合体各方均为中小企业的，联合体视同中小企业。其中，联合体各方均为小微企业的，联合体视同小微企业。</w:t>
      </w:r>
      <w:bookmarkEnd w:id="17"/>
    </w:p>
    <w:p w14:paraId="33A4D2B8" w14:textId="77777777" w:rsidR="00F621E4" w:rsidRDefault="00F621E4">
      <w:pPr>
        <w:snapToGrid w:val="0"/>
        <w:spacing w:afterLines="50" w:after="120" w:line="360" w:lineRule="exact"/>
        <w:ind w:left="850" w:hangingChars="405" w:hanging="850"/>
        <w:rPr>
          <w:rFonts w:ascii="宋体" w:hAnsi="宋体"/>
          <w:bCs/>
          <w:color w:val="000000" w:themeColor="text1"/>
          <w:szCs w:val="21"/>
        </w:rPr>
      </w:pPr>
    </w:p>
    <w:p w14:paraId="5534A320" w14:textId="77777777" w:rsidR="00F621E4" w:rsidRDefault="0015063C">
      <w:pPr>
        <w:snapToGrid w:val="0"/>
        <w:spacing w:afterLines="50" w:after="120" w:line="360" w:lineRule="exact"/>
        <w:ind w:leftChars="200" w:left="842" w:hangingChars="200" w:hanging="422"/>
        <w:rPr>
          <w:rFonts w:ascii="宋体" w:hAnsi="宋体"/>
          <w:b/>
          <w:color w:val="000000" w:themeColor="text1"/>
          <w:szCs w:val="21"/>
        </w:rPr>
      </w:pPr>
      <w:r>
        <w:rPr>
          <w:rFonts w:ascii="宋体" w:hAnsi="宋体"/>
          <w:b/>
          <w:color w:val="000000" w:themeColor="text1"/>
          <w:szCs w:val="21"/>
        </w:rPr>
        <w:t>38</w:t>
      </w:r>
      <w:r>
        <w:rPr>
          <w:rFonts w:ascii="宋体" w:hAnsi="宋体" w:hint="eastAsia"/>
          <w:b/>
          <w:color w:val="000000" w:themeColor="text1"/>
          <w:szCs w:val="21"/>
        </w:rPr>
        <w:t>关于小型、微型企业价格扣除政策的规定</w:t>
      </w:r>
    </w:p>
    <w:p w14:paraId="5F62EB00" w14:textId="77777777" w:rsidR="00F621E4" w:rsidRDefault="0015063C">
      <w:pPr>
        <w:snapToGrid w:val="0"/>
        <w:spacing w:afterLines="50" w:after="120" w:line="360" w:lineRule="exact"/>
        <w:ind w:firstLineChars="200" w:firstLine="420"/>
        <w:rPr>
          <w:rFonts w:ascii="宋体" w:hAnsi="宋体"/>
          <w:color w:val="000000" w:themeColor="text1"/>
          <w:szCs w:val="21"/>
        </w:rPr>
      </w:pPr>
      <w:bookmarkStart w:id="18" w:name="_Hlk78738528"/>
      <w:r>
        <w:rPr>
          <w:rFonts w:ascii="宋体" w:hAnsi="宋体"/>
          <w:color w:val="000000" w:themeColor="text1"/>
          <w:szCs w:val="21"/>
        </w:rPr>
        <w:t>38.1</w:t>
      </w:r>
      <w:r>
        <w:rPr>
          <w:rFonts w:ascii="宋体" w:hAnsi="宋体" w:hint="eastAsia"/>
          <w:color w:val="000000" w:themeColor="text1"/>
          <w:szCs w:val="21"/>
        </w:rPr>
        <w:t>对于经主管预算单位统筹后未预留份额专门面向中小企业采购的采购项目，以及预留份额项目中的非预留部分采购包，符合工信部联企业</w:t>
      </w:r>
      <w:r>
        <w:rPr>
          <w:rFonts w:ascii="宋体" w:hAnsi="宋体"/>
          <w:color w:val="000000" w:themeColor="text1"/>
          <w:szCs w:val="21"/>
        </w:rPr>
        <w:t>[2011]300</w:t>
      </w:r>
      <w:r>
        <w:rPr>
          <w:rFonts w:ascii="宋体" w:hAnsi="宋体" w:hint="eastAsia"/>
          <w:color w:val="000000" w:themeColor="text1"/>
          <w:szCs w:val="21"/>
        </w:rPr>
        <w:t>号文规定划分标准的小型、微型企业在参加政府采购活动时，提交《中小企业声明函》，声明符合本须知</w:t>
      </w:r>
      <w:r>
        <w:rPr>
          <w:rFonts w:ascii="宋体" w:hAnsi="宋体"/>
          <w:color w:val="000000" w:themeColor="text1"/>
          <w:szCs w:val="21"/>
        </w:rPr>
        <w:t>35</w:t>
      </w:r>
      <w:r>
        <w:rPr>
          <w:rFonts w:ascii="宋体" w:hAnsi="宋体" w:hint="eastAsia"/>
          <w:color w:val="000000" w:themeColor="text1"/>
          <w:szCs w:val="21"/>
        </w:rPr>
        <w:t>条规定条件时，对其</w:t>
      </w:r>
      <w:r>
        <w:rPr>
          <w:rFonts w:ascii="宋体" w:hAnsi="宋体"/>
          <w:color w:val="000000" w:themeColor="text1"/>
          <w:szCs w:val="21"/>
        </w:rPr>
        <w:t>报价</w:t>
      </w:r>
      <w:r>
        <w:rPr>
          <w:rFonts w:ascii="宋体" w:hAnsi="宋体" w:hint="eastAsia"/>
          <w:color w:val="000000" w:themeColor="text1"/>
          <w:szCs w:val="21"/>
        </w:rPr>
        <w:t>给予10%—20%（工程项目为3%—5%）的扣除，用扣除后的价格参加评审。</w:t>
      </w:r>
    </w:p>
    <w:p w14:paraId="70DE39CF"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38.2</w:t>
      </w:r>
      <w:r>
        <w:rPr>
          <w:rFonts w:ascii="宋体" w:hAnsi="宋体" w:hint="eastAsia"/>
          <w:color w:val="000000" w:themeColor="text1"/>
          <w:szCs w:val="21"/>
        </w:rPr>
        <w:t>接受大中型企业与小微企业组成联合体或者允许大中型企业向一家或者多家小微企业分包的采购项目，对于联合协议或者分包意向协议约定小微企业的合同份额占到合同总金额</w:t>
      </w:r>
      <w:r>
        <w:rPr>
          <w:rFonts w:ascii="宋体" w:hAnsi="宋体"/>
          <w:color w:val="000000" w:themeColor="text1"/>
          <w:szCs w:val="21"/>
        </w:rPr>
        <w:t xml:space="preserve"> 30%</w:t>
      </w:r>
      <w:r>
        <w:rPr>
          <w:rFonts w:ascii="宋体" w:hAnsi="宋体" w:hint="eastAsia"/>
          <w:color w:val="000000" w:themeColor="text1"/>
          <w:szCs w:val="21"/>
        </w:rPr>
        <w:t>以上的，采购人、采购代理机构应当对联合体或者大中型企业的报价给予4%-6%（工程项目为1%—2%）的扣除，用扣除后的价格参加评审。</w:t>
      </w:r>
    </w:p>
    <w:p w14:paraId="185CC019"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lastRenderedPageBreak/>
        <w:t>38.3</w:t>
      </w:r>
      <w:r>
        <w:rPr>
          <w:rFonts w:ascii="宋体" w:hAnsi="宋体" w:hint="eastAsia"/>
          <w:color w:val="000000" w:themeColor="text1"/>
          <w:szCs w:val="21"/>
        </w:rPr>
        <w:t>符合财库</w:t>
      </w:r>
      <w:r>
        <w:rPr>
          <w:rFonts w:ascii="宋体" w:hAnsi="宋体"/>
          <w:color w:val="000000" w:themeColor="text1"/>
          <w:szCs w:val="21"/>
        </w:rPr>
        <w:t>[2014]68</w:t>
      </w:r>
      <w:r>
        <w:rPr>
          <w:rFonts w:ascii="宋体" w:hAnsi="宋体" w:hint="eastAsia"/>
          <w:color w:val="000000" w:themeColor="text1"/>
          <w:szCs w:val="21"/>
        </w:rPr>
        <w:t>号文规定条件的监狱企业在参加政府采购活动时，视同小型、微型企业，享受价格扣除政策。</w:t>
      </w:r>
    </w:p>
    <w:p w14:paraId="39424956"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38.4</w:t>
      </w:r>
      <w:r>
        <w:rPr>
          <w:rFonts w:ascii="宋体" w:hAnsi="宋体" w:hint="eastAsia"/>
          <w:color w:val="000000" w:themeColor="text1"/>
          <w:szCs w:val="21"/>
        </w:rPr>
        <w:t>符合财库〔</w:t>
      </w:r>
      <w:r>
        <w:rPr>
          <w:rFonts w:ascii="宋体" w:hAnsi="宋体"/>
          <w:color w:val="000000" w:themeColor="text1"/>
          <w:szCs w:val="21"/>
        </w:rPr>
        <w:t>2017</w:t>
      </w:r>
      <w:r>
        <w:rPr>
          <w:rFonts w:ascii="宋体" w:hAnsi="宋体" w:hint="eastAsia"/>
          <w:color w:val="000000" w:themeColor="text1"/>
          <w:szCs w:val="21"/>
        </w:rPr>
        <w:t>〕</w:t>
      </w:r>
      <w:r>
        <w:rPr>
          <w:rFonts w:ascii="宋体" w:hAnsi="宋体"/>
          <w:color w:val="000000" w:themeColor="text1"/>
          <w:szCs w:val="21"/>
        </w:rPr>
        <w:t>141</w:t>
      </w:r>
      <w:r>
        <w:rPr>
          <w:rFonts w:ascii="宋体" w:hAnsi="宋体" w:hint="eastAsia"/>
          <w:color w:val="000000" w:themeColor="text1"/>
          <w:szCs w:val="21"/>
        </w:rPr>
        <w:t>号文规定的残疾人福利性单位在参加政府采购活动时，视同小型、微型企业，享受价格扣除政策。</w:t>
      </w:r>
    </w:p>
    <w:p w14:paraId="3F04424E"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38.5</w:t>
      </w:r>
      <w:r>
        <w:rPr>
          <w:rFonts w:ascii="宋体" w:hAnsi="宋体" w:hint="eastAsia"/>
          <w:color w:val="000000" w:themeColor="text1"/>
          <w:szCs w:val="21"/>
        </w:rPr>
        <w:t>同时属于小微企业、监狱企业或残疾人福利性单位的，不重复享受价格扣除政策。</w:t>
      </w:r>
      <w:bookmarkEnd w:id="18"/>
    </w:p>
    <w:p w14:paraId="217090EA" w14:textId="77777777" w:rsidR="00F621E4" w:rsidRDefault="00F621E4">
      <w:pPr>
        <w:snapToGrid w:val="0"/>
        <w:spacing w:afterLines="50" w:after="120" w:line="360" w:lineRule="exact"/>
        <w:ind w:left="840" w:hangingChars="400" w:hanging="840"/>
        <w:rPr>
          <w:rFonts w:ascii="宋体" w:hAnsi="宋体"/>
          <w:color w:val="000000" w:themeColor="text1"/>
          <w:szCs w:val="21"/>
        </w:rPr>
      </w:pPr>
    </w:p>
    <w:p w14:paraId="76742E08" w14:textId="77777777" w:rsidR="00F621E4" w:rsidRDefault="0015063C">
      <w:pPr>
        <w:snapToGrid w:val="0"/>
        <w:spacing w:afterLines="50" w:after="120" w:line="360" w:lineRule="exact"/>
        <w:jc w:val="center"/>
        <w:rPr>
          <w:rFonts w:ascii="宋体" w:hAnsi="宋体"/>
          <w:b/>
          <w:color w:val="000000" w:themeColor="text1"/>
          <w:szCs w:val="21"/>
        </w:rPr>
      </w:pPr>
      <w:bookmarkStart w:id="19" w:name="_Hlk78738552"/>
      <w:r>
        <w:rPr>
          <w:rFonts w:ascii="宋体" w:hAnsi="宋体" w:hint="eastAsia"/>
          <w:b/>
          <w:color w:val="000000" w:themeColor="text1"/>
          <w:szCs w:val="21"/>
        </w:rPr>
        <w:t>十、优先、强制采购节能环保产品的特殊规定</w:t>
      </w:r>
    </w:p>
    <w:p w14:paraId="6216DE9E"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39.1</w:t>
      </w:r>
      <w:r>
        <w:rPr>
          <w:rFonts w:ascii="宋体" w:hAnsi="宋体" w:hint="eastAsia"/>
          <w:color w:val="000000" w:themeColor="text1"/>
          <w:szCs w:val="21"/>
        </w:rPr>
        <w:t>给予具有市场监管总局公布的实施政府采购节能产品认证机构出具的、处于有效期之内的环境标志产品认证证书的产品加分，详见评分标准。</w:t>
      </w:r>
    </w:p>
    <w:p w14:paraId="22673B07"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39.2</w:t>
      </w:r>
      <w:r>
        <w:rPr>
          <w:rFonts w:ascii="宋体" w:hAnsi="宋体" w:hint="eastAsia"/>
          <w:color w:val="000000" w:themeColor="text1"/>
          <w:szCs w:val="21"/>
        </w:rPr>
        <w:t>给予具有市场监管总局公布的实施政府采购节能产品认证机构出具的、处于有效期之内的节能产品认证证书的产品加分，详见评分标准（节能产品政府采购品目清单中加注星号“★”的政府采购强制节能的品目除外）。</w:t>
      </w:r>
    </w:p>
    <w:p w14:paraId="6D503709" w14:textId="77777777" w:rsidR="00F621E4" w:rsidRDefault="0015063C">
      <w:pPr>
        <w:snapToGrid w:val="0"/>
        <w:spacing w:afterLines="50" w:after="120" w:line="360" w:lineRule="exact"/>
        <w:ind w:firstLineChars="200" w:firstLine="420"/>
        <w:rPr>
          <w:rFonts w:ascii="宋体" w:hAnsi="宋体"/>
          <w:b/>
          <w:color w:val="000000" w:themeColor="text1"/>
          <w:szCs w:val="21"/>
        </w:rPr>
      </w:pPr>
      <w:r>
        <w:rPr>
          <w:rFonts w:ascii="宋体" w:hAnsi="宋体"/>
          <w:color w:val="000000" w:themeColor="text1"/>
          <w:szCs w:val="21"/>
        </w:rPr>
        <w:t xml:space="preserve">39.3 </w:t>
      </w:r>
      <w:r>
        <w:rPr>
          <w:rFonts w:ascii="宋体" w:hAnsi="宋体" w:hint="eastAsia"/>
          <w:b/>
          <w:color w:val="000000" w:themeColor="text1"/>
          <w:szCs w:val="21"/>
        </w:rPr>
        <w:t>节能产品政府采购品目清单中加注星号“★”的政府采购强制节能的品目的产品必须具有市场监管总局公布的实施政府采购节能产品认证机构出具的、处于有效期之内的节能产品认证证书，否则响应无效。</w:t>
      </w:r>
      <w:bookmarkEnd w:id="19"/>
    </w:p>
    <w:p w14:paraId="395C36A7" w14:textId="77777777" w:rsidR="00F621E4" w:rsidRDefault="00F621E4">
      <w:pPr>
        <w:snapToGrid w:val="0"/>
        <w:spacing w:afterLines="50" w:after="120" w:line="360" w:lineRule="exact"/>
        <w:rPr>
          <w:rFonts w:ascii="宋体" w:hAnsi="宋体"/>
          <w:color w:val="000000" w:themeColor="text1"/>
          <w:szCs w:val="21"/>
        </w:rPr>
      </w:pPr>
    </w:p>
    <w:p w14:paraId="21A96B2D" w14:textId="77777777" w:rsidR="00F621E4" w:rsidRDefault="00F621E4">
      <w:pPr>
        <w:spacing w:line="360" w:lineRule="auto"/>
        <w:jc w:val="center"/>
        <w:rPr>
          <w:rFonts w:ascii="宋体" w:hAnsi="宋体"/>
          <w:b/>
          <w:color w:val="000000" w:themeColor="text1"/>
          <w:sz w:val="18"/>
          <w:szCs w:val="21"/>
        </w:rPr>
      </w:pPr>
    </w:p>
    <w:p w14:paraId="7B817443" w14:textId="77777777" w:rsidR="00F621E4" w:rsidRDefault="0015063C">
      <w:r>
        <w:rPr>
          <w:rFonts w:hint="eastAsia"/>
        </w:rPr>
        <w:br w:type="page"/>
      </w:r>
    </w:p>
    <w:p w14:paraId="30562328" w14:textId="77777777" w:rsidR="00F621E4" w:rsidRDefault="0015063C">
      <w:pPr>
        <w:jc w:val="center"/>
        <w:outlineLvl w:val="0"/>
        <w:rPr>
          <w:rFonts w:ascii="宋体" w:hAnsi="宋体"/>
          <w:b/>
          <w:color w:val="000000" w:themeColor="text1"/>
          <w:sz w:val="36"/>
          <w:szCs w:val="44"/>
        </w:rPr>
      </w:pPr>
      <w:bookmarkStart w:id="20" w:name="_Toc19976"/>
      <w:r>
        <w:rPr>
          <w:rFonts w:ascii="宋体" w:hAnsi="宋体" w:hint="eastAsia"/>
          <w:b/>
          <w:color w:val="000000" w:themeColor="text1"/>
          <w:sz w:val="36"/>
          <w:szCs w:val="44"/>
        </w:rPr>
        <w:lastRenderedPageBreak/>
        <w:t>第三章  评审办法</w:t>
      </w:r>
      <w:bookmarkEnd w:id="20"/>
    </w:p>
    <w:p w14:paraId="738F6FE6" w14:textId="77777777" w:rsidR="00F621E4" w:rsidRDefault="00F621E4">
      <w:pPr>
        <w:rPr>
          <w:color w:val="000000" w:themeColor="text1"/>
        </w:rPr>
      </w:pPr>
    </w:p>
    <w:p w14:paraId="60C4B780" w14:textId="77777777" w:rsidR="00F621E4" w:rsidRDefault="0015063C">
      <w:pPr>
        <w:snapToGrid w:val="0"/>
        <w:spacing w:afterLines="50" w:after="120" w:line="360" w:lineRule="auto"/>
        <w:ind w:left="843" w:hangingChars="400" w:hanging="843"/>
        <w:rPr>
          <w:b/>
          <w:bCs/>
          <w:color w:val="000000" w:themeColor="text1"/>
          <w:szCs w:val="21"/>
        </w:rPr>
      </w:pPr>
      <w:r>
        <w:rPr>
          <w:rFonts w:hint="eastAsia"/>
          <w:b/>
          <w:bCs/>
          <w:color w:val="000000" w:themeColor="text1"/>
          <w:szCs w:val="21"/>
        </w:rPr>
        <w:t>一、评审方法</w:t>
      </w:r>
    </w:p>
    <w:p w14:paraId="75C08788"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本项目采用综合评分法，即指：磋商响应文件满足磋商文件全部实质性要求且按照评审因素的量化指标评审得分最高的供应商为成交供应商的评审方法。</w:t>
      </w:r>
    </w:p>
    <w:p w14:paraId="761C6B08" w14:textId="77777777" w:rsidR="00F621E4" w:rsidRDefault="0015063C">
      <w:pPr>
        <w:snapToGrid w:val="0"/>
        <w:spacing w:afterLines="50" w:after="120" w:line="360" w:lineRule="auto"/>
        <w:ind w:left="843" w:hangingChars="400" w:hanging="843"/>
        <w:rPr>
          <w:b/>
          <w:bCs/>
          <w:color w:val="000000" w:themeColor="text1"/>
          <w:szCs w:val="21"/>
        </w:rPr>
      </w:pPr>
      <w:r>
        <w:rPr>
          <w:rFonts w:hint="eastAsia"/>
          <w:b/>
          <w:bCs/>
          <w:color w:val="000000" w:themeColor="text1"/>
          <w:szCs w:val="21"/>
        </w:rPr>
        <w:t>二、磋商小组</w:t>
      </w:r>
    </w:p>
    <w:p w14:paraId="3B431136"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磋商小组由采购人和采购代理机构根据采购项目的特点依法组建，并负责评审工作。磋商小组由采购人代表和评审专家组成，成员人数应当为</w:t>
      </w:r>
      <w:r>
        <w:rPr>
          <w:color w:val="000000" w:themeColor="text1"/>
          <w:szCs w:val="21"/>
        </w:rPr>
        <w:t>3</w:t>
      </w:r>
      <w:r>
        <w:rPr>
          <w:rFonts w:hint="eastAsia"/>
          <w:color w:val="000000" w:themeColor="text1"/>
          <w:szCs w:val="21"/>
        </w:rPr>
        <w:t>人（含）以上单数，其中评审专家不得少于成员总数的三分之二。具体磋商小组人数：</w:t>
      </w:r>
      <w:r>
        <w:rPr>
          <w:rFonts w:hint="eastAsia"/>
          <w:color w:val="000000" w:themeColor="text1"/>
          <w:szCs w:val="21"/>
        </w:rPr>
        <w:t>3</w:t>
      </w:r>
      <w:r>
        <w:rPr>
          <w:rFonts w:hint="eastAsia"/>
          <w:color w:val="000000" w:themeColor="text1"/>
          <w:szCs w:val="21"/>
        </w:rPr>
        <w:t>人。</w:t>
      </w:r>
    </w:p>
    <w:p w14:paraId="16F80F79" w14:textId="77777777" w:rsidR="00F621E4" w:rsidRDefault="0015063C">
      <w:pPr>
        <w:snapToGrid w:val="0"/>
        <w:spacing w:afterLines="50" w:after="120" w:line="360" w:lineRule="auto"/>
        <w:ind w:left="843" w:hangingChars="400" w:hanging="843"/>
        <w:rPr>
          <w:b/>
          <w:bCs/>
          <w:color w:val="000000" w:themeColor="text1"/>
          <w:szCs w:val="21"/>
        </w:rPr>
      </w:pPr>
      <w:r>
        <w:rPr>
          <w:rFonts w:hint="eastAsia"/>
          <w:b/>
          <w:bCs/>
          <w:color w:val="000000" w:themeColor="text1"/>
          <w:szCs w:val="21"/>
        </w:rPr>
        <w:t>三、初步审查</w:t>
      </w:r>
    </w:p>
    <w:p w14:paraId="45765A0A"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、资格审查：</w:t>
      </w:r>
    </w:p>
    <w:p w14:paraId="68691D9A"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磋商小组先依法对磋商响应文件的资格性进行审查，即依据法律、法规和磋商文件的规定，对供应商是否具备磋商响应资格进行审查。</w:t>
      </w:r>
    </w:p>
    <w:p w14:paraId="23A19356"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资格性审查内容包括：是否符合合格供应商的资格条件、是否提供有效的资格证明文件、是否提交磋商保证金等。资格审查表详见本章附件一。</w:t>
      </w:r>
    </w:p>
    <w:p w14:paraId="089DFD6C" w14:textId="77777777" w:rsidR="00F621E4" w:rsidRDefault="00F621E4">
      <w:pPr>
        <w:snapToGrid w:val="0"/>
        <w:spacing w:afterLines="50" w:after="120" w:line="360" w:lineRule="auto"/>
        <w:ind w:firstLineChars="200" w:firstLine="420"/>
        <w:rPr>
          <w:color w:val="000000" w:themeColor="text1"/>
          <w:szCs w:val="21"/>
        </w:rPr>
      </w:pPr>
    </w:p>
    <w:p w14:paraId="300FCE09"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、符合性审查：</w:t>
      </w:r>
    </w:p>
    <w:p w14:paraId="695FF2C7"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资格性审查结束后，磋商小组再根据磋商文件的规定对供应商响应文件的符合性进行审查。</w:t>
      </w:r>
    </w:p>
    <w:p w14:paraId="20F1AF63"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符合性审查内容包括：响应文件的签署的有效性、内容的完整性及对磋商文件实质性要求和条件的响应情况进行审查，以确定其是否满足磋商文件的实质性要求。磋商小组决定磋商文件的响应性只根据文件本身的内容，而不寻求外部的证据。符合性审查表详见本章附件二。</w:t>
      </w:r>
    </w:p>
    <w:p w14:paraId="72E21C70" w14:textId="77777777" w:rsidR="00F621E4" w:rsidRDefault="0015063C">
      <w:pPr>
        <w:snapToGrid w:val="0"/>
        <w:spacing w:afterLines="50" w:after="120" w:line="360" w:lineRule="auto"/>
        <w:ind w:left="843" w:hangingChars="400" w:hanging="843"/>
        <w:rPr>
          <w:b/>
          <w:bCs/>
          <w:color w:val="000000" w:themeColor="text1"/>
          <w:szCs w:val="21"/>
        </w:rPr>
      </w:pPr>
      <w:r>
        <w:rPr>
          <w:rFonts w:hint="eastAsia"/>
          <w:b/>
          <w:bCs/>
          <w:color w:val="000000" w:themeColor="text1"/>
          <w:szCs w:val="21"/>
        </w:rPr>
        <w:t>四、磋商</w:t>
      </w:r>
    </w:p>
    <w:p w14:paraId="6769ECB8" w14:textId="77777777" w:rsidR="00F621E4" w:rsidRDefault="0015063C">
      <w:pPr>
        <w:snapToGrid w:val="0"/>
        <w:spacing w:afterLines="50" w:after="120" w:line="360" w:lineRule="auto"/>
        <w:ind w:firstLineChars="200" w:firstLine="420"/>
        <w:rPr>
          <w:color w:val="000000" w:themeColor="text1"/>
          <w:szCs w:val="21"/>
        </w:rPr>
      </w:pPr>
      <w:r>
        <w:rPr>
          <w:rFonts w:hint="eastAsia"/>
          <w:color w:val="000000" w:themeColor="text1"/>
          <w:szCs w:val="21"/>
        </w:rPr>
        <w:t>未通过初步审查的供应商磋商响应无效，不进入磋商阶段。</w:t>
      </w:r>
    </w:p>
    <w:p w14:paraId="65AB4EBF" w14:textId="77777777" w:rsidR="00F621E4" w:rsidRDefault="0015063C">
      <w:pPr>
        <w:snapToGrid w:val="0"/>
        <w:spacing w:afterLines="50" w:after="120" w:line="360" w:lineRule="auto"/>
        <w:ind w:firstLineChars="200" w:firstLine="420"/>
        <w:rPr>
          <w:rFonts w:ascii="宋体" w:hAnsi="宋体"/>
          <w:color w:val="000000" w:themeColor="text1"/>
          <w:szCs w:val="24"/>
        </w:rPr>
      </w:pPr>
      <w:r>
        <w:rPr>
          <w:rFonts w:hint="eastAsia"/>
          <w:color w:val="000000" w:themeColor="text1"/>
          <w:szCs w:val="21"/>
        </w:rPr>
        <w:t>磋商小组所有成员对通过符合性审查的供应商逐一进行一轮或多轮磋商，确定供应商最终报价及</w:t>
      </w:r>
      <w:r>
        <w:rPr>
          <w:rFonts w:ascii="宋体" w:hAnsi="宋体" w:hint="eastAsia"/>
          <w:color w:val="000000" w:themeColor="text1"/>
          <w:szCs w:val="24"/>
        </w:rPr>
        <w:t>最终采购需求。供应商在磋商过程中提交的报价原则上应低于前一轮次的报价。</w:t>
      </w:r>
    </w:p>
    <w:p w14:paraId="77F8D18C" w14:textId="77777777" w:rsidR="00F621E4" w:rsidRDefault="0015063C">
      <w:pPr>
        <w:snapToGrid w:val="0"/>
        <w:spacing w:afterLines="50" w:after="120" w:line="360" w:lineRule="auto"/>
        <w:ind w:left="843" w:hangingChars="400" w:hanging="843"/>
        <w:rPr>
          <w:b/>
          <w:bCs/>
          <w:color w:val="000000" w:themeColor="text1"/>
          <w:szCs w:val="21"/>
        </w:rPr>
      </w:pPr>
      <w:r>
        <w:rPr>
          <w:rFonts w:hint="eastAsia"/>
          <w:b/>
          <w:bCs/>
          <w:color w:val="000000" w:themeColor="text1"/>
          <w:szCs w:val="21"/>
        </w:rPr>
        <w:t>五、评审打分</w:t>
      </w:r>
    </w:p>
    <w:p w14:paraId="1F8BD1BC" w14:textId="77777777" w:rsidR="00F621E4" w:rsidRDefault="0015063C">
      <w:pPr>
        <w:snapToGrid w:val="0"/>
        <w:spacing w:afterLines="50" w:after="120" w:line="360" w:lineRule="auto"/>
        <w:ind w:left="843" w:hangingChars="400" w:hanging="843"/>
        <w:rPr>
          <w:b/>
          <w:bCs/>
          <w:color w:val="000000" w:themeColor="text1"/>
          <w:szCs w:val="21"/>
        </w:rPr>
      </w:pPr>
      <w:r>
        <w:rPr>
          <w:rFonts w:hint="eastAsia"/>
          <w:b/>
          <w:bCs/>
          <w:color w:val="000000" w:themeColor="text1"/>
          <w:szCs w:val="21"/>
        </w:rPr>
        <w:t>1</w:t>
      </w:r>
      <w:r>
        <w:rPr>
          <w:rFonts w:hint="eastAsia"/>
          <w:b/>
          <w:bCs/>
          <w:color w:val="000000" w:themeColor="text1"/>
          <w:szCs w:val="21"/>
        </w:rPr>
        <w:t>、分值构成</w:t>
      </w:r>
    </w:p>
    <w:p w14:paraId="51F9E619" w14:textId="77777777" w:rsidR="00F621E4" w:rsidRDefault="0015063C">
      <w:pPr>
        <w:snapToGrid w:val="0"/>
        <w:spacing w:afterLines="50" w:after="120" w:line="360" w:lineRule="auto"/>
        <w:ind w:left="840" w:hangingChars="400" w:hanging="84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）磋商报价</w:t>
      </w:r>
      <w:r>
        <w:rPr>
          <w:rFonts w:hint="eastAsia"/>
          <w:color w:val="000000" w:themeColor="text1"/>
          <w:szCs w:val="21"/>
        </w:rPr>
        <w:t>A</w:t>
      </w:r>
      <w:r>
        <w:rPr>
          <w:rFonts w:hint="eastAsia"/>
          <w:color w:val="000000" w:themeColor="text1"/>
          <w:szCs w:val="21"/>
        </w:rPr>
        <w:t>：详见本章附件三；</w:t>
      </w:r>
    </w:p>
    <w:p w14:paraId="7AFD2DE3" w14:textId="77777777" w:rsidR="00F621E4" w:rsidRDefault="0015063C">
      <w:pPr>
        <w:snapToGrid w:val="0"/>
        <w:spacing w:afterLines="50" w:after="120" w:line="360" w:lineRule="auto"/>
        <w:ind w:left="840" w:hangingChars="400" w:hanging="84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）商务部分</w:t>
      </w:r>
      <w:r>
        <w:rPr>
          <w:rFonts w:hint="eastAsia"/>
          <w:color w:val="000000" w:themeColor="text1"/>
          <w:szCs w:val="21"/>
        </w:rPr>
        <w:t>B</w:t>
      </w:r>
      <w:r>
        <w:rPr>
          <w:rFonts w:hint="eastAsia"/>
          <w:color w:val="000000" w:themeColor="text1"/>
          <w:szCs w:val="21"/>
        </w:rPr>
        <w:t>：详见本章附件三；</w:t>
      </w:r>
    </w:p>
    <w:p w14:paraId="5DD65161" w14:textId="77777777" w:rsidR="00F621E4" w:rsidRDefault="0015063C">
      <w:pPr>
        <w:snapToGrid w:val="0"/>
        <w:spacing w:afterLines="50" w:after="120" w:line="360" w:lineRule="auto"/>
        <w:ind w:left="840" w:hangingChars="400" w:hanging="84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）技术部分</w:t>
      </w:r>
      <w:r>
        <w:rPr>
          <w:rFonts w:hint="eastAsia"/>
          <w:color w:val="000000" w:themeColor="text1"/>
          <w:szCs w:val="21"/>
        </w:rPr>
        <w:t>C</w:t>
      </w:r>
      <w:r>
        <w:rPr>
          <w:rFonts w:hint="eastAsia"/>
          <w:color w:val="000000" w:themeColor="text1"/>
          <w:szCs w:val="21"/>
        </w:rPr>
        <w:t>：详见本章附件三；</w:t>
      </w:r>
    </w:p>
    <w:p w14:paraId="01FCD015" w14:textId="77777777" w:rsidR="00F621E4" w:rsidRDefault="0015063C">
      <w:pPr>
        <w:snapToGrid w:val="0"/>
        <w:spacing w:afterLines="50" w:after="120" w:line="360" w:lineRule="auto"/>
        <w:ind w:left="840" w:hangingChars="400" w:hanging="840"/>
        <w:rPr>
          <w:color w:val="000000" w:themeColor="text1"/>
          <w:szCs w:val="21"/>
        </w:rPr>
      </w:pPr>
      <w:r>
        <w:rPr>
          <w:rFonts w:hint="eastAsia"/>
          <w:color w:val="000000" w:themeColor="text1"/>
          <w:szCs w:val="21"/>
        </w:rPr>
        <w:lastRenderedPageBreak/>
        <w:t>总分：</w:t>
      </w:r>
      <w:r>
        <w:rPr>
          <w:rFonts w:hint="eastAsia"/>
          <w:color w:val="000000" w:themeColor="text1"/>
          <w:szCs w:val="21"/>
        </w:rPr>
        <w:t>100</w:t>
      </w:r>
      <w:r>
        <w:rPr>
          <w:rFonts w:hint="eastAsia"/>
          <w:color w:val="000000" w:themeColor="text1"/>
          <w:szCs w:val="21"/>
        </w:rPr>
        <w:t>分，供应商得分</w:t>
      </w:r>
      <w:r>
        <w:rPr>
          <w:rFonts w:hint="eastAsia"/>
          <w:color w:val="000000" w:themeColor="text1"/>
          <w:szCs w:val="21"/>
        </w:rPr>
        <w:t>=A+B+C</w:t>
      </w:r>
      <w:r>
        <w:rPr>
          <w:rFonts w:hint="eastAsia"/>
          <w:color w:val="000000" w:themeColor="text1"/>
          <w:szCs w:val="21"/>
        </w:rPr>
        <w:t>。</w:t>
      </w:r>
    </w:p>
    <w:p w14:paraId="5AC760F0" w14:textId="77777777" w:rsidR="00F621E4" w:rsidRDefault="0015063C">
      <w:pPr>
        <w:snapToGrid w:val="0"/>
        <w:spacing w:afterLines="50" w:after="120" w:line="360" w:lineRule="auto"/>
        <w:ind w:left="843" w:hangingChars="400" w:hanging="843"/>
        <w:rPr>
          <w:b/>
          <w:bCs/>
          <w:color w:val="000000" w:themeColor="text1"/>
          <w:szCs w:val="21"/>
        </w:rPr>
      </w:pPr>
      <w:r>
        <w:rPr>
          <w:rFonts w:hint="eastAsia"/>
          <w:b/>
          <w:bCs/>
          <w:color w:val="000000" w:themeColor="text1"/>
          <w:szCs w:val="21"/>
        </w:rPr>
        <w:t>2</w:t>
      </w:r>
      <w:r>
        <w:rPr>
          <w:rFonts w:hint="eastAsia"/>
          <w:b/>
          <w:bCs/>
          <w:color w:val="000000" w:themeColor="text1"/>
          <w:szCs w:val="21"/>
        </w:rPr>
        <w:t>、评审细则</w:t>
      </w:r>
    </w:p>
    <w:p w14:paraId="2DDEB095" w14:textId="77777777" w:rsidR="00F621E4" w:rsidRDefault="0015063C">
      <w:pPr>
        <w:snapToGrid w:val="0"/>
        <w:spacing w:afterLines="50" w:after="120" w:line="360" w:lineRule="auto"/>
        <w:rPr>
          <w:color w:val="000000" w:themeColor="text1"/>
          <w:szCs w:val="21"/>
        </w:rPr>
      </w:pPr>
      <w:r>
        <w:rPr>
          <w:rFonts w:hint="eastAsia"/>
          <w:color w:val="000000" w:themeColor="text1"/>
          <w:szCs w:val="21"/>
        </w:rPr>
        <w:t>2.1</w:t>
      </w:r>
      <w:r>
        <w:rPr>
          <w:rFonts w:hint="eastAsia"/>
          <w:color w:val="000000" w:themeColor="text1"/>
          <w:szCs w:val="21"/>
        </w:rPr>
        <w:t>磋商小组对满足磋商文件全部实质性要求的磋商响应文件，按照磋商文件规定的评分标准和细则进行评审打分，计算供应商得分，汇总并按算数平均值计算出每位供应商最终评审得分。</w:t>
      </w:r>
    </w:p>
    <w:p w14:paraId="532902FE" w14:textId="77777777" w:rsidR="00F621E4" w:rsidRDefault="0015063C">
      <w:pPr>
        <w:snapToGrid w:val="0"/>
        <w:spacing w:afterLines="50" w:after="120" w:line="360" w:lineRule="auto"/>
        <w:ind w:left="840" w:hangingChars="400" w:hanging="840"/>
        <w:rPr>
          <w:color w:val="000000" w:themeColor="text1"/>
          <w:szCs w:val="21"/>
        </w:rPr>
      </w:pPr>
      <w:r>
        <w:rPr>
          <w:rFonts w:hint="eastAsia"/>
          <w:color w:val="000000" w:themeColor="text1"/>
          <w:szCs w:val="21"/>
        </w:rPr>
        <w:t>《评分标准》详见本章附件三。</w:t>
      </w:r>
    </w:p>
    <w:p w14:paraId="6764B352" w14:textId="77777777" w:rsidR="00F621E4" w:rsidRDefault="0015063C">
      <w:pPr>
        <w:snapToGrid w:val="0"/>
        <w:spacing w:afterLines="50" w:after="120" w:line="360" w:lineRule="auto"/>
        <w:ind w:left="840" w:hangingChars="400" w:hanging="840"/>
        <w:rPr>
          <w:color w:val="000000" w:themeColor="text1"/>
          <w:szCs w:val="21"/>
        </w:rPr>
      </w:pPr>
      <w:r>
        <w:rPr>
          <w:rFonts w:hint="eastAsia"/>
          <w:color w:val="000000" w:themeColor="text1"/>
          <w:szCs w:val="21"/>
        </w:rPr>
        <w:t>2.2</w:t>
      </w:r>
      <w:r>
        <w:rPr>
          <w:rFonts w:hint="eastAsia"/>
          <w:color w:val="000000" w:themeColor="text1"/>
          <w:szCs w:val="21"/>
        </w:rPr>
        <w:t>评分分值计算保留小数点后两位。</w:t>
      </w:r>
    </w:p>
    <w:p w14:paraId="1D4043F5" w14:textId="77777777" w:rsidR="00F621E4" w:rsidRDefault="0015063C">
      <w:pPr>
        <w:snapToGrid w:val="0"/>
        <w:spacing w:afterLines="50" w:after="120" w:line="360" w:lineRule="auto"/>
        <w:ind w:left="840" w:hangingChars="400" w:hanging="840"/>
        <w:rPr>
          <w:color w:val="000000" w:themeColor="text1"/>
          <w:szCs w:val="21"/>
        </w:rPr>
      </w:pPr>
      <w:r>
        <w:rPr>
          <w:rFonts w:hint="eastAsia"/>
          <w:color w:val="000000" w:themeColor="text1"/>
          <w:szCs w:val="21"/>
        </w:rPr>
        <w:t>2.3</w:t>
      </w:r>
      <w:r>
        <w:rPr>
          <w:rFonts w:hint="eastAsia"/>
          <w:color w:val="000000" w:themeColor="text1"/>
          <w:szCs w:val="21"/>
        </w:rPr>
        <w:t>磋商小组各成员应当独立对每个供应商的磋商响应文件进行评审。</w:t>
      </w:r>
    </w:p>
    <w:p w14:paraId="457BC873" w14:textId="77777777" w:rsidR="00F621E4" w:rsidRDefault="00F621E4">
      <w:pPr>
        <w:snapToGrid w:val="0"/>
        <w:spacing w:afterLines="50" w:after="120" w:line="360" w:lineRule="auto"/>
        <w:rPr>
          <w:color w:val="000000" w:themeColor="text1"/>
          <w:szCs w:val="21"/>
        </w:rPr>
      </w:pPr>
    </w:p>
    <w:p w14:paraId="38C5B154" w14:textId="77777777" w:rsidR="00F621E4" w:rsidRDefault="0015063C">
      <w:pPr>
        <w:snapToGrid w:val="0"/>
        <w:spacing w:afterLines="50" w:after="120" w:line="360" w:lineRule="auto"/>
        <w:ind w:left="843" w:hangingChars="400" w:hanging="843"/>
        <w:rPr>
          <w:b/>
          <w:bCs/>
          <w:color w:val="000000" w:themeColor="text1"/>
          <w:szCs w:val="21"/>
        </w:rPr>
      </w:pPr>
      <w:r>
        <w:rPr>
          <w:rFonts w:hint="eastAsia"/>
          <w:b/>
          <w:bCs/>
          <w:color w:val="000000" w:themeColor="text1"/>
          <w:szCs w:val="21"/>
        </w:rPr>
        <w:t>3</w:t>
      </w:r>
      <w:r>
        <w:rPr>
          <w:rFonts w:hint="eastAsia"/>
          <w:b/>
          <w:bCs/>
          <w:color w:val="000000" w:themeColor="text1"/>
          <w:szCs w:val="21"/>
        </w:rPr>
        <w:t>、评审结果</w:t>
      </w:r>
    </w:p>
    <w:p w14:paraId="1330BD48" w14:textId="77777777" w:rsidR="00F621E4" w:rsidRDefault="0015063C">
      <w:pPr>
        <w:snapToGrid w:val="0"/>
        <w:spacing w:afterLines="50" w:after="120" w:line="360" w:lineRule="auto"/>
        <w:rPr>
          <w:rFonts w:ascii="宋体" w:hAnsi="宋体" w:cs="Arial"/>
          <w:color w:val="000000" w:themeColor="text1"/>
          <w:szCs w:val="21"/>
        </w:rPr>
      </w:pPr>
      <w:r>
        <w:rPr>
          <w:rFonts w:hint="eastAsia"/>
          <w:color w:val="000000" w:themeColor="text1"/>
          <w:szCs w:val="21"/>
        </w:rPr>
        <w:t xml:space="preserve">3.1 </w:t>
      </w:r>
      <w:r>
        <w:rPr>
          <w:rFonts w:hint="eastAsia"/>
          <w:color w:val="000000" w:themeColor="text1"/>
          <w:szCs w:val="21"/>
        </w:rPr>
        <w:t>成交候选供应商的推荐：</w:t>
      </w:r>
      <w:r>
        <w:rPr>
          <w:rFonts w:ascii="宋体" w:hAnsi="宋体" w:cs="Arial" w:hint="eastAsia"/>
          <w:color w:val="000000" w:themeColor="text1"/>
          <w:szCs w:val="21"/>
        </w:rPr>
        <w:t>磋商小组根据供应商最终得分排序，按照评审得分由高到低顺序推荐不少于3名成交候选供应商</w:t>
      </w:r>
      <w:r>
        <w:rPr>
          <w:rFonts w:hint="eastAsia"/>
          <w:color w:val="000000" w:themeColor="text1"/>
          <w:szCs w:val="21"/>
        </w:rPr>
        <w:t>，得分最高的供应商为排名第一的成交候选供应商。</w:t>
      </w:r>
    </w:p>
    <w:p w14:paraId="4FDA3DDC" w14:textId="77777777" w:rsidR="00F621E4" w:rsidRDefault="0015063C">
      <w:pPr>
        <w:snapToGrid w:val="0"/>
        <w:spacing w:afterLines="50" w:after="120" w:line="360" w:lineRule="auto"/>
        <w:rPr>
          <w:color w:val="000000" w:themeColor="text1"/>
          <w:szCs w:val="21"/>
        </w:rPr>
      </w:pPr>
      <w:r>
        <w:rPr>
          <w:rFonts w:hint="eastAsia"/>
          <w:color w:val="000000" w:themeColor="text1"/>
          <w:szCs w:val="21"/>
        </w:rPr>
        <w:t>评审得分相同的，按最后报价得分由高到低的顺序推荐；评审得分且最后报价得分相同的，按技术部分得分由高到低的顺序推荐；评审得分、最后报价得分及技术部分得分均相同的，按照设备技术参数得分由高到低顺序推荐。</w:t>
      </w:r>
    </w:p>
    <w:p w14:paraId="0283FE70" w14:textId="77777777" w:rsidR="00F621E4" w:rsidRDefault="0015063C">
      <w:pPr>
        <w:snapToGrid w:val="0"/>
        <w:spacing w:afterLines="50" w:after="120" w:line="360" w:lineRule="auto"/>
        <w:rPr>
          <w:color w:val="000000" w:themeColor="text1"/>
          <w:szCs w:val="21"/>
        </w:rPr>
      </w:pPr>
      <w:r>
        <w:rPr>
          <w:rFonts w:hint="eastAsia"/>
          <w:color w:val="000000" w:themeColor="text1"/>
          <w:szCs w:val="21"/>
        </w:rPr>
        <w:t>提供相同品牌产品且通过资格审查、符合性审查的不同供应商参加同一合同项下磋商的，按一家供应商计算，评审后得分最高的同品牌供应商获得成交推荐资格。评审得分相同的，磋商小组按以下方式确定一个供应商获得成交推荐资格：推荐报价最低的供应商为成交候选供应商，其他同品牌供应商不作为成交候选供应商。磋商文件未规定的采取随机抽取方式确定。</w:t>
      </w:r>
    </w:p>
    <w:p w14:paraId="1CC4B62D" w14:textId="77777777" w:rsidR="00F621E4" w:rsidRDefault="0015063C">
      <w:pPr>
        <w:snapToGrid w:val="0"/>
        <w:spacing w:afterLines="50" w:after="120" w:line="360" w:lineRule="auto"/>
        <w:ind w:left="840" w:hangingChars="400" w:hanging="840"/>
        <w:rPr>
          <w:color w:val="000000" w:themeColor="text1"/>
          <w:szCs w:val="21"/>
        </w:rPr>
      </w:pPr>
      <w:r>
        <w:rPr>
          <w:rFonts w:hint="eastAsia"/>
          <w:color w:val="000000" w:themeColor="text1"/>
          <w:szCs w:val="21"/>
        </w:rPr>
        <w:t xml:space="preserve">3.2 </w:t>
      </w:r>
      <w:r>
        <w:rPr>
          <w:rFonts w:hint="eastAsia"/>
          <w:color w:val="000000" w:themeColor="text1"/>
          <w:szCs w:val="21"/>
        </w:rPr>
        <w:t>磋商小组完成评审后，应当向采购人提交书面磋商报告。</w:t>
      </w:r>
    </w:p>
    <w:p w14:paraId="418DABA0" w14:textId="77777777" w:rsidR="00F621E4" w:rsidRDefault="00F621E4">
      <w:pPr>
        <w:snapToGrid w:val="0"/>
        <w:spacing w:afterLines="50" w:after="120" w:line="360" w:lineRule="exact"/>
        <w:ind w:left="840" w:hangingChars="400" w:hanging="840"/>
        <w:rPr>
          <w:color w:val="000000" w:themeColor="text1"/>
          <w:szCs w:val="21"/>
        </w:rPr>
      </w:pPr>
    </w:p>
    <w:p w14:paraId="72FDEA58" w14:textId="77777777" w:rsidR="00F621E4" w:rsidRDefault="0015063C">
      <w:pPr>
        <w:snapToGrid w:val="0"/>
        <w:spacing w:afterLines="50" w:after="120" w:line="360" w:lineRule="exact"/>
        <w:ind w:left="840" w:hangingChars="400" w:hanging="840"/>
        <w:outlineLvl w:val="1"/>
        <w:rPr>
          <w:color w:val="000000" w:themeColor="text1"/>
          <w:szCs w:val="21"/>
        </w:rPr>
      </w:pPr>
      <w:r>
        <w:rPr>
          <w:color w:val="000000" w:themeColor="text1"/>
          <w:szCs w:val="21"/>
        </w:rPr>
        <w:br w:type="page"/>
      </w:r>
      <w:r>
        <w:rPr>
          <w:rFonts w:hint="eastAsia"/>
          <w:color w:val="000000" w:themeColor="text1"/>
          <w:szCs w:val="21"/>
        </w:rPr>
        <w:lastRenderedPageBreak/>
        <w:t>附件一：资格审查表</w:t>
      </w:r>
    </w:p>
    <w:p w14:paraId="12142E47" w14:textId="77777777" w:rsidR="00F621E4" w:rsidRDefault="0015063C">
      <w:pPr>
        <w:snapToGrid w:val="0"/>
        <w:spacing w:afterLines="50" w:after="120" w:line="360" w:lineRule="exact"/>
        <w:ind w:left="1200" w:hangingChars="400" w:hanging="1200"/>
        <w:jc w:val="center"/>
        <w:rPr>
          <w:color w:val="000000" w:themeColor="text1"/>
          <w:sz w:val="30"/>
          <w:szCs w:val="30"/>
        </w:rPr>
      </w:pPr>
      <w:r>
        <w:rPr>
          <w:rFonts w:hint="eastAsia"/>
          <w:color w:val="000000" w:themeColor="text1"/>
          <w:sz w:val="30"/>
          <w:szCs w:val="30"/>
        </w:rPr>
        <w:t>资格审查表</w:t>
      </w:r>
    </w:p>
    <w:p w14:paraId="2B401A75" w14:textId="77777777" w:rsidR="00F621E4" w:rsidRDefault="0015063C">
      <w:pPr>
        <w:snapToGrid w:val="0"/>
        <w:spacing w:afterLines="50" w:after="120"/>
        <w:ind w:left="840" w:hangingChars="400" w:hanging="840"/>
        <w:jc w:val="left"/>
        <w:rPr>
          <w:color w:val="000000" w:themeColor="text1"/>
          <w:szCs w:val="21"/>
        </w:rPr>
      </w:pPr>
      <w:r>
        <w:rPr>
          <w:rFonts w:hint="eastAsia"/>
          <w:color w:val="000000" w:themeColor="text1"/>
          <w:szCs w:val="21"/>
        </w:rPr>
        <w:t>项目名称：</w:t>
      </w:r>
    </w:p>
    <w:p w14:paraId="5543CAFA" w14:textId="77777777" w:rsidR="00F621E4" w:rsidRDefault="0015063C">
      <w:pPr>
        <w:snapToGrid w:val="0"/>
        <w:spacing w:afterLines="50" w:after="120"/>
        <w:ind w:left="840" w:hangingChars="400" w:hanging="840"/>
        <w:jc w:val="left"/>
        <w:rPr>
          <w:color w:val="000000" w:themeColor="text1"/>
          <w:szCs w:val="21"/>
        </w:rPr>
      </w:pPr>
      <w:r>
        <w:rPr>
          <w:rFonts w:hint="eastAsia"/>
          <w:color w:val="000000" w:themeColor="text1"/>
          <w:szCs w:val="21"/>
        </w:rPr>
        <w:t>项目编号：</w:t>
      </w:r>
    </w:p>
    <w:tbl>
      <w:tblPr>
        <w:tblW w:w="96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3"/>
        <w:gridCol w:w="1683"/>
        <w:gridCol w:w="5564"/>
        <w:gridCol w:w="557"/>
        <w:gridCol w:w="610"/>
        <w:gridCol w:w="507"/>
      </w:tblGrid>
      <w:tr w:rsidR="00F621E4" w14:paraId="6EF97F2A" w14:textId="77777777">
        <w:trPr>
          <w:jc w:val="center"/>
        </w:trPr>
        <w:tc>
          <w:tcPr>
            <w:tcW w:w="693" w:type="dxa"/>
            <w:vMerge w:val="restart"/>
            <w:shd w:val="clear" w:color="auto" w:fill="auto"/>
            <w:vAlign w:val="center"/>
          </w:tcPr>
          <w:p w14:paraId="24CEB5CF"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序号</w:t>
            </w:r>
          </w:p>
        </w:tc>
        <w:tc>
          <w:tcPr>
            <w:tcW w:w="1683" w:type="dxa"/>
            <w:vMerge w:val="restart"/>
            <w:shd w:val="clear" w:color="auto" w:fill="auto"/>
            <w:vAlign w:val="center"/>
          </w:tcPr>
          <w:p w14:paraId="292189A3"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评审因素</w:t>
            </w:r>
          </w:p>
        </w:tc>
        <w:tc>
          <w:tcPr>
            <w:tcW w:w="5564" w:type="dxa"/>
            <w:vMerge w:val="restart"/>
            <w:shd w:val="clear" w:color="auto" w:fill="auto"/>
            <w:vAlign w:val="center"/>
          </w:tcPr>
          <w:p w14:paraId="06A9F7FA"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评审标准</w:t>
            </w:r>
          </w:p>
        </w:tc>
        <w:tc>
          <w:tcPr>
            <w:tcW w:w="1674" w:type="dxa"/>
            <w:gridSpan w:val="3"/>
            <w:shd w:val="clear" w:color="auto" w:fill="auto"/>
            <w:vAlign w:val="center"/>
          </w:tcPr>
          <w:p w14:paraId="419AE96B"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供应商名称</w:t>
            </w:r>
          </w:p>
        </w:tc>
      </w:tr>
      <w:tr w:rsidR="00F621E4" w14:paraId="0FEF4F79" w14:textId="77777777">
        <w:trPr>
          <w:jc w:val="center"/>
        </w:trPr>
        <w:tc>
          <w:tcPr>
            <w:tcW w:w="693" w:type="dxa"/>
            <w:vMerge/>
            <w:shd w:val="clear" w:color="auto" w:fill="auto"/>
            <w:vAlign w:val="center"/>
          </w:tcPr>
          <w:p w14:paraId="74907187" w14:textId="77777777" w:rsidR="00F621E4" w:rsidRDefault="00F621E4">
            <w:pPr>
              <w:snapToGrid w:val="0"/>
              <w:spacing w:afterLines="50" w:after="120" w:line="360" w:lineRule="exact"/>
              <w:jc w:val="center"/>
              <w:rPr>
                <w:color w:val="000000" w:themeColor="text1"/>
                <w:szCs w:val="21"/>
              </w:rPr>
            </w:pPr>
          </w:p>
        </w:tc>
        <w:tc>
          <w:tcPr>
            <w:tcW w:w="1683" w:type="dxa"/>
            <w:vMerge/>
            <w:shd w:val="clear" w:color="auto" w:fill="auto"/>
            <w:vAlign w:val="center"/>
          </w:tcPr>
          <w:p w14:paraId="6460513C" w14:textId="77777777" w:rsidR="00F621E4" w:rsidRDefault="00F621E4">
            <w:pPr>
              <w:snapToGrid w:val="0"/>
              <w:spacing w:afterLines="50" w:after="120" w:line="360" w:lineRule="exact"/>
              <w:jc w:val="left"/>
              <w:rPr>
                <w:color w:val="000000" w:themeColor="text1"/>
                <w:szCs w:val="21"/>
              </w:rPr>
            </w:pPr>
          </w:p>
        </w:tc>
        <w:tc>
          <w:tcPr>
            <w:tcW w:w="5564" w:type="dxa"/>
            <w:vMerge/>
            <w:shd w:val="clear" w:color="auto" w:fill="auto"/>
            <w:vAlign w:val="center"/>
          </w:tcPr>
          <w:p w14:paraId="5E195B1D" w14:textId="77777777" w:rsidR="00F621E4" w:rsidRDefault="00F621E4">
            <w:pPr>
              <w:snapToGrid w:val="0"/>
              <w:spacing w:afterLines="50" w:after="120" w:line="360" w:lineRule="exact"/>
              <w:jc w:val="left"/>
              <w:rPr>
                <w:color w:val="000000" w:themeColor="text1"/>
                <w:szCs w:val="21"/>
              </w:rPr>
            </w:pPr>
          </w:p>
        </w:tc>
        <w:tc>
          <w:tcPr>
            <w:tcW w:w="557" w:type="dxa"/>
            <w:shd w:val="clear" w:color="auto" w:fill="auto"/>
            <w:vAlign w:val="center"/>
          </w:tcPr>
          <w:p w14:paraId="0DC94C18"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7E78DF0D"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7E11E79C" w14:textId="77777777" w:rsidR="00F621E4" w:rsidRDefault="00F621E4">
            <w:pPr>
              <w:snapToGrid w:val="0"/>
              <w:spacing w:afterLines="50" w:after="120" w:line="360" w:lineRule="exact"/>
              <w:jc w:val="left"/>
              <w:rPr>
                <w:color w:val="000000" w:themeColor="text1"/>
                <w:szCs w:val="21"/>
              </w:rPr>
            </w:pPr>
          </w:p>
        </w:tc>
      </w:tr>
      <w:tr w:rsidR="00F621E4" w14:paraId="6C4261FB" w14:textId="77777777">
        <w:trPr>
          <w:jc w:val="center"/>
        </w:trPr>
        <w:tc>
          <w:tcPr>
            <w:tcW w:w="693" w:type="dxa"/>
            <w:shd w:val="clear" w:color="auto" w:fill="auto"/>
            <w:vAlign w:val="center"/>
          </w:tcPr>
          <w:p w14:paraId="6AC89BE9"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1</w:t>
            </w:r>
          </w:p>
        </w:tc>
        <w:tc>
          <w:tcPr>
            <w:tcW w:w="1683" w:type="dxa"/>
            <w:shd w:val="clear" w:color="auto" w:fill="auto"/>
            <w:vAlign w:val="center"/>
          </w:tcPr>
          <w:p w14:paraId="2D123A5F"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资格声明</w:t>
            </w:r>
          </w:p>
        </w:tc>
        <w:tc>
          <w:tcPr>
            <w:tcW w:w="5564" w:type="dxa"/>
            <w:shd w:val="clear" w:color="auto" w:fill="auto"/>
            <w:vAlign w:val="center"/>
          </w:tcPr>
          <w:p w14:paraId="2F562AC0"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符合“第二章供应商须知前附表第</w:t>
            </w:r>
            <w:r>
              <w:rPr>
                <w:rFonts w:hint="eastAsia"/>
                <w:color w:val="000000" w:themeColor="text1"/>
                <w:szCs w:val="21"/>
              </w:rPr>
              <w:t>8.1</w:t>
            </w:r>
            <w:r>
              <w:rPr>
                <w:rFonts w:hint="eastAsia"/>
                <w:color w:val="000000" w:themeColor="text1"/>
                <w:szCs w:val="21"/>
              </w:rPr>
              <w:t>款第五章第一节资格证明文件第</w:t>
            </w:r>
            <w:r>
              <w:rPr>
                <w:rFonts w:hint="eastAsia"/>
                <w:color w:val="000000" w:themeColor="text1"/>
                <w:szCs w:val="21"/>
              </w:rPr>
              <w:t>1</w:t>
            </w:r>
            <w:r>
              <w:rPr>
                <w:rFonts w:hint="eastAsia"/>
                <w:color w:val="000000" w:themeColor="text1"/>
                <w:szCs w:val="21"/>
              </w:rPr>
              <w:t>条”规定：提供资格声明</w:t>
            </w:r>
          </w:p>
        </w:tc>
        <w:tc>
          <w:tcPr>
            <w:tcW w:w="557" w:type="dxa"/>
            <w:shd w:val="clear" w:color="auto" w:fill="auto"/>
            <w:vAlign w:val="center"/>
          </w:tcPr>
          <w:p w14:paraId="17B2D23B"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4237EA0A"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761A5BD8" w14:textId="77777777" w:rsidR="00F621E4" w:rsidRDefault="00F621E4">
            <w:pPr>
              <w:snapToGrid w:val="0"/>
              <w:spacing w:afterLines="50" w:after="120" w:line="360" w:lineRule="exact"/>
              <w:jc w:val="left"/>
              <w:rPr>
                <w:color w:val="000000" w:themeColor="text1"/>
                <w:szCs w:val="21"/>
              </w:rPr>
            </w:pPr>
          </w:p>
        </w:tc>
      </w:tr>
      <w:tr w:rsidR="00F621E4" w14:paraId="2328E394" w14:textId="77777777">
        <w:trPr>
          <w:jc w:val="center"/>
        </w:trPr>
        <w:tc>
          <w:tcPr>
            <w:tcW w:w="693" w:type="dxa"/>
            <w:shd w:val="clear" w:color="auto" w:fill="auto"/>
            <w:vAlign w:val="center"/>
          </w:tcPr>
          <w:p w14:paraId="49B5C568"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2</w:t>
            </w:r>
          </w:p>
        </w:tc>
        <w:tc>
          <w:tcPr>
            <w:tcW w:w="1683" w:type="dxa"/>
            <w:shd w:val="clear" w:color="auto" w:fill="auto"/>
            <w:vAlign w:val="center"/>
          </w:tcPr>
          <w:p w14:paraId="5D62FDEC"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具有独立承担民事责任的能力</w:t>
            </w:r>
          </w:p>
        </w:tc>
        <w:tc>
          <w:tcPr>
            <w:tcW w:w="5564" w:type="dxa"/>
            <w:shd w:val="clear" w:color="auto" w:fill="auto"/>
            <w:vAlign w:val="center"/>
          </w:tcPr>
          <w:p w14:paraId="39B42A17"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符合“第二章供应商须知前附表第</w:t>
            </w:r>
            <w:r>
              <w:rPr>
                <w:rFonts w:hint="eastAsia"/>
                <w:color w:val="000000" w:themeColor="text1"/>
                <w:szCs w:val="21"/>
              </w:rPr>
              <w:t>8.1</w:t>
            </w:r>
            <w:r>
              <w:rPr>
                <w:rFonts w:hint="eastAsia"/>
                <w:color w:val="000000" w:themeColor="text1"/>
                <w:szCs w:val="21"/>
              </w:rPr>
              <w:t>款第五章第一节资格证明文件第</w:t>
            </w:r>
            <w:r>
              <w:rPr>
                <w:rFonts w:hint="eastAsia"/>
                <w:color w:val="000000" w:themeColor="text1"/>
                <w:szCs w:val="21"/>
              </w:rPr>
              <w:t>2</w:t>
            </w:r>
            <w:r>
              <w:rPr>
                <w:rFonts w:hint="eastAsia"/>
                <w:color w:val="000000" w:themeColor="text1"/>
                <w:szCs w:val="21"/>
              </w:rPr>
              <w:t>条”规定：提供有效的营业执照或社会团体登记证书或事业单位法人证书或其他类型主体资格证书（复印件，须加盖供应商公章）</w:t>
            </w:r>
          </w:p>
        </w:tc>
        <w:tc>
          <w:tcPr>
            <w:tcW w:w="557" w:type="dxa"/>
            <w:shd w:val="clear" w:color="auto" w:fill="auto"/>
            <w:vAlign w:val="center"/>
          </w:tcPr>
          <w:p w14:paraId="4FBF88A6"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01EA2F69"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1029803A" w14:textId="77777777" w:rsidR="00F621E4" w:rsidRDefault="00F621E4">
            <w:pPr>
              <w:snapToGrid w:val="0"/>
              <w:spacing w:afterLines="50" w:after="120" w:line="360" w:lineRule="exact"/>
              <w:jc w:val="left"/>
              <w:rPr>
                <w:color w:val="000000" w:themeColor="text1"/>
                <w:szCs w:val="21"/>
              </w:rPr>
            </w:pPr>
          </w:p>
        </w:tc>
      </w:tr>
      <w:tr w:rsidR="00F621E4" w14:paraId="3A167376" w14:textId="77777777">
        <w:trPr>
          <w:jc w:val="center"/>
        </w:trPr>
        <w:tc>
          <w:tcPr>
            <w:tcW w:w="693" w:type="dxa"/>
            <w:shd w:val="clear" w:color="auto" w:fill="auto"/>
            <w:vAlign w:val="center"/>
          </w:tcPr>
          <w:p w14:paraId="72AF5936"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3</w:t>
            </w:r>
          </w:p>
        </w:tc>
        <w:tc>
          <w:tcPr>
            <w:tcW w:w="1683" w:type="dxa"/>
            <w:shd w:val="clear" w:color="auto" w:fill="auto"/>
            <w:vAlign w:val="center"/>
          </w:tcPr>
          <w:p w14:paraId="4BFE7283"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有良好的社会保障资金缴纳记录</w:t>
            </w:r>
          </w:p>
        </w:tc>
        <w:tc>
          <w:tcPr>
            <w:tcW w:w="5564" w:type="dxa"/>
            <w:shd w:val="clear" w:color="auto" w:fill="auto"/>
            <w:vAlign w:val="center"/>
          </w:tcPr>
          <w:p w14:paraId="7B7BFC34"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符合“第二章供应商须知前附表第</w:t>
            </w:r>
            <w:r>
              <w:rPr>
                <w:rFonts w:hint="eastAsia"/>
                <w:color w:val="000000" w:themeColor="text1"/>
                <w:szCs w:val="21"/>
              </w:rPr>
              <w:t>8.1</w:t>
            </w:r>
            <w:r>
              <w:rPr>
                <w:rFonts w:hint="eastAsia"/>
                <w:color w:val="000000" w:themeColor="text1"/>
                <w:szCs w:val="21"/>
              </w:rPr>
              <w:t>款第五章第一节资格证明文件第</w:t>
            </w:r>
            <w:r>
              <w:rPr>
                <w:rFonts w:hint="eastAsia"/>
                <w:color w:val="000000" w:themeColor="text1"/>
                <w:szCs w:val="21"/>
              </w:rPr>
              <w:t>3</w:t>
            </w:r>
            <w:r>
              <w:rPr>
                <w:rFonts w:hint="eastAsia"/>
                <w:color w:val="000000" w:themeColor="text1"/>
                <w:szCs w:val="21"/>
              </w:rPr>
              <w:t>条”规定：提供响应文件递交截止日期前三个月内任一个月的缴纳社会保障资金的有效票据凭证或由社保中心出具的缴纳社会保障资金的证明（复印件，须加盖供应商公章；无需缴纳社保的单位应出具相关说明。）</w:t>
            </w:r>
          </w:p>
        </w:tc>
        <w:tc>
          <w:tcPr>
            <w:tcW w:w="557" w:type="dxa"/>
            <w:shd w:val="clear" w:color="auto" w:fill="auto"/>
            <w:vAlign w:val="center"/>
          </w:tcPr>
          <w:p w14:paraId="5E875751"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092DA528"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3725A422" w14:textId="77777777" w:rsidR="00F621E4" w:rsidRDefault="00F621E4">
            <w:pPr>
              <w:snapToGrid w:val="0"/>
              <w:spacing w:afterLines="50" w:after="120" w:line="360" w:lineRule="exact"/>
              <w:jc w:val="left"/>
              <w:rPr>
                <w:color w:val="000000" w:themeColor="text1"/>
                <w:szCs w:val="21"/>
              </w:rPr>
            </w:pPr>
          </w:p>
        </w:tc>
      </w:tr>
      <w:tr w:rsidR="00F621E4" w14:paraId="5000C685" w14:textId="77777777">
        <w:trPr>
          <w:jc w:val="center"/>
        </w:trPr>
        <w:tc>
          <w:tcPr>
            <w:tcW w:w="693" w:type="dxa"/>
            <w:shd w:val="clear" w:color="auto" w:fill="auto"/>
            <w:vAlign w:val="center"/>
          </w:tcPr>
          <w:p w14:paraId="0A5837CF"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4</w:t>
            </w:r>
          </w:p>
        </w:tc>
        <w:tc>
          <w:tcPr>
            <w:tcW w:w="1683" w:type="dxa"/>
            <w:shd w:val="clear" w:color="auto" w:fill="auto"/>
            <w:vAlign w:val="center"/>
          </w:tcPr>
          <w:p w14:paraId="7561ADAE"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有依法缴纳税收的良好记录</w:t>
            </w:r>
          </w:p>
        </w:tc>
        <w:tc>
          <w:tcPr>
            <w:tcW w:w="5564" w:type="dxa"/>
            <w:shd w:val="clear" w:color="auto" w:fill="auto"/>
            <w:vAlign w:val="center"/>
          </w:tcPr>
          <w:p w14:paraId="3F50CFDE" w14:textId="77777777" w:rsidR="00F621E4" w:rsidRDefault="0015063C">
            <w:pPr>
              <w:pStyle w:val="31"/>
              <w:snapToGrid w:val="0"/>
              <w:spacing w:afterLines="50" w:after="120" w:line="360" w:lineRule="exact"/>
              <w:ind w:firstLineChars="0" w:firstLine="0"/>
              <w:rPr>
                <w:rFonts w:asciiTheme="minorEastAsia" w:eastAsiaTheme="minorEastAsia" w:hAnsiTheme="minorEastAsia"/>
                <w:bCs/>
                <w:color w:val="000000" w:themeColor="text1"/>
                <w:szCs w:val="21"/>
              </w:rPr>
            </w:pPr>
            <w:r>
              <w:rPr>
                <w:rFonts w:hint="eastAsia"/>
                <w:color w:val="000000" w:themeColor="text1"/>
                <w:szCs w:val="21"/>
              </w:rPr>
              <w:t>符合“第二章供应商须知前附表第</w:t>
            </w:r>
            <w:r>
              <w:rPr>
                <w:rFonts w:hint="eastAsia"/>
                <w:color w:val="000000" w:themeColor="text1"/>
                <w:szCs w:val="21"/>
              </w:rPr>
              <w:t>8.1</w:t>
            </w:r>
            <w:r>
              <w:rPr>
                <w:rFonts w:hint="eastAsia"/>
                <w:color w:val="000000" w:themeColor="text1"/>
                <w:szCs w:val="21"/>
              </w:rPr>
              <w:t>款第五章第一节资格证明文件第</w:t>
            </w:r>
            <w:r>
              <w:rPr>
                <w:rFonts w:hint="eastAsia"/>
                <w:color w:val="000000" w:themeColor="text1"/>
                <w:szCs w:val="21"/>
              </w:rPr>
              <w:t>4</w:t>
            </w:r>
            <w:r>
              <w:rPr>
                <w:rFonts w:hint="eastAsia"/>
                <w:color w:val="000000" w:themeColor="text1"/>
                <w:szCs w:val="21"/>
              </w:rPr>
              <w:t>条”规定：</w:t>
            </w:r>
            <w:r>
              <w:rPr>
                <w:rFonts w:asciiTheme="minorEastAsia" w:eastAsiaTheme="minorEastAsia" w:hAnsiTheme="minorEastAsia" w:hint="eastAsia"/>
                <w:bCs/>
                <w:color w:val="000000" w:themeColor="text1"/>
                <w:szCs w:val="21"/>
              </w:rPr>
              <w:t>提供响应文件递交截止日期前三个月内的任意一个月增值税或企业所得税的纳税有效凭据（按月纳税），或参加本次政府采购活动上年度纳税的有效凭据（按年度纳税），或相关部门出具的有效证明文件（复印件，须加盖供应商公章）</w:t>
            </w:r>
          </w:p>
          <w:p w14:paraId="1A43419B" w14:textId="77777777" w:rsidR="00F621E4" w:rsidRDefault="0015063C">
            <w:pPr>
              <w:snapToGrid w:val="0"/>
              <w:spacing w:afterLines="50" w:after="120" w:line="360" w:lineRule="exact"/>
              <w:ind w:left="2"/>
              <w:rPr>
                <w:rFonts w:ascii="黑体" w:eastAsia="黑体" w:hAnsi="黑体"/>
                <w:bCs/>
                <w:color w:val="000000" w:themeColor="text1"/>
                <w:szCs w:val="21"/>
              </w:rPr>
            </w:pPr>
            <w:r>
              <w:rPr>
                <w:rFonts w:asciiTheme="minorEastAsia" w:eastAsiaTheme="minorEastAsia" w:hAnsiTheme="minorEastAsia" w:hint="eastAsia"/>
                <w:bCs/>
                <w:color w:val="000000" w:themeColor="text1"/>
                <w:szCs w:val="21"/>
              </w:rPr>
              <w:t>注：纳税有效凭据应显示符合要求的税种,未显示税种的应提供税种说明；规定期限内无相关纳税记录的单位应出具无应纳税的说明；个人所得税代扣代缴凭证或其他税种纳税凭证均无效。</w:t>
            </w:r>
          </w:p>
        </w:tc>
        <w:tc>
          <w:tcPr>
            <w:tcW w:w="557" w:type="dxa"/>
            <w:shd w:val="clear" w:color="auto" w:fill="auto"/>
            <w:vAlign w:val="center"/>
          </w:tcPr>
          <w:p w14:paraId="21389580" w14:textId="77777777" w:rsidR="00F621E4" w:rsidRDefault="00F621E4">
            <w:pPr>
              <w:snapToGrid w:val="0"/>
              <w:spacing w:afterLines="50" w:after="120" w:line="360" w:lineRule="exact"/>
              <w:jc w:val="left"/>
              <w:rPr>
                <w:b/>
                <w:bCs/>
                <w:color w:val="000000" w:themeColor="text1"/>
                <w:sz w:val="32"/>
                <w:szCs w:val="21"/>
              </w:rPr>
            </w:pPr>
          </w:p>
        </w:tc>
        <w:tc>
          <w:tcPr>
            <w:tcW w:w="610" w:type="dxa"/>
            <w:shd w:val="clear" w:color="auto" w:fill="auto"/>
            <w:vAlign w:val="center"/>
          </w:tcPr>
          <w:p w14:paraId="12CC2033" w14:textId="77777777" w:rsidR="00F621E4" w:rsidRDefault="00F621E4">
            <w:pPr>
              <w:snapToGrid w:val="0"/>
              <w:spacing w:afterLines="50" w:after="120" w:line="360" w:lineRule="exact"/>
              <w:jc w:val="left"/>
              <w:rPr>
                <w:b/>
                <w:bCs/>
                <w:color w:val="000000" w:themeColor="text1"/>
                <w:sz w:val="32"/>
                <w:szCs w:val="21"/>
              </w:rPr>
            </w:pPr>
          </w:p>
        </w:tc>
        <w:tc>
          <w:tcPr>
            <w:tcW w:w="507" w:type="dxa"/>
            <w:shd w:val="clear" w:color="auto" w:fill="auto"/>
            <w:vAlign w:val="center"/>
          </w:tcPr>
          <w:p w14:paraId="3BFC100E" w14:textId="77777777" w:rsidR="00F621E4" w:rsidRDefault="00F621E4">
            <w:pPr>
              <w:snapToGrid w:val="0"/>
              <w:spacing w:afterLines="50" w:after="120" w:line="360" w:lineRule="exact"/>
              <w:jc w:val="left"/>
              <w:rPr>
                <w:b/>
                <w:bCs/>
                <w:color w:val="000000" w:themeColor="text1"/>
                <w:sz w:val="32"/>
                <w:szCs w:val="21"/>
              </w:rPr>
            </w:pPr>
          </w:p>
        </w:tc>
      </w:tr>
      <w:tr w:rsidR="00F621E4" w14:paraId="425F9138" w14:textId="77777777">
        <w:trPr>
          <w:jc w:val="center"/>
        </w:trPr>
        <w:tc>
          <w:tcPr>
            <w:tcW w:w="693" w:type="dxa"/>
            <w:shd w:val="clear" w:color="auto" w:fill="auto"/>
            <w:vAlign w:val="center"/>
          </w:tcPr>
          <w:p w14:paraId="48CCC990"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5</w:t>
            </w:r>
          </w:p>
        </w:tc>
        <w:tc>
          <w:tcPr>
            <w:tcW w:w="1683" w:type="dxa"/>
            <w:shd w:val="clear" w:color="auto" w:fill="auto"/>
            <w:vAlign w:val="center"/>
          </w:tcPr>
          <w:p w14:paraId="735D6CB4"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具有良好的商业信誉和健全的财务会计制度</w:t>
            </w:r>
          </w:p>
        </w:tc>
        <w:tc>
          <w:tcPr>
            <w:tcW w:w="5564" w:type="dxa"/>
            <w:shd w:val="clear" w:color="auto" w:fill="auto"/>
            <w:vAlign w:val="center"/>
          </w:tcPr>
          <w:p w14:paraId="62203BF6"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符合“第二章供应商须知前附表第</w:t>
            </w:r>
            <w:r>
              <w:rPr>
                <w:rFonts w:hint="eastAsia"/>
                <w:color w:val="000000" w:themeColor="text1"/>
                <w:szCs w:val="21"/>
              </w:rPr>
              <w:t>8.1</w:t>
            </w:r>
            <w:r>
              <w:rPr>
                <w:rFonts w:hint="eastAsia"/>
                <w:color w:val="000000" w:themeColor="text1"/>
                <w:szCs w:val="21"/>
              </w:rPr>
              <w:t>款第五章第一节资格证明文件第</w:t>
            </w:r>
            <w:r>
              <w:rPr>
                <w:rFonts w:hint="eastAsia"/>
                <w:color w:val="000000" w:themeColor="text1"/>
                <w:szCs w:val="21"/>
              </w:rPr>
              <w:t>5</w:t>
            </w:r>
            <w:r>
              <w:rPr>
                <w:rFonts w:hint="eastAsia"/>
                <w:color w:val="000000" w:themeColor="text1"/>
                <w:szCs w:val="21"/>
              </w:rPr>
              <w:t>条”规定：提供经第三方审计的</w:t>
            </w:r>
            <w:r>
              <w:rPr>
                <w:rFonts w:hint="eastAsia"/>
                <w:color w:val="000000" w:themeColor="text1"/>
                <w:szCs w:val="21"/>
              </w:rPr>
              <w:t>2021</w:t>
            </w:r>
            <w:r>
              <w:rPr>
                <w:rFonts w:hint="eastAsia"/>
                <w:color w:val="000000" w:themeColor="text1"/>
                <w:szCs w:val="21"/>
              </w:rPr>
              <w:t>年度的财务审计报告及附表（至少包含现金流表、利润表、资产负债表），如</w:t>
            </w:r>
            <w:r>
              <w:rPr>
                <w:rFonts w:hint="eastAsia"/>
                <w:color w:val="000000" w:themeColor="text1"/>
                <w:szCs w:val="21"/>
              </w:rPr>
              <w:t>2021</w:t>
            </w:r>
            <w:r>
              <w:rPr>
                <w:rFonts w:hint="eastAsia"/>
                <w:color w:val="000000" w:themeColor="text1"/>
                <w:szCs w:val="21"/>
              </w:rPr>
              <w:t>年未完成审计工作，则需提供情况说明，并提供</w:t>
            </w:r>
            <w:r>
              <w:rPr>
                <w:rFonts w:hint="eastAsia"/>
                <w:color w:val="000000" w:themeColor="text1"/>
                <w:szCs w:val="21"/>
              </w:rPr>
              <w:t>2020</w:t>
            </w:r>
            <w:r>
              <w:rPr>
                <w:rFonts w:hint="eastAsia"/>
                <w:color w:val="000000" w:themeColor="text1"/>
                <w:szCs w:val="21"/>
              </w:rPr>
              <w:t>年度经第三方审计的财务报告及附表（复印件，须加盖供应商公章）；</w:t>
            </w:r>
          </w:p>
          <w:p w14:paraId="09A92EE7"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或：银行在开标日期前六个月内开具的资信证明（原件或复印件，须加盖供应商公章）</w:t>
            </w:r>
          </w:p>
          <w:p w14:paraId="3A7901ED"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lastRenderedPageBreak/>
              <w:t>注：以政府采购担保函作为磋商保证金的无需提交上述财务报表或资信证明</w:t>
            </w:r>
          </w:p>
        </w:tc>
        <w:tc>
          <w:tcPr>
            <w:tcW w:w="557" w:type="dxa"/>
            <w:shd w:val="clear" w:color="auto" w:fill="auto"/>
            <w:vAlign w:val="center"/>
          </w:tcPr>
          <w:p w14:paraId="4F4BA8CE"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2497BA28"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6BCD69C5" w14:textId="77777777" w:rsidR="00F621E4" w:rsidRDefault="00F621E4">
            <w:pPr>
              <w:snapToGrid w:val="0"/>
              <w:spacing w:afterLines="50" w:after="120" w:line="360" w:lineRule="exact"/>
              <w:jc w:val="left"/>
              <w:rPr>
                <w:color w:val="000000" w:themeColor="text1"/>
                <w:szCs w:val="21"/>
              </w:rPr>
            </w:pPr>
          </w:p>
        </w:tc>
      </w:tr>
      <w:tr w:rsidR="00F621E4" w14:paraId="28581EA6" w14:textId="77777777">
        <w:trPr>
          <w:jc w:val="center"/>
        </w:trPr>
        <w:tc>
          <w:tcPr>
            <w:tcW w:w="693" w:type="dxa"/>
            <w:shd w:val="clear" w:color="auto" w:fill="auto"/>
            <w:vAlign w:val="center"/>
          </w:tcPr>
          <w:p w14:paraId="6752E57C"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6</w:t>
            </w:r>
          </w:p>
        </w:tc>
        <w:tc>
          <w:tcPr>
            <w:tcW w:w="1683" w:type="dxa"/>
            <w:shd w:val="clear" w:color="auto" w:fill="auto"/>
            <w:vAlign w:val="center"/>
          </w:tcPr>
          <w:p w14:paraId="723AC592"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具有履行合同所必需的设备和专业技术能力的证明文件</w:t>
            </w:r>
          </w:p>
        </w:tc>
        <w:tc>
          <w:tcPr>
            <w:tcW w:w="5564" w:type="dxa"/>
            <w:shd w:val="clear" w:color="auto" w:fill="auto"/>
            <w:vAlign w:val="center"/>
          </w:tcPr>
          <w:p w14:paraId="53BA7816" w14:textId="77777777" w:rsidR="00F621E4" w:rsidRDefault="0015063C">
            <w:pPr>
              <w:snapToGrid w:val="0"/>
              <w:spacing w:afterLines="50" w:after="120" w:line="360" w:lineRule="exact"/>
              <w:jc w:val="left"/>
            </w:pPr>
            <w:r>
              <w:rPr>
                <w:rFonts w:hint="eastAsia"/>
              </w:rPr>
              <w:t>符合“第二章供应商须知前附表第</w:t>
            </w:r>
            <w:r>
              <w:rPr>
                <w:rFonts w:hint="eastAsia"/>
              </w:rPr>
              <w:t>8.1</w:t>
            </w:r>
            <w:r>
              <w:rPr>
                <w:rFonts w:hint="eastAsia"/>
              </w:rPr>
              <w:t>款第五章第一节资格证明文件第</w:t>
            </w:r>
            <w:r>
              <w:rPr>
                <w:rFonts w:hint="eastAsia"/>
              </w:rPr>
              <w:t>6</w:t>
            </w:r>
            <w:r>
              <w:rPr>
                <w:rFonts w:hint="eastAsia"/>
              </w:rPr>
              <w:t>条”规定：提供</w:t>
            </w:r>
          </w:p>
          <w:p w14:paraId="339DBC2F" w14:textId="77777777" w:rsidR="00F621E4" w:rsidRDefault="0015063C">
            <w:pPr>
              <w:snapToGrid w:val="0"/>
              <w:spacing w:afterLines="50" w:after="120" w:line="360" w:lineRule="exact"/>
              <w:jc w:val="left"/>
            </w:pPr>
            <w:r>
              <w:rPr>
                <w:rFonts w:hint="eastAsia"/>
              </w:rPr>
              <w:t>1</w:t>
            </w:r>
            <w:r>
              <w:rPr>
                <w:rFonts w:hint="eastAsia"/>
              </w:rPr>
              <w:t>）供应商基本情况（格式见磋商文件第五章）</w:t>
            </w:r>
          </w:p>
          <w:p w14:paraId="454928E5" w14:textId="77777777" w:rsidR="00F621E4" w:rsidRDefault="0015063C">
            <w:pPr>
              <w:snapToGrid w:val="0"/>
              <w:spacing w:afterLines="50" w:after="120" w:line="360" w:lineRule="exact"/>
              <w:jc w:val="left"/>
            </w:pPr>
            <w:r>
              <w:rPr>
                <w:rFonts w:hint="eastAsia"/>
              </w:rPr>
              <w:t>2</w:t>
            </w:r>
            <w:r>
              <w:rPr>
                <w:rFonts w:hint="eastAsia"/>
              </w:rPr>
              <w:t>）具有履行合同所必需的设备和专业技术能力的声明（格式见磋商文件第五章）</w:t>
            </w:r>
          </w:p>
          <w:p w14:paraId="22B2C085" w14:textId="77777777" w:rsidR="00F621E4" w:rsidRDefault="0015063C">
            <w:pPr>
              <w:snapToGrid w:val="0"/>
              <w:spacing w:afterLines="50" w:after="120" w:line="360" w:lineRule="exact"/>
              <w:jc w:val="left"/>
            </w:pPr>
            <w:r>
              <w:rPr>
                <w:rFonts w:hint="eastAsia"/>
              </w:rPr>
              <w:t>3</w:t>
            </w:r>
            <w:r>
              <w:rPr>
                <w:rFonts w:hint="eastAsia"/>
              </w:rPr>
              <w:t>）符合供应商资格要求所必需的资质证明材料（复印件并加盖公章）</w:t>
            </w:r>
          </w:p>
        </w:tc>
        <w:tc>
          <w:tcPr>
            <w:tcW w:w="557" w:type="dxa"/>
            <w:shd w:val="clear" w:color="auto" w:fill="auto"/>
            <w:vAlign w:val="center"/>
          </w:tcPr>
          <w:p w14:paraId="3E90744D"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46CA7A79"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60C95F41" w14:textId="77777777" w:rsidR="00F621E4" w:rsidRDefault="00F621E4">
            <w:pPr>
              <w:snapToGrid w:val="0"/>
              <w:spacing w:afterLines="50" w:after="120" w:line="360" w:lineRule="exact"/>
              <w:jc w:val="left"/>
              <w:rPr>
                <w:color w:val="000000" w:themeColor="text1"/>
                <w:szCs w:val="21"/>
              </w:rPr>
            </w:pPr>
          </w:p>
        </w:tc>
      </w:tr>
      <w:tr w:rsidR="00F621E4" w14:paraId="39B7DC42" w14:textId="77777777">
        <w:trPr>
          <w:jc w:val="center"/>
        </w:trPr>
        <w:tc>
          <w:tcPr>
            <w:tcW w:w="693" w:type="dxa"/>
            <w:shd w:val="clear" w:color="auto" w:fill="auto"/>
            <w:vAlign w:val="center"/>
          </w:tcPr>
          <w:p w14:paraId="579C9E92"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7</w:t>
            </w:r>
          </w:p>
        </w:tc>
        <w:tc>
          <w:tcPr>
            <w:tcW w:w="1683" w:type="dxa"/>
            <w:shd w:val="clear" w:color="auto" w:fill="auto"/>
            <w:vAlign w:val="center"/>
          </w:tcPr>
          <w:p w14:paraId="2E7C1FD5"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参加政府采购活动前三年内，在经营活动中没有重大违法记录</w:t>
            </w:r>
          </w:p>
        </w:tc>
        <w:tc>
          <w:tcPr>
            <w:tcW w:w="5564" w:type="dxa"/>
            <w:shd w:val="clear" w:color="auto" w:fill="auto"/>
            <w:vAlign w:val="center"/>
          </w:tcPr>
          <w:p w14:paraId="6ADDEB38"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符合“第二章供应商须知前附表第</w:t>
            </w:r>
            <w:r>
              <w:rPr>
                <w:rFonts w:hint="eastAsia"/>
                <w:color w:val="000000" w:themeColor="text1"/>
                <w:szCs w:val="21"/>
              </w:rPr>
              <w:t>8.1</w:t>
            </w:r>
            <w:r>
              <w:rPr>
                <w:rFonts w:hint="eastAsia"/>
                <w:color w:val="000000" w:themeColor="text1"/>
                <w:szCs w:val="21"/>
              </w:rPr>
              <w:t>款第五章第一节资格证明文件第</w:t>
            </w:r>
            <w:r>
              <w:rPr>
                <w:rFonts w:hint="eastAsia"/>
                <w:color w:val="000000" w:themeColor="text1"/>
                <w:szCs w:val="21"/>
              </w:rPr>
              <w:t>7</w:t>
            </w:r>
            <w:r>
              <w:rPr>
                <w:rFonts w:hint="eastAsia"/>
                <w:color w:val="000000" w:themeColor="text1"/>
                <w:szCs w:val="21"/>
              </w:rPr>
              <w:t>条”规定：提供参加政府采购活动前三年内，在经营活动中没有重大违法记录的声明（格式见磋商文件第五章）；</w:t>
            </w:r>
          </w:p>
          <w:p w14:paraId="5E95B010"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重大违法记录指：因违法经营受到刑事处罚或者责令停产停业、吊销许可证或者执照、较大数额罚款等行政处罚</w:t>
            </w:r>
          </w:p>
        </w:tc>
        <w:tc>
          <w:tcPr>
            <w:tcW w:w="557" w:type="dxa"/>
            <w:shd w:val="clear" w:color="auto" w:fill="auto"/>
            <w:vAlign w:val="center"/>
          </w:tcPr>
          <w:p w14:paraId="2F90453B"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4CBCC618"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01086283" w14:textId="77777777" w:rsidR="00F621E4" w:rsidRDefault="00F621E4">
            <w:pPr>
              <w:snapToGrid w:val="0"/>
              <w:spacing w:afterLines="50" w:after="120" w:line="360" w:lineRule="exact"/>
              <w:jc w:val="left"/>
              <w:rPr>
                <w:color w:val="000000" w:themeColor="text1"/>
                <w:szCs w:val="21"/>
              </w:rPr>
            </w:pPr>
          </w:p>
        </w:tc>
      </w:tr>
      <w:tr w:rsidR="00F621E4" w14:paraId="470C79C9" w14:textId="77777777">
        <w:trPr>
          <w:jc w:val="center"/>
        </w:trPr>
        <w:tc>
          <w:tcPr>
            <w:tcW w:w="693" w:type="dxa"/>
            <w:shd w:val="clear" w:color="auto" w:fill="auto"/>
            <w:vAlign w:val="center"/>
          </w:tcPr>
          <w:p w14:paraId="5D89B14F"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8</w:t>
            </w:r>
          </w:p>
        </w:tc>
        <w:tc>
          <w:tcPr>
            <w:tcW w:w="1683" w:type="dxa"/>
            <w:shd w:val="clear" w:color="auto" w:fill="auto"/>
            <w:vAlign w:val="center"/>
          </w:tcPr>
          <w:p w14:paraId="06640722"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单位负责人为同一人或者存在直接控股、管理关系的不同供应商，不得参加同一合同项下的政府采购活动</w:t>
            </w:r>
          </w:p>
        </w:tc>
        <w:tc>
          <w:tcPr>
            <w:tcW w:w="5564" w:type="dxa"/>
            <w:shd w:val="clear" w:color="auto" w:fill="auto"/>
            <w:vAlign w:val="center"/>
          </w:tcPr>
          <w:p w14:paraId="46725840"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符合“第二章供应商须知前附表第</w:t>
            </w:r>
            <w:r>
              <w:rPr>
                <w:rFonts w:hint="eastAsia"/>
                <w:color w:val="000000" w:themeColor="text1"/>
                <w:szCs w:val="21"/>
              </w:rPr>
              <w:t>8.1</w:t>
            </w:r>
            <w:r>
              <w:rPr>
                <w:rFonts w:hint="eastAsia"/>
                <w:color w:val="000000" w:themeColor="text1"/>
                <w:szCs w:val="21"/>
              </w:rPr>
              <w:t>款第五章第一节资格证明文件第</w:t>
            </w:r>
            <w:r>
              <w:rPr>
                <w:rFonts w:hint="eastAsia"/>
                <w:color w:val="000000" w:themeColor="text1"/>
                <w:szCs w:val="21"/>
              </w:rPr>
              <w:t>8</w:t>
            </w:r>
            <w:r>
              <w:rPr>
                <w:rFonts w:hint="eastAsia"/>
                <w:color w:val="000000" w:themeColor="text1"/>
                <w:szCs w:val="21"/>
              </w:rPr>
              <w:t>条”规定：提供供应商针对本须知</w:t>
            </w:r>
            <w:r>
              <w:rPr>
                <w:rFonts w:hint="eastAsia"/>
                <w:color w:val="000000" w:themeColor="text1"/>
                <w:szCs w:val="21"/>
              </w:rPr>
              <w:t>1.2</w:t>
            </w:r>
            <w:r>
              <w:rPr>
                <w:rFonts w:hint="eastAsia"/>
                <w:color w:val="000000" w:themeColor="text1"/>
                <w:szCs w:val="21"/>
              </w:rPr>
              <w:t>条第</w:t>
            </w:r>
            <w:r>
              <w:rPr>
                <w:rFonts w:hint="eastAsia"/>
                <w:color w:val="000000" w:themeColor="text1"/>
                <w:szCs w:val="21"/>
              </w:rPr>
              <w:t>5</w:t>
            </w:r>
            <w:r>
              <w:rPr>
                <w:rFonts w:hint="eastAsia"/>
                <w:color w:val="000000" w:themeColor="text1"/>
                <w:szCs w:val="21"/>
              </w:rPr>
              <w:t>项的声明（格式见磋商文件第五章）</w:t>
            </w:r>
          </w:p>
        </w:tc>
        <w:tc>
          <w:tcPr>
            <w:tcW w:w="557" w:type="dxa"/>
            <w:shd w:val="clear" w:color="auto" w:fill="auto"/>
            <w:vAlign w:val="center"/>
          </w:tcPr>
          <w:p w14:paraId="2BB0723B"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2B1B1940"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49A48198" w14:textId="77777777" w:rsidR="00F621E4" w:rsidRDefault="00F621E4">
            <w:pPr>
              <w:snapToGrid w:val="0"/>
              <w:spacing w:afterLines="50" w:after="120" w:line="360" w:lineRule="exact"/>
              <w:jc w:val="left"/>
              <w:rPr>
                <w:color w:val="000000" w:themeColor="text1"/>
                <w:szCs w:val="21"/>
              </w:rPr>
            </w:pPr>
          </w:p>
        </w:tc>
      </w:tr>
      <w:tr w:rsidR="00F621E4" w14:paraId="40DFA505" w14:textId="77777777">
        <w:trPr>
          <w:trHeight w:val="1827"/>
          <w:jc w:val="center"/>
        </w:trPr>
        <w:tc>
          <w:tcPr>
            <w:tcW w:w="693" w:type="dxa"/>
            <w:shd w:val="clear" w:color="auto" w:fill="auto"/>
            <w:vAlign w:val="center"/>
          </w:tcPr>
          <w:p w14:paraId="44A8FE7E"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9</w:t>
            </w:r>
          </w:p>
        </w:tc>
        <w:tc>
          <w:tcPr>
            <w:tcW w:w="1683" w:type="dxa"/>
            <w:shd w:val="clear" w:color="auto" w:fill="auto"/>
            <w:vAlign w:val="center"/>
          </w:tcPr>
          <w:p w14:paraId="223805E3"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没有列入失信被执行人、重大税收违法案件当事人名单、政府采购严重违法失信行为记录名单</w:t>
            </w:r>
          </w:p>
        </w:tc>
        <w:tc>
          <w:tcPr>
            <w:tcW w:w="5564" w:type="dxa"/>
            <w:shd w:val="clear" w:color="auto" w:fill="auto"/>
            <w:vAlign w:val="center"/>
          </w:tcPr>
          <w:p w14:paraId="5A468E56"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采购代理机构将在磋商当日通过“信用中国”网站（</w:t>
            </w:r>
            <w:r>
              <w:rPr>
                <w:rFonts w:hint="eastAsia"/>
                <w:color w:val="000000" w:themeColor="text1"/>
                <w:szCs w:val="21"/>
              </w:rPr>
              <w:t>www.creditchina.gov.cn</w:t>
            </w:r>
            <w:r>
              <w:rPr>
                <w:rFonts w:hint="eastAsia"/>
                <w:color w:val="000000" w:themeColor="text1"/>
                <w:szCs w:val="21"/>
              </w:rPr>
              <w:t>）和中国政府采购网（</w:t>
            </w:r>
            <w:r>
              <w:rPr>
                <w:rFonts w:hint="eastAsia"/>
                <w:color w:val="000000" w:themeColor="text1"/>
                <w:szCs w:val="21"/>
              </w:rPr>
              <w:t>www.ccgp.gov.cn</w:t>
            </w:r>
            <w:r>
              <w:rPr>
                <w:rFonts w:hint="eastAsia"/>
                <w:color w:val="000000" w:themeColor="text1"/>
                <w:szCs w:val="21"/>
              </w:rPr>
              <w:t>）对供应商的信用信息进行查询，查询截止时点即响应截止时间，相关网页打印件作为资格审查的依据，并作为评审报告附件留存。</w:t>
            </w:r>
          </w:p>
        </w:tc>
        <w:tc>
          <w:tcPr>
            <w:tcW w:w="557" w:type="dxa"/>
            <w:shd w:val="clear" w:color="auto" w:fill="auto"/>
            <w:vAlign w:val="center"/>
          </w:tcPr>
          <w:p w14:paraId="5FCF4DE9"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2EECC73A"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4CA3BEE8" w14:textId="77777777" w:rsidR="00F621E4" w:rsidRDefault="00F621E4">
            <w:pPr>
              <w:snapToGrid w:val="0"/>
              <w:spacing w:afterLines="50" w:after="120" w:line="360" w:lineRule="exact"/>
              <w:jc w:val="left"/>
              <w:rPr>
                <w:color w:val="000000" w:themeColor="text1"/>
                <w:szCs w:val="21"/>
              </w:rPr>
            </w:pPr>
          </w:p>
        </w:tc>
      </w:tr>
      <w:tr w:rsidR="00F621E4" w14:paraId="3B2A501A" w14:textId="77777777">
        <w:trPr>
          <w:jc w:val="center"/>
        </w:trPr>
        <w:tc>
          <w:tcPr>
            <w:tcW w:w="693" w:type="dxa"/>
            <w:shd w:val="clear" w:color="auto" w:fill="auto"/>
            <w:vAlign w:val="center"/>
          </w:tcPr>
          <w:p w14:paraId="5ECA8961" w14:textId="77777777" w:rsidR="00F621E4" w:rsidRDefault="00F621E4">
            <w:pPr>
              <w:snapToGrid w:val="0"/>
              <w:spacing w:afterLines="50" w:after="120" w:line="360" w:lineRule="exact"/>
              <w:jc w:val="center"/>
              <w:rPr>
                <w:color w:val="000000" w:themeColor="text1"/>
                <w:szCs w:val="21"/>
              </w:rPr>
            </w:pPr>
          </w:p>
        </w:tc>
        <w:tc>
          <w:tcPr>
            <w:tcW w:w="1683" w:type="dxa"/>
            <w:shd w:val="clear" w:color="auto" w:fill="auto"/>
            <w:vAlign w:val="center"/>
          </w:tcPr>
          <w:p w14:paraId="1B0542E7"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审查结论</w:t>
            </w:r>
          </w:p>
        </w:tc>
        <w:tc>
          <w:tcPr>
            <w:tcW w:w="5564" w:type="dxa"/>
            <w:shd w:val="clear" w:color="auto" w:fill="auto"/>
            <w:vAlign w:val="center"/>
          </w:tcPr>
          <w:p w14:paraId="33E46AA4" w14:textId="77777777" w:rsidR="00F621E4" w:rsidRDefault="00F621E4">
            <w:pPr>
              <w:snapToGrid w:val="0"/>
              <w:spacing w:afterLines="50" w:after="120" w:line="360" w:lineRule="exact"/>
              <w:jc w:val="left"/>
              <w:rPr>
                <w:color w:val="000000" w:themeColor="text1"/>
                <w:szCs w:val="21"/>
              </w:rPr>
            </w:pPr>
          </w:p>
        </w:tc>
        <w:tc>
          <w:tcPr>
            <w:tcW w:w="557" w:type="dxa"/>
            <w:shd w:val="clear" w:color="auto" w:fill="auto"/>
            <w:vAlign w:val="center"/>
          </w:tcPr>
          <w:p w14:paraId="5CDBDD6F" w14:textId="77777777" w:rsidR="00F621E4" w:rsidRDefault="00F621E4">
            <w:pPr>
              <w:snapToGrid w:val="0"/>
              <w:spacing w:afterLines="50" w:after="120" w:line="360" w:lineRule="exact"/>
              <w:jc w:val="left"/>
              <w:rPr>
                <w:color w:val="000000" w:themeColor="text1"/>
                <w:szCs w:val="21"/>
              </w:rPr>
            </w:pPr>
          </w:p>
        </w:tc>
        <w:tc>
          <w:tcPr>
            <w:tcW w:w="610" w:type="dxa"/>
            <w:shd w:val="clear" w:color="auto" w:fill="auto"/>
            <w:vAlign w:val="center"/>
          </w:tcPr>
          <w:p w14:paraId="79CACC94" w14:textId="77777777" w:rsidR="00F621E4" w:rsidRDefault="00F621E4">
            <w:pPr>
              <w:snapToGrid w:val="0"/>
              <w:spacing w:afterLines="50" w:after="120" w:line="360" w:lineRule="exact"/>
              <w:jc w:val="left"/>
              <w:rPr>
                <w:color w:val="000000" w:themeColor="text1"/>
                <w:szCs w:val="21"/>
              </w:rPr>
            </w:pPr>
          </w:p>
        </w:tc>
        <w:tc>
          <w:tcPr>
            <w:tcW w:w="507" w:type="dxa"/>
            <w:shd w:val="clear" w:color="auto" w:fill="auto"/>
            <w:vAlign w:val="center"/>
          </w:tcPr>
          <w:p w14:paraId="74174120" w14:textId="77777777" w:rsidR="00F621E4" w:rsidRDefault="00F621E4">
            <w:pPr>
              <w:snapToGrid w:val="0"/>
              <w:spacing w:afterLines="50" w:after="120" w:line="360" w:lineRule="exact"/>
              <w:jc w:val="left"/>
              <w:rPr>
                <w:color w:val="000000" w:themeColor="text1"/>
                <w:szCs w:val="21"/>
              </w:rPr>
            </w:pPr>
          </w:p>
        </w:tc>
      </w:tr>
    </w:tbl>
    <w:p w14:paraId="614FC970" w14:textId="77777777" w:rsidR="00F621E4" w:rsidRDefault="0015063C">
      <w:pPr>
        <w:snapToGrid w:val="0"/>
        <w:spacing w:afterLines="50" w:after="120" w:line="360" w:lineRule="exact"/>
        <w:ind w:left="840" w:hangingChars="400" w:hanging="840"/>
        <w:rPr>
          <w:color w:val="000000" w:themeColor="text1"/>
          <w:szCs w:val="21"/>
        </w:rPr>
      </w:pPr>
      <w:r>
        <w:rPr>
          <w:rFonts w:hint="eastAsia"/>
          <w:color w:val="000000" w:themeColor="text1"/>
          <w:szCs w:val="21"/>
        </w:rPr>
        <w:t>项目填写：√</w:t>
      </w:r>
      <w:r>
        <w:rPr>
          <w:rFonts w:hint="eastAsia"/>
          <w:color w:val="000000" w:themeColor="text1"/>
          <w:szCs w:val="21"/>
        </w:rPr>
        <w:t>=</w:t>
      </w:r>
      <w:r>
        <w:rPr>
          <w:rFonts w:hint="eastAsia"/>
          <w:color w:val="000000" w:themeColor="text1"/>
          <w:szCs w:val="21"/>
        </w:rPr>
        <w:t>符合要求；×</w:t>
      </w:r>
      <w:r>
        <w:rPr>
          <w:rFonts w:hint="eastAsia"/>
          <w:color w:val="000000" w:themeColor="text1"/>
          <w:szCs w:val="21"/>
        </w:rPr>
        <w:t>=</w:t>
      </w:r>
      <w:r>
        <w:rPr>
          <w:rFonts w:hint="eastAsia"/>
          <w:color w:val="000000" w:themeColor="text1"/>
          <w:szCs w:val="21"/>
        </w:rPr>
        <w:t>不符合要求。</w:t>
      </w:r>
    </w:p>
    <w:p w14:paraId="4CEFBF47" w14:textId="77777777" w:rsidR="00F621E4" w:rsidRDefault="0015063C">
      <w:pPr>
        <w:snapToGrid w:val="0"/>
        <w:spacing w:afterLines="50" w:after="120" w:line="360" w:lineRule="exact"/>
        <w:ind w:left="840" w:hangingChars="400" w:hanging="840"/>
        <w:rPr>
          <w:color w:val="000000" w:themeColor="text1"/>
          <w:szCs w:val="21"/>
        </w:rPr>
      </w:pPr>
      <w:r>
        <w:rPr>
          <w:rFonts w:hint="eastAsia"/>
          <w:color w:val="000000" w:themeColor="text1"/>
          <w:szCs w:val="21"/>
        </w:rPr>
        <w:t>结论填写：合格或不合格。</w:t>
      </w:r>
    </w:p>
    <w:p w14:paraId="2489EEB8" w14:textId="77777777" w:rsidR="00F621E4" w:rsidRDefault="0015063C">
      <w:pPr>
        <w:rPr>
          <w:color w:val="000000" w:themeColor="text1"/>
          <w:szCs w:val="21"/>
        </w:rPr>
      </w:pPr>
      <w:r>
        <w:rPr>
          <w:rFonts w:hint="eastAsia"/>
          <w:color w:val="000000" w:themeColor="text1"/>
          <w:szCs w:val="21"/>
        </w:rPr>
        <w:t>磋商小组全体成员签字：</w:t>
      </w:r>
      <w:r>
        <w:rPr>
          <w:color w:val="000000" w:themeColor="text1"/>
          <w:szCs w:val="21"/>
        </w:rPr>
        <w:br w:type="page"/>
      </w:r>
    </w:p>
    <w:p w14:paraId="5A97E035" w14:textId="77777777" w:rsidR="00F621E4" w:rsidRDefault="0015063C">
      <w:pPr>
        <w:snapToGrid w:val="0"/>
        <w:spacing w:afterLines="50" w:after="120" w:line="360" w:lineRule="exact"/>
        <w:outlineLvl w:val="1"/>
        <w:rPr>
          <w:color w:val="000000" w:themeColor="text1"/>
          <w:szCs w:val="21"/>
        </w:rPr>
      </w:pPr>
      <w:r>
        <w:rPr>
          <w:rFonts w:hint="eastAsia"/>
          <w:color w:val="000000" w:themeColor="text1"/>
          <w:szCs w:val="21"/>
        </w:rPr>
        <w:lastRenderedPageBreak/>
        <w:t>附件二：符合性评审表</w:t>
      </w:r>
    </w:p>
    <w:p w14:paraId="0F814984" w14:textId="77777777" w:rsidR="00F621E4" w:rsidRDefault="0015063C">
      <w:pPr>
        <w:snapToGrid w:val="0"/>
        <w:spacing w:afterLines="50" w:after="120" w:line="360" w:lineRule="exact"/>
        <w:ind w:left="1200" w:hangingChars="400" w:hanging="1200"/>
        <w:jc w:val="center"/>
        <w:rPr>
          <w:color w:val="000000" w:themeColor="text1"/>
          <w:sz w:val="30"/>
          <w:szCs w:val="30"/>
        </w:rPr>
      </w:pPr>
      <w:r>
        <w:rPr>
          <w:rFonts w:hint="eastAsia"/>
          <w:color w:val="000000" w:themeColor="text1"/>
          <w:sz w:val="30"/>
          <w:szCs w:val="30"/>
        </w:rPr>
        <w:t>符合性评审表</w:t>
      </w:r>
    </w:p>
    <w:p w14:paraId="6DEE14E2" w14:textId="77777777" w:rsidR="00F621E4" w:rsidRDefault="0015063C">
      <w:pPr>
        <w:snapToGrid w:val="0"/>
        <w:spacing w:afterLines="50" w:after="120" w:line="360" w:lineRule="exact"/>
        <w:ind w:left="840" w:hangingChars="400" w:hanging="840"/>
        <w:rPr>
          <w:color w:val="000000" w:themeColor="text1"/>
          <w:szCs w:val="21"/>
        </w:rPr>
      </w:pPr>
      <w:r>
        <w:rPr>
          <w:rFonts w:hint="eastAsia"/>
          <w:color w:val="000000" w:themeColor="text1"/>
          <w:szCs w:val="21"/>
        </w:rPr>
        <w:t>项目名称：</w:t>
      </w:r>
    </w:p>
    <w:p w14:paraId="61A40A53" w14:textId="77777777" w:rsidR="00F621E4" w:rsidRDefault="0015063C">
      <w:pPr>
        <w:snapToGrid w:val="0"/>
        <w:spacing w:afterLines="50" w:after="120" w:line="360" w:lineRule="exact"/>
        <w:ind w:left="840" w:hangingChars="400" w:hanging="840"/>
        <w:rPr>
          <w:color w:val="000000" w:themeColor="text1"/>
          <w:szCs w:val="21"/>
        </w:rPr>
      </w:pPr>
      <w:r>
        <w:rPr>
          <w:rFonts w:hint="eastAsia"/>
          <w:color w:val="000000" w:themeColor="text1"/>
          <w:szCs w:val="21"/>
        </w:rPr>
        <w:t>项目编号：</w:t>
      </w:r>
    </w:p>
    <w:tbl>
      <w:tblPr>
        <w:tblW w:w="103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
        <w:gridCol w:w="2016"/>
        <w:gridCol w:w="5320"/>
        <w:gridCol w:w="729"/>
        <w:gridCol w:w="727"/>
        <w:gridCol w:w="634"/>
        <w:gridCol w:w="11"/>
      </w:tblGrid>
      <w:tr w:rsidR="00F621E4" w14:paraId="4DE1E82D" w14:textId="77777777">
        <w:trPr>
          <w:trHeight w:val="20"/>
          <w:jc w:val="center"/>
        </w:trPr>
        <w:tc>
          <w:tcPr>
            <w:tcW w:w="956" w:type="dxa"/>
            <w:vMerge w:val="restart"/>
            <w:shd w:val="clear" w:color="auto" w:fill="auto"/>
            <w:vAlign w:val="center"/>
          </w:tcPr>
          <w:p w14:paraId="6D2D0577"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序号</w:t>
            </w:r>
          </w:p>
        </w:tc>
        <w:tc>
          <w:tcPr>
            <w:tcW w:w="2016" w:type="dxa"/>
            <w:vMerge w:val="restart"/>
            <w:shd w:val="clear" w:color="auto" w:fill="auto"/>
            <w:vAlign w:val="center"/>
          </w:tcPr>
          <w:p w14:paraId="733794F9"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评审因素</w:t>
            </w:r>
          </w:p>
        </w:tc>
        <w:tc>
          <w:tcPr>
            <w:tcW w:w="5320" w:type="dxa"/>
            <w:vMerge w:val="restart"/>
            <w:shd w:val="clear" w:color="auto" w:fill="auto"/>
            <w:vAlign w:val="center"/>
          </w:tcPr>
          <w:p w14:paraId="365B0048"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评审标准</w:t>
            </w:r>
          </w:p>
        </w:tc>
        <w:tc>
          <w:tcPr>
            <w:tcW w:w="2101" w:type="dxa"/>
            <w:gridSpan w:val="4"/>
            <w:shd w:val="clear" w:color="auto" w:fill="auto"/>
            <w:vAlign w:val="center"/>
          </w:tcPr>
          <w:p w14:paraId="5C268C51"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供应商名称</w:t>
            </w:r>
          </w:p>
        </w:tc>
      </w:tr>
      <w:tr w:rsidR="00F621E4" w14:paraId="4EB267AE" w14:textId="77777777">
        <w:trPr>
          <w:gridAfter w:val="1"/>
          <w:wAfter w:w="11" w:type="dxa"/>
          <w:trHeight w:val="20"/>
          <w:jc w:val="center"/>
        </w:trPr>
        <w:tc>
          <w:tcPr>
            <w:tcW w:w="956" w:type="dxa"/>
            <w:vMerge/>
            <w:shd w:val="clear" w:color="auto" w:fill="auto"/>
            <w:vAlign w:val="center"/>
          </w:tcPr>
          <w:p w14:paraId="6E94DDA3" w14:textId="77777777" w:rsidR="00F621E4" w:rsidRDefault="00F621E4">
            <w:pPr>
              <w:snapToGrid w:val="0"/>
              <w:spacing w:afterLines="50" w:after="120" w:line="360" w:lineRule="exact"/>
              <w:jc w:val="center"/>
              <w:rPr>
                <w:b/>
                <w:bCs/>
                <w:color w:val="000000" w:themeColor="text1"/>
                <w:sz w:val="44"/>
                <w:szCs w:val="21"/>
              </w:rPr>
            </w:pPr>
          </w:p>
        </w:tc>
        <w:tc>
          <w:tcPr>
            <w:tcW w:w="2016" w:type="dxa"/>
            <w:vMerge/>
            <w:shd w:val="clear" w:color="auto" w:fill="auto"/>
            <w:vAlign w:val="center"/>
          </w:tcPr>
          <w:p w14:paraId="6007A781" w14:textId="77777777" w:rsidR="00F621E4" w:rsidRDefault="00F621E4">
            <w:pPr>
              <w:snapToGrid w:val="0"/>
              <w:spacing w:afterLines="50" w:after="120" w:line="360" w:lineRule="exact"/>
              <w:jc w:val="left"/>
              <w:rPr>
                <w:b/>
                <w:bCs/>
                <w:color w:val="000000" w:themeColor="text1"/>
                <w:sz w:val="44"/>
                <w:szCs w:val="21"/>
              </w:rPr>
            </w:pPr>
          </w:p>
        </w:tc>
        <w:tc>
          <w:tcPr>
            <w:tcW w:w="5320" w:type="dxa"/>
            <w:vMerge/>
            <w:shd w:val="clear" w:color="auto" w:fill="auto"/>
            <w:vAlign w:val="center"/>
          </w:tcPr>
          <w:p w14:paraId="20B1F248" w14:textId="77777777" w:rsidR="00F621E4" w:rsidRDefault="00F621E4">
            <w:pPr>
              <w:snapToGrid w:val="0"/>
              <w:spacing w:afterLines="50" w:after="120" w:line="360" w:lineRule="exact"/>
              <w:jc w:val="left"/>
              <w:rPr>
                <w:b/>
                <w:bCs/>
                <w:color w:val="000000" w:themeColor="text1"/>
                <w:sz w:val="44"/>
                <w:szCs w:val="21"/>
              </w:rPr>
            </w:pPr>
          </w:p>
        </w:tc>
        <w:tc>
          <w:tcPr>
            <w:tcW w:w="729" w:type="dxa"/>
            <w:shd w:val="clear" w:color="auto" w:fill="auto"/>
            <w:vAlign w:val="center"/>
          </w:tcPr>
          <w:p w14:paraId="65A875A4" w14:textId="77777777" w:rsidR="00F621E4" w:rsidRDefault="00F621E4">
            <w:pPr>
              <w:snapToGrid w:val="0"/>
              <w:spacing w:afterLines="50" w:after="120" w:line="360" w:lineRule="exact"/>
              <w:jc w:val="left"/>
              <w:rPr>
                <w:b/>
                <w:bCs/>
                <w:color w:val="000000" w:themeColor="text1"/>
                <w:sz w:val="44"/>
                <w:szCs w:val="21"/>
              </w:rPr>
            </w:pPr>
          </w:p>
        </w:tc>
        <w:tc>
          <w:tcPr>
            <w:tcW w:w="727" w:type="dxa"/>
            <w:shd w:val="clear" w:color="auto" w:fill="auto"/>
            <w:vAlign w:val="center"/>
          </w:tcPr>
          <w:p w14:paraId="0AB60B58" w14:textId="77777777" w:rsidR="00F621E4" w:rsidRDefault="00F621E4">
            <w:pPr>
              <w:snapToGrid w:val="0"/>
              <w:spacing w:afterLines="50" w:after="120" w:line="360" w:lineRule="exact"/>
              <w:jc w:val="left"/>
              <w:rPr>
                <w:b/>
                <w:bCs/>
                <w:color w:val="000000" w:themeColor="text1"/>
                <w:sz w:val="44"/>
                <w:szCs w:val="21"/>
              </w:rPr>
            </w:pPr>
          </w:p>
        </w:tc>
        <w:tc>
          <w:tcPr>
            <w:tcW w:w="634" w:type="dxa"/>
            <w:shd w:val="clear" w:color="auto" w:fill="auto"/>
            <w:vAlign w:val="center"/>
          </w:tcPr>
          <w:p w14:paraId="04DDDEA1" w14:textId="77777777" w:rsidR="00F621E4" w:rsidRDefault="00F621E4">
            <w:pPr>
              <w:snapToGrid w:val="0"/>
              <w:spacing w:afterLines="50" w:after="120" w:line="360" w:lineRule="exact"/>
              <w:jc w:val="left"/>
              <w:rPr>
                <w:b/>
                <w:bCs/>
                <w:color w:val="000000" w:themeColor="text1"/>
                <w:sz w:val="44"/>
                <w:szCs w:val="21"/>
              </w:rPr>
            </w:pPr>
          </w:p>
        </w:tc>
      </w:tr>
      <w:tr w:rsidR="00F621E4" w14:paraId="61C6966E" w14:textId="77777777">
        <w:trPr>
          <w:gridAfter w:val="1"/>
          <w:wAfter w:w="11" w:type="dxa"/>
          <w:trHeight w:val="575"/>
          <w:jc w:val="center"/>
        </w:trPr>
        <w:tc>
          <w:tcPr>
            <w:tcW w:w="956" w:type="dxa"/>
            <w:shd w:val="clear" w:color="auto" w:fill="auto"/>
            <w:vAlign w:val="center"/>
          </w:tcPr>
          <w:p w14:paraId="2D4069F6"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1</w:t>
            </w:r>
          </w:p>
        </w:tc>
        <w:tc>
          <w:tcPr>
            <w:tcW w:w="2016" w:type="dxa"/>
            <w:shd w:val="clear" w:color="auto" w:fill="auto"/>
            <w:vAlign w:val="center"/>
          </w:tcPr>
          <w:p w14:paraId="1B2DBD7D"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磋商报价</w:t>
            </w:r>
          </w:p>
        </w:tc>
        <w:tc>
          <w:tcPr>
            <w:tcW w:w="5320" w:type="dxa"/>
            <w:shd w:val="clear" w:color="auto" w:fill="auto"/>
            <w:vAlign w:val="center"/>
          </w:tcPr>
          <w:p w14:paraId="44CB23F3"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供应商未按磋商文件规定报价的；</w:t>
            </w:r>
          </w:p>
        </w:tc>
        <w:tc>
          <w:tcPr>
            <w:tcW w:w="729" w:type="dxa"/>
            <w:shd w:val="clear" w:color="auto" w:fill="auto"/>
            <w:vAlign w:val="center"/>
          </w:tcPr>
          <w:p w14:paraId="402EFC51"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65927D80"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3FE57BAE" w14:textId="77777777" w:rsidR="00F621E4" w:rsidRDefault="00F621E4">
            <w:pPr>
              <w:snapToGrid w:val="0"/>
              <w:spacing w:afterLines="50" w:after="120" w:line="360" w:lineRule="exact"/>
              <w:jc w:val="left"/>
              <w:rPr>
                <w:color w:val="000000" w:themeColor="text1"/>
                <w:szCs w:val="21"/>
              </w:rPr>
            </w:pPr>
          </w:p>
        </w:tc>
      </w:tr>
      <w:tr w:rsidR="00F621E4" w14:paraId="474B543D" w14:textId="77777777">
        <w:trPr>
          <w:gridAfter w:val="1"/>
          <w:wAfter w:w="11" w:type="dxa"/>
          <w:trHeight w:val="20"/>
          <w:jc w:val="center"/>
        </w:trPr>
        <w:tc>
          <w:tcPr>
            <w:tcW w:w="956" w:type="dxa"/>
            <w:shd w:val="clear" w:color="auto" w:fill="auto"/>
            <w:vAlign w:val="center"/>
          </w:tcPr>
          <w:p w14:paraId="1A85DA19"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2</w:t>
            </w:r>
          </w:p>
        </w:tc>
        <w:tc>
          <w:tcPr>
            <w:tcW w:w="2016" w:type="dxa"/>
            <w:shd w:val="clear" w:color="auto" w:fill="auto"/>
            <w:vAlign w:val="center"/>
          </w:tcPr>
          <w:p w14:paraId="1C0CA649"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磋商报价高于采购项目预算的或最高限价的</w:t>
            </w:r>
          </w:p>
        </w:tc>
        <w:tc>
          <w:tcPr>
            <w:tcW w:w="5320" w:type="dxa"/>
            <w:shd w:val="clear" w:color="auto" w:fill="auto"/>
            <w:vAlign w:val="center"/>
          </w:tcPr>
          <w:p w14:paraId="2C53F0A6"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供应商的磋商报价高于采购项目预算的或最高限价的，或磋商小组按磋商文件规定修正后的磋商报价高于采购项目预算的或最高限价的；</w:t>
            </w:r>
          </w:p>
        </w:tc>
        <w:tc>
          <w:tcPr>
            <w:tcW w:w="729" w:type="dxa"/>
            <w:shd w:val="clear" w:color="auto" w:fill="auto"/>
            <w:vAlign w:val="center"/>
          </w:tcPr>
          <w:p w14:paraId="2B43D7A3"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64B45F0E"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76AF89EE" w14:textId="77777777" w:rsidR="00F621E4" w:rsidRDefault="00F621E4">
            <w:pPr>
              <w:snapToGrid w:val="0"/>
              <w:spacing w:afterLines="50" w:after="120" w:line="360" w:lineRule="exact"/>
              <w:jc w:val="left"/>
              <w:rPr>
                <w:color w:val="000000" w:themeColor="text1"/>
                <w:szCs w:val="21"/>
              </w:rPr>
            </w:pPr>
          </w:p>
        </w:tc>
      </w:tr>
      <w:tr w:rsidR="00F621E4" w14:paraId="37936298" w14:textId="77777777">
        <w:trPr>
          <w:gridAfter w:val="1"/>
          <w:wAfter w:w="11" w:type="dxa"/>
          <w:trHeight w:val="20"/>
          <w:jc w:val="center"/>
        </w:trPr>
        <w:tc>
          <w:tcPr>
            <w:tcW w:w="956" w:type="dxa"/>
            <w:shd w:val="clear" w:color="auto" w:fill="auto"/>
            <w:vAlign w:val="center"/>
          </w:tcPr>
          <w:p w14:paraId="2FEB8DD7"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3</w:t>
            </w:r>
          </w:p>
        </w:tc>
        <w:tc>
          <w:tcPr>
            <w:tcW w:w="2016" w:type="dxa"/>
            <w:shd w:val="clear" w:color="auto" w:fill="auto"/>
            <w:vAlign w:val="center"/>
          </w:tcPr>
          <w:p w14:paraId="7AAD373C"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保证金</w:t>
            </w:r>
          </w:p>
        </w:tc>
        <w:tc>
          <w:tcPr>
            <w:tcW w:w="5320" w:type="dxa"/>
            <w:shd w:val="clear" w:color="auto" w:fill="auto"/>
            <w:vAlign w:val="center"/>
          </w:tcPr>
          <w:p w14:paraId="622CF999"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供应商未按照磋商文件规定提交保证金的；</w:t>
            </w:r>
          </w:p>
        </w:tc>
        <w:tc>
          <w:tcPr>
            <w:tcW w:w="729" w:type="dxa"/>
            <w:shd w:val="clear" w:color="auto" w:fill="auto"/>
            <w:vAlign w:val="center"/>
          </w:tcPr>
          <w:p w14:paraId="727045B6"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582F3CDE"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273F0444" w14:textId="77777777" w:rsidR="00F621E4" w:rsidRDefault="00F621E4">
            <w:pPr>
              <w:snapToGrid w:val="0"/>
              <w:spacing w:afterLines="50" w:after="120" w:line="360" w:lineRule="exact"/>
              <w:jc w:val="left"/>
              <w:rPr>
                <w:color w:val="000000" w:themeColor="text1"/>
                <w:szCs w:val="21"/>
              </w:rPr>
            </w:pPr>
          </w:p>
        </w:tc>
      </w:tr>
      <w:tr w:rsidR="00F621E4" w14:paraId="17BF7F7E" w14:textId="77777777">
        <w:trPr>
          <w:gridAfter w:val="1"/>
          <w:wAfter w:w="11" w:type="dxa"/>
          <w:trHeight w:val="20"/>
          <w:jc w:val="center"/>
        </w:trPr>
        <w:tc>
          <w:tcPr>
            <w:tcW w:w="956" w:type="dxa"/>
            <w:shd w:val="clear" w:color="auto" w:fill="auto"/>
            <w:vAlign w:val="center"/>
          </w:tcPr>
          <w:p w14:paraId="2C3A3C68"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4</w:t>
            </w:r>
          </w:p>
        </w:tc>
        <w:tc>
          <w:tcPr>
            <w:tcW w:w="2016" w:type="dxa"/>
            <w:shd w:val="clear" w:color="auto" w:fill="auto"/>
            <w:vAlign w:val="center"/>
          </w:tcPr>
          <w:p w14:paraId="512C3DCB"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响应文件有效期</w:t>
            </w:r>
          </w:p>
        </w:tc>
        <w:tc>
          <w:tcPr>
            <w:tcW w:w="5320" w:type="dxa"/>
            <w:shd w:val="clear" w:color="auto" w:fill="auto"/>
            <w:vAlign w:val="center"/>
          </w:tcPr>
          <w:p w14:paraId="294B70AF"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响应文件有效期不足的；</w:t>
            </w:r>
          </w:p>
        </w:tc>
        <w:tc>
          <w:tcPr>
            <w:tcW w:w="729" w:type="dxa"/>
            <w:shd w:val="clear" w:color="auto" w:fill="auto"/>
            <w:vAlign w:val="center"/>
          </w:tcPr>
          <w:p w14:paraId="4E2EBE8B"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7250B395"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1D065A36" w14:textId="77777777" w:rsidR="00F621E4" w:rsidRDefault="00F621E4">
            <w:pPr>
              <w:snapToGrid w:val="0"/>
              <w:spacing w:afterLines="50" w:after="120" w:line="360" w:lineRule="exact"/>
              <w:jc w:val="left"/>
              <w:rPr>
                <w:color w:val="000000" w:themeColor="text1"/>
                <w:szCs w:val="21"/>
              </w:rPr>
            </w:pPr>
          </w:p>
        </w:tc>
      </w:tr>
      <w:tr w:rsidR="00F621E4" w14:paraId="2A3575EA" w14:textId="77777777">
        <w:trPr>
          <w:gridAfter w:val="1"/>
          <w:wAfter w:w="11" w:type="dxa"/>
          <w:trHeight w:val="643"/>
          <w:jc w:val="center"/>
        </w:trPr>
        <w:tc>
          <w:tcPr>
            <w:tcW w:w="956" w:type="dxa"/>
            <w:shd w:val="clear" w:color="auto" w:fill="auto"/>
            <w:vAlign w:val="center"/>
          </w:tcPr>
          <w:p w14:paraId="288ACF41"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5</w:t>
            </w:r>
          </w:p>
        </w:tc>
        <w:tc>
          <w:tcPr>
            <w:tcW w:w="2016" w:type="dxa"/>
            <w:shd w:val="clear" w:color="auto" w:fill="auto"/>
            <w:vAlign w:val="center"/>
          </w:tcPr>
          <w:p w14:paraId="703DB937"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关键内容、字迹</w:t>
            </w:r>
          </w:p>
        </w:tc>
        <w:tc>
          <w:tcPr>
            <w:tcW w:w="5320" w:type="dxa"/>
            <w:shd w:val="clear" w:color="auto" w:fill="auto"/>
            <w:vAlign w:val="center"/>
          </w:tcPr>
          <w:p w14:paraId="0AF77390"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响应文件关键内容不全或有实质性缺漏项或磋商响应函及关键字迹模糊、无法辨认的；</w:t>
            </w:r>
          </w:p>
        </w:tc>
        <w:tc>
          <w:tcPr>
            <w:tcW w:w="729" w:type="dxa"/>
            <w:shd w:val="clear" w:color="auto" w:fill="auto"/>
            <w:vAlign w:val="center"/>
          </w:tcPr>
          <w:p w14:paraId="52190319"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2498C13B"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1339C489" w14:textId="77777777" w:rsidR="00F621E4" w:rsidRDefault="00F621E4">
            <w:pPr>
              <w:snapToGrid w:val="0"/>
              <w:spacing w:afterLines="50" w:after="120" w:line="360" w:lineRule="exact"/>
              <w:jc w:val="left"/>
              <w:rPr>
                <w:color w:val="000000" w:themeColor="text1"/>
                <w:szCs w:val="21"/>
              </w:rPr>
            </w:pPr>
          </w:p>
        </w:tc>
      </w:tr>
      <w:tr w:rsidR="00F621E4" w14:paraId="1FE62D03" w14:textId="77777777">
        <w:trPr>
          <w:gridAfter w:val="1"/>
          <w:wAfter w:w="11" w:type="dxa"/>
          <w:trHeight w:val="20"/>
          <w:jc w:val="center"/>
        </w:trPr>
        <w:tc>
          <w:tcPr>
            <w:tcW w:w="956" w:type="dxa"/>
            <w:shd w:val="clear" w:color="auto" w:fill="auto"/>
            <w:vAlign w:val="center"/>
          </w:tcPr>
          <w:p w14:paraId="5FF96A0C"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6</w:t>
            </w:r>
          </w:p>
        </w:tc>
        <w:tc>
          <w:tcPr>
            <w:tcW w:w="2016" w:type="dxa"/>
            <w:shd w:val="clear" w:color="auto" w:fill="auto"/>
            <w:vAlign w:val="center"/>
          </w:tcPr>
          <w:p w14:paraId="7E66389B"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签署、盖章</w:t>
            </w:r>
          </w:p>
        </w:tc>
        <w:tc>
          <w:tcPr>
            <w:tcW w:w="5320" w:type="dxa"/>
            <w:shd w:val="clear" w:color="auto" w:fill="auto"/>
            <w:vAlign w:val="center"/>
          </w:tcPr>
          <w:p w14:paraId="329681E1"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响应文件未按磋商文件的规定密封、签署、盖章的；</w:t>
            </w:r>
          </w:p>
        </w:tc>
        <w:tc>
          <w:tcPr>
            <w:tcW w:w="729" w:type="dxa"/>
            <w:shd w:val="clear" w:color="auto" w:fill="auto"/>
            <w:vAlign w:val="center"/>
          </w:tcPr>
          <w:p w14:paraId="53015A0C"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75E858DF"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6DA64D08" w14:textId="77777777" w:rsidR="00F621E4" w:rsidRDefault="00F621E4">
            <w:pPr>
              <w:snapToGrid w:val="0"/>
              <w:spacing w:afterLines="50" w:after="120" w:line="360" w:lineRule="exact"/>
              <w:jc w:val="left"/>
              <w:rPr>
                <w:color w:val="000000" w:themeColor="text1"/>
                <w:szCs w:val="21"/>
              </w:rPr>
            </w:pPr>
          </w:p>
        </w:tc>
      </w:tr>
      <w:tr w:rsidR="00F621E4" w14:paraId="0C8B9B37" w14:textId="77777777">
        <w:trPr>
          <w:gridAfter w:val="1"/>
          <w:wAfter w:w="11" w:type="dxa"/>
          <w:trHeight w:val="20"/>
          <w:jc w:val="center"/>
        </w:trPr>
        <w:tc>
          <w:tcPr>
            <w:tcW w:w="956" w:type="dxa"/>
            <w:shd w:val="clear" w:color="auto" w:fill="auto"/>
            <w:vAlign w:val="center"/>
          </w:tcPr>
          <w:p w14:paraId="5C597E5E"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7</w:t>
            </w:r>
          </w:p>
        </w:tc>
        <w:tc>
          <w:tcPr>
            <w:tcW w:w="2016" w:type="dxa"/>
            <w:shd w:val="clear" w:color="auto" w:fill="auto"/>
            <w:vAlign w:val="center"/>
          </w:tcPr>
          <w:p w14:paraId="7051B16A"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授权有效性</w:t>
            </w:r>
          </w:p>
        </w:tc>
        <w:tc>
          <w:tcPr>
            <w:tcW w:w="5320" w:type="dxa"/>
            <w:shd w:val="clear" w:color="auto" w:fill="auto"/>
            <w:vAlign w:val="center"/>
          </w:tcPr>
          <w:p w14:paraId="09102479"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响应文件无法定代表人</w:t>
            </w:r>
            <w:r>
              <w:rPr>
                <w:rFonts w:hint="eastAsia"/>
                <w:color w:val="000000" w:themeColor="text1"/>
                <w:szCs w:val="21"/>
              </w:rPr>
              <w:t>/</w:t>
            </w:r>
            <w:r>
              <w:rPr>
                <w:rFonts w:hint="eastAsia"/>
                <w:color w:val="000000" w:themeColor="text1"/>
                <w:szCs w:val="21"/>
              </w:rPr>
              <w:t>负责人签字</w:t>
            </w:r>
            <w:r>
              <w:rPr>
                <w:rFonts w:hint="eastAsia"/>
                <w:color w:val="000000" w:themeColor="text1"/>
                <w:szCs w:val="21"/>
              </w:rPr>
              <w:t>/</w:t>
            </w:r>
            <w:r>
              <w:rPr>
                <w:rFonts w:hint="eastAsia"/>
                <w:color w:val="000000" w:themeColor="text1"/>
                <w:szCs w:val="21"/>
              </w:rPr>
              <w:t>盖章的，或无正式授权代表签字的，或有授权代表签字但未提供有效“法定代表人</w:t>
            </w:r>
            <w:r>
              <w:rPr>
                <w:rFonts w:hint="eastAsia"/>
                <w:color w:val="000000" w:themeColor="text1"/>
                <w:szCs w:val="21"/>
              </w:rPr>
              <w:t>/</w:t>
            </w:r>
            <w:r>
              <w:rPr>
                <w:rFonts w:hint="eastAsia"/>
                <w:color w:val="000000" w:themeColor="text1"/>
                <w:szCs w:val="21"/>
              </w:rPr>
              <w:t>负责人授权书”的；</w:t>
            </w:r>
          </w:p>
        </w:tc>
        <w:tc>
          <w:tcPr>
            <w:tcW w:w="729" w:type="dxa"/>
            <w:shd w:val="clear" w:color="auto" w:fill="auto"/>
            <w:vAlign w:val="center"/>
          </w:tcPr>
          <w:p w14:paraId="4B53FE43"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704E350A"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0355C5A2" w14:textId="77777777" w:rsidR="00F621E4" w:rsidRDefault="00F621E4">
            <w:pPr>
              <w:snapToGrid w:val="0"/>
              <w:spacing w:afterLines="50" w:after="120" w:line="360" w:lineRule="exact"/>
              <w:jc w:val="left"/>
              <w:rPr>
                <w:color w:val="000000" w:themeColor="text1"/>
                <w:szCs w:val="21"/>
              </w:rPr>
            </w:pPr>
          </w:p>
        </w:tc>
      </w:tr>
      <w:tr w:rsidR="00F621E4" w14:paraId="38627AD0" w14:textId="77777777">
        <w:trPr>
          <w:gridAfter w:val="1"/>
          <w:wAfter w:w="11" w:type="dxa"/>
          <w:trHeight w:val="20"/>
          <w:jc w:val="center"/>
        </w:trPr>
        <w:tc>
          <w:tcPr>
            <w:tcW w:w="956" w:type="dxa"/>
            <w:shd w:val="clear" w:color="auto" w:fill="auto"/>
            <w:vAlign w:val="center"/>
          </w:tcPr>
          <w:p w14:paraId="62CE4BC5"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8</w:t>
            </w:r>
          </w:p>
        </w:tc>
        <w:tc>
          <w:tcPr>
            <w:tcW w:w="2016" w:type="dxa"/>
            <w:shd w:val="clear" w:color="auto" w:fill="auto"/>
            <w:vAlign w:val="center"/>
          </w:tcPr>
          <w:p w14:paraId="1F3DA6A6"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不接受算术值修正后报价或拒绝澄清、说明和补正</w:t>
            </w:r>
          </w:p>
        </w:tc>
        <w:tc>
          <w:tcPr>
            <w:tcW w:w="5320" w:type="dxa"/>
            <w:shd w:val="clear" w:color="auto" w:fill="auto"/>
            <w:vAlign w:val="center"/>
          </w:tcPr>
          <w:p w14:paraId="1B2EFF3B"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供应商不接受磋商小组根据磋商文件规定对其响应文件的计算错误进行修正的，或供应商拒绝按磋商小组要求进行澄清、说明和补正的；</w:t>
            </w:r>
          </w:p>
        </w:tc>
        <w:tc>
          <w:tcPr>
            <w:tcW w:w="729" w:type="dxa"/>
            <w:shd w:val="clear" w:color="auto" w:fill="auto"/>
            <w:vAlign w:val="center"/>
          </w:tcPr>
          <w:p w14:paraId="75023480"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70A509EF"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067B0459" w14:textId="77777777" w:rsidR="00F621E4" w:rsidRDefault="00F621E4">
            <w:pPr>
              <w:snapToGrid w:val="0"/>
              <w:spacing w:afterLines="50" w:after="120" w:line="360" w:lineRule="exact"/>
              <w:jc w:val="left"/>
              <w:rPr>
                <w:color w:val="000000" w:themeColor="text1"/>
                <w:szCs w:val="21"/>
              </w:rPr>
            </w:pPr>
          </w:p>
        </w:tc>
      </w:tr>
      <w:tr w:rsidR="00F621E4" w14:paraId="32E45B77" w14:textId="77777777">
        <w:trPr>
          <w:gridAfter w:val="1"/>
          <w:wAfter w:w="11" w:type="dxa"/>
          <w:trHeight w:val="20"/>
          <w:jc w:val="center"/>
        </w:trPr>
        <w:tc>
          <w:tcPr>
            <w:tcW w:w="956" w:type="dxa"/>
            <w:shd w:val="clear" w:color="auto" w:fill="auto"/>
            <w:vAlign w:val="center"/>
          </w:tcPr>
          <w:p w14:paraId="350E450C"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9</w:t>
            </w:r>
          </w:p>
        </w:tc>
        <w:tc>
          <w:tcPr>
            <w:tcW w:w="2016" w:type="dxa"/>
            <w:shd w:val="clear" w:color="auto" w:fill="auto"/>
            <w:vAlign w:val="center"/>
          </w:tcPr>
          <w:p w14:paraId="7F7B9BC5"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“★”条款</w:t>
            </w:r>
          </w:p>
        </w:tc>
        <w:tc>
          <w:tcPr>
            <w:tcW w:w="5320" w:type="dxa"/>
            <w:shd w:val="clear" w:color="auto" w:fill="auto"/>
            <w:vAlign w:val="center"/>
          </w:tcPr>
          <w:p w14:paraId="4413E088"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响应文件技术响应不满足磋商文件标注“★”条款要求的；</w:t>
            </w:r>
          </w:p>
        </w:tc>
        <w:tc>
          <w:tcPr>
            <w:tcW w:w="729" w:type="dxa"/>
            <w:shd w:val="clear" w:color="auto" w:fill="auto"/>
            <w:vAlign w:val="center"/>
          </w:tcPr>
          <w:p w14:paraId="4999A6EF"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26A5FD63"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48F67B48" w14:textId="77777777" w:rsidR="00F621E4" w:rsidRDefault="00F621E4">
            <w:pPr>
              <w:snapToGrid w:val="0"/>
              <w:spacing w:afterLines="50" w:after="120" w:line="360" w:lineRule="exact"/>
              <w:jc w:val="left"/>
              <w:rPr>
                <w:color w:val="000000" w:themeColor="text1"/>
                <w:szCs w:val="21"/>
              </w:rPr>
            </w:pPr>
          </w:p>
        </w:tc>
      </w:tr>
      <w:tr w:rsidR="00F621E4" w14:paraId="05410094" w14:textId="77777777">
        <w:trPr>
          <w:gridAfter w:val="1"/>
          <w:wAfter w:w="11" w:type="dxa"/>
          <w:trHeight w:val="20"/>
          <w:jc w:val="center"/>
        </w:trPr>
        <w:tc>
          <w:tcPr>
            <w:tcW w:w="956" w:type="dxa"/>
            <w:shd w:val="clear" w:color="auto" w:fill="auto"/>
            <w:vAlign w:val="center"/>
          </w:tcPr>
          <w:p w14:paraId="7D95A3B1"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1</w:t>
            </w:r>
            <w:r>
              <w:rPr>
                <w:color w:val="000000" w:themeColor="text1"/>
                <w:szCs w:val="21"/>
              </w:rPr>
              <w:t>0</w:t>
            </w:r>
          </w:p>
        </w:tc>
        <w:tc>
          <w:tcPr>
            <w:tcW w:w="2016" w:type="dxa"/>
            <w:shd w:val="clear" w:color="auto" w:fill="auto"/>
            <w:vAlign w:val="center"/>
          </w:tcPr>
          <w:p w14:paraId="70B5B7BB"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附加条款</w:t>
            </w:r>
          </w:p>
        </w:tc>
        <w:tc>
          <w:tcPr>
            <w:tcW w:w="5320" w:type="dxa"/>
            <w:shd w:val="clear" w:color="auto" w:fill="auto"/>
            <w:vAlign w:val="center"/>
          </w:tcPr>
          <w:p w14:paraId="065679A6"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响应文件附有采购人不能接受的条件的；</w:t>
            </w:r>
          </w:p>
        </w:tc>
        <w:tc>
          <w:tcPr>
            <w:tcW w:w="729" w:type="dxa"/>
            <w:shd w:val="clear" w:color="auto" w:fill="auto"/>
            <w:vAlign w:val="center"/>
          </w:tcPr>
          <w:p w14:paraId="3E857A65"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21B54B29"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43112EE6" w14:textId="77777777" w:rsidR="00F621E4" w:rsidRDefault="00F621E4">
            <w:pPr>
              <w:snapToGrid w:val="0"/>
              <w:spacing w:afterLines="50" w:after="120" w:line="360" w:lineRule="exact"/>
              <w:jc w:val="left"/>
              <w:rPr>
                <w:color w:val="000000" w:themeColor="text1"/>
                <w:szCs w:val="21"/>
              </w:rPr>
            </w:pPr>
          </w:p>
        </w:tc>
      </w:tr>
      <w:tr w:rsidR="00F621E4" w14:paraId="0A7B7BD8" w14:textId="77777777">
        <w:trPr>
          <w:gridAfter w:val="1"/>
          <w:wAfter w:w="11" w:type="dxa"/>
          <w:trHeight w:val="20"/>
          <w:jc w:val="center"/>
        </w:trPr>
        <w:tc>
          <w:tcPr>
            <w:tcW w:w="956" w:type="dxa"/>
            <w:shd w:val="clear" w:color="auto" w:fill="auto"/>
            <w:vAlign w:val="center"/>
          </w:tcPr>
          <w:p w14:paraId="29BFEB22"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11</w:t>
            </w:r>
          </w:p>
        </w:tc>
        <w:tc>
          <w:tcPr>
            <w:tcW w:w="2016" w:type="dxa"/>
            <w:shd w:val="clear" w:color="auto" w:fill="auto"/>
            <w:vAlign w:val="center"/>
          </w:tcPr>
          <w:p w14:paraId="42AC4820" w14:textId="77777777" w:rsidR="00F621E4" w:rsidRDefault="0015063C">
            <w:pPr>
              <w:snapToGrid w:val="0"/>
              <w:spacing w:afterLines="50" w:after="120" w:line="360" w:lineRule="exact"/>
              <w:jc w:val="left"/>
              <w:rPr>
                <w:color w:val="000000" w:themeColor="text1"/>
                <w:szCs w:val="21"/>
              </w:rPr>
            </w:pPr>
            <w:r>
              <w:rPr>
                <w:color w:val="000000" w:themeColor="text1"/>
                <w:szCs w:val="21"/>
              </w:rPr>
              <w:t>实质性要求或条件</w:t>
            </w:r>
          </w:p>
        </w:tc>
        <w:tc>
          <w:tcPr>
            <w:tcW w:w="5320" w:type="dxa"/>
            <w:shd w:val="clear" w:color="auto" w:fill="auto"/>
            <w:vAlign w:val="center"/>
          </w:tcPr>
          <w:p w14:paraId="6657C61E" w14:textId="77777777" w:rsidR="00F621E4" w:rsidRDefault="0015063C">
            <w:pPr>
              <w:snapToGrid w:val="0"/>
              <w:spacing w:afterLines="50" w:after="120" w:line="360" w:lineRule="exact"/>
              <w:jc w:val="left"/>
              <w:rPr>
                <w:color w:val="000000" w:themeColor="text1"/>
                <w:szCs w:val="21"/>
              </w:rPr>
            </w:pPr>
            <w:r>
              <w:rPr>
                <w:color w:val="000000" w:themeColor="text1"/>
                <w:szCs w:val="21"/>
              </w:rPr>
              <w:t>不符合</w:t>
            </w:r>
            <w:r>
              <w:rPr>
                <w:rFonts w:hint="eastAsia"/>
                <w:color w:val="000000" w:themeColor="text1"/>
                <w:szCs w:val="21"/>
              </w:rPr>
              <w:t>磋商</w:t>
            </w:r>
            <w:r>
              <w:rPr>
                <w:color w:val="000000" w:themeColor="text1"/>
                <w:szCs w:val="21"/>
              </w:rPr>
              <w:t>文件规定的其他实质性要求或条件的</w:t>
            </w:r>
            <w:r>
              <w:rPr>
                <w:rFonts w:hint="eastAsia"/>
                <w:color w:val="000000" w:themeColor="text1"/>
                <w:szCs w:val="21"/>
              </w:rPr>
              <w:t>；</w:t>
            </w:r>
          </w:p>
        </w:tc>
        <w:tc>
          <w:tcPr>
            <w:tcW w:w="729" w:type="dxa"/>
            <w:shd w:val="clear" w:color="auto" w:fill="auto"/>
            <w:vAlign w:val="center"/>
          </w:tcPr>
          <w:p w14:paraId="50586C93"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6B4A3105"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1847830E" w14:textId="77777777" w:rsidR="00F621E4" w:rsidRDefault="00F621E4">
            <w:pPr>
              <w:snapToGrid w:val="0"/>
              <w:spacing w:afterLines="50" w:after="120" w:line="360" w:lineRule="exact"/>
              <w:jc w:val="left"/>
              <w:rPr>
                <w:color w:val="000000" w:themeColor="text1"/>
                <w:szCs w:val="21"/>
              </w:rPr>
            </w:pPr>
          </w:p>
        </w:tc>
      </w:tr>
      <w:tr w:rsidR="00F621E4" w14:paraId="0FE8ED12" w14:textId="77777777">
        <w:trPr>
          <w:gridAfter w:val="1"/>
          <w:wAfter w:w="11" w:type="dxa"/>
          <w:trHeight w:val="20"/>
          <w:jc w:val="center"/>
        </w:trPr>
        <w:tc>
          <w:tcPr>
            <w:tcW w:w="956" w:type="dxa"/>
            <w:shd w:val="clear" w:color="auto" w:fill="auto"/>
            <w:vAlign w:val="center"/>
          </w:tcPr>
          <w:p w14:paraId="3E4AB315" w14:textId="77777777" w:rsidR="00F621E4" w:rsidRDefault="0015063C">
            <w:pPr>
              <w:snapToGrid w:val="0"/>
              <w:spacing w:afterLines="50" w:after="120" w:line="360" w:lineRule="exact"/>
              <w:jc w:val="center"/>
              <w:rPr>
                <w:color w:val="000000" w:themeColor="text1"/>
                <w:szCs w:val="21"/>
              </w:rPr>
            </w:pPr>
            <w:r>
              <w:rPr>
                <w:rFonts w:hint="eastAsia"/>
                <w:color w:val="000000" w:themeColor="text1"/>
                <w:szCs w:val="21"/>
              </w:rPr>
              <w:t>12</w:t>
            </w:r>
          </w:p>
        </w:tc>
        <w:tc>
          <w:tcPr>
            <w:tcW w:w="2016" w:type="dxa"/>
            <w:shd w:val="clear" w:color="auto" w:fill="auto"/>
            <w:vAlign w:val="center"/>
          </w:tcPr>
          <w:p w14:paraId="52C50D83"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其他情形</w:t>
            </w:r>
          </w:p>
        </w:tc>
        <w:tc>
          <w:tcPr>
            <w:tcW w:w="5320" w:type="dxa"/>
            <w:shd w:val="clear" w:color="auto" w:fill="auto"/>
            <w:vAlign w:val="center"/>
          </w:tcPr>
          <w:p w14:paraId="6CA42F1B"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法律法规规定的其他无效情形。</w:t>
            </w:r>
          </w:p>
        </w:tc>
        <w:tc>
          <w:tcPr>
            <w:tcW w:w="729" w:type="dxa"/>
            <w:shd w:val="clear" w:color="auto" w:fill="auto"/>
            <w:vAlign w:val="center"/>
          </w:tcPr>
          <w:p w14:paraId="71B01AD0"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0C018F15"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32DAD34D" w14:textId="77777777" w:rsidR="00F621E4" w:rsidRDefault="00F621E4">
            <w:pPr>
              <w:snapToGrid w:val="0"/>
              <w:spacing w:afterLines="50" w:after="120" w:line="360" w:lineRule="exact"/>
              <w:jc w:val="left"/>
              <w:rPr>
                <w:color w:val="000000" w:themeColor="text1"/>
                <w:szCs w:val="21"/>
              </w:rPr>
            </w:pPr>
          </w:p>
        </w:tc>
      </w:tr>
      <w:tr w:rsidR="00F621E4" w14:paraId="66616632" w14:textId="77777777">
        <w:trPr>
          <w:gridAfter w:val="1"/>
          <w:wAfter w:w="11" w:type="dxa"/>
          <w:trHeight w:val="20"/>
          <w:jc w:val="center"/>
        </w:trPr>
        <w:tc>
          <w:tcPr>
            <w:tcW w:w="956" w:type="dxa"/>
            <w:shd w:val="clear" w:color="auto" w:fill="auto"/>
            <w:vAlign w:val="center"/>
          </w:tcPr>
          <w:p w14:paraId="75DB7293" w14:textId="77777777" w:rsidR="00F621E4" w:rsidRDefault="00F621E4">
            <w:pPr>
              <w:snapToGrid w:val="0"/>
              <w:spacing w:afterLines="50" w:after="120" w:line="360" w:lineRule="exact"/>
              <w:jc w:val="center"/>
              <w:rPr>
                <w:color w:val="000000" w:themeColor="text1"/>
                <w:szCs w:val="21"/>
              </w:rPr>
            </w:pPr>
          </w:p>
        </w:tc>
        <w:tc>
          <w:tcPr>
            <w:tcW w:w="2016" w:type="dxa"/>
            <w:shd w:val="clear" w:color="auto" w:fill="auto"/>
            <w:vAlign w:val="center"/>
          </w:tcPr>
          <w:p w14:paraId="7EC76397" w14:textId="77777777" w:rsidR="00F621E4" w:rsidRDefault="0015063C">
            <w:pPr>
              <w:snapToGrid w:val="0"/>
              <w:spacing w:afterLines="50" w:after="120" w:line="360" w:lineRule="exact"/>
              <w:jc w:val="left"/>
              <w:rPr>
                <w:color w:val="000000" w:themeColor="text1"/>
                <w:szCs w:val="21"/>
              </w:rPr>
            </w:pPr>
            <w:r>
              <w:rPr>
                <w:rFonts w:hint="eastAsia"/>
                <w:color w:val="000000" w:themeColor="text1"/>
                <w:szCs w:val="21"/>
              </w:rPr>
              <w:t>审查结论</w:t>
            </w:r>
          </w:p>
        </w:tc>
        <w:tc>
          <w:tcPr>
            <w:tcW w:w="5320" w:type="dxa"/>
            <w:shd w:val="clear" w:color="auto" w:fill="auto"/>
            <w:vAlign w:val="center"/>
          </w:tcPr>
          <w:p w14:paraId="4244912A" w14:textId="77777777" w:rsidR="00F621E4" w:rsidRDefault="00F621E4">
            <w:pPr>
              <w:snapToGrid w:val="0"/>
              <w:spacing w:afterLines="50" w:after="120" w:line="360" w:lineRule="exact"/>
              <w:jc w:val="left"/>
              <w:rPr>
                <w:color w:val="000000" w:themeColor="text1"/>
                <w:szCs w:val="21"/>
              </w:rPr>
            </w:pPr>
          </w:p>
        </w:tc>
        <w:tc>
          <w:tcPr>
            <w:tcW w:w="729" w:type="dxa"/>
            <w:shd w:val="clear" w:color="auto" w:fill="auto"/>
            <w:vAlign w:val="center"/>
          </w:tcPr>
          <w:p w14:paraId="5B81D518" w14:textId="77777777" w:rsidR="00F621E4" w:rsidRDefault="00F621E4">
            <w:pPr>
              <w:snapToGrid w:val="0"/>
              <w:spacing w:afterLines="50" w:after="120" w:line="360" w:lineRule="exact"/>
              <w:jc w:val="left"/>
              <w:rPr>
                <w:color w:val="000000" w:themeColor="text1"/>
                <w:szCs w:val="21"/>
              </w:rPr>
            </w:pPr>
          </w:p>
        </w:tc>
        <w:tc>
          <w:tcPr>
            <w:tcW w:w="727" w:type="dxa"/>
            <w:shd w:val="clear" w:color="auto" w:fill="auto"/>
            <w:vAlign w:val="center"/>
          </w:tcPr>
          <w:p w14:paraId="1ED8D595" w14:textId="77777777" w:rsidR="00F621E4" w:rsidRDefault="00F621E4">
            <w:pPr>
              <w:snapToGrid w:val="0"/>
              <w:spacing w:afterLines="50" w:after="120" w:line="360" w:lineRule="exact"/>
              <w:jc w:val="left"/>
              <w:rPr>
                <w:color w:val="000000" w:themeColor="text1"/>
                <w:szCs w:val="21"/>
              </w:rPr>
            </w:pPr>
          </w:p>
        </w:tc>
        <w:tc>
          <w:tcPr>
            <w:tcW w:w="634" w:type="dxa"/>
            <w:shd w:val="clear" w:color="auto" w:fill="auto"/>
            <w:vAlign w:val="center"/>
          </w:tcPr>
          <w:p w14:paraId="7F868320" w14:textId="77777777" w:rsidR="00F621E4" w:rsidRDefault="00F621E4">
            <w:pPr>
              <w:snapToGrid w:val="0"/>
              <w:spacing w:afterLines="50" w:after="120" w:line="360" w:lineRule="exact"/>
              <w:jc w:val="left"/>
              <w:rPr>
                <w:color w:val="000000" w:themeColor="text1"/>
                <w:szCs w:val="21"/>
              </w:rPr>
            </w:pPr>
          </w:p>
        </w:tc>
      </w:tr>
    </w:tbl>
    <w:p w14:paraId="419A8ADE" w14:textId="77777777" w:rsidR="00F621E4" w:rsidRDefault="0015063C">
      <w:pPr>
        <w:snapToGrid w:val="0"/>
        <w:spacing w:afterLines="50" w:after="120" w:line="360" w:lineRule="exact"/>
        <w:ind w:left="840" w:hangingChars="400" w:hanging="840"/>
        <w:rPr>
          <w:color w:val="000000" w:themeColor="text1"/>
          <w:szCs w:val="21"/>
        </w:rPr>
      </w:pPr>
      <w:r>
        <w:rPr>
          <w:rFonts w:hint="eastAsia"/>
          <w:color w:val="000000" w:themeColor="text1"/>
          <w:szCs w:val="21"/>
        </w:rPr>
        <w:t>项目填写：√</w:t>
      </w:r>
      <w:r>
        <w:rPr>
          <w:rFonts w:hint="eastAsia"/>
          <w:color w:val="000000" w:themeColor="text1"/>
          <w:szCs w:val="21"/>
        </w:rPr>
        <w:t>=</w:t>
      </w:r>
      <w:r>
        <w:rPr>
          <w:rFonts w:hint="eastAsia"/>
          <w:color w:val="000000" w:themeColor="text1"/>
          <w:szCs w:val="21"/>
        </w:rPr>
        <w:t>符合要求；×</w:t>
      </w:r>
      <w:r>
        <w:rPr>
          <w:rFonts w:hint="eastAsia"/>
          <w:color w:val="000000" w:themeColor="text1"/>
          <w:szCs w:val="21"/>
        </w:rPr>
        <w:t>=</w:t>
      </w:r>
      <w:r>
        <w:rPr>
          <w:rFonts w:hint="eastAsia"/>
          <w:color w:val="000000" w:themeColor="text1"/>
          <w:szCs w:val="21"/>
        </w:rPr>
        <w:t>不符合要求。</w:t>
      </w:r>
    </w:p>
    <w:p w14:paraId="60CE4668" w14:textId="77777777" w:rsidR="00F621E4" w:rsidRDefault="0015063C">
      <w:pPr>
        <w:snapToGrid w:val="0"/>
        <w:spacing w:afterLines="50" w:after="120" w:line="360" w:lineRule="exact"/>
        <w:ind w:left="840" w:hangingChars="400" w:hanging="840"/>
        <w:rPr>
          <w:color w:val="000000" w:themeColor="text1"/>
          <w:szCs w:val="21"/>
        </w:rPr>
      </w:pPr>
      <w:r>
        <w:rPr>
          <w:rFonts w:hint="eastAsia"/>
          <w:color w:val="000000" w:themeColor="text1"/>
          <w:szCs w:val="21"/>
        </w:rPr>
        <w:t>结论填写：合格或不合格。</w:t>
      </w:r>
    </w:p>
    <w:p w14:paraId="646FE2DD" w14:textId="77777777" w:rsidR="00F621E4" w:rsidRDefault="0015063C">
      <w:pPr>
        <w:rPr>
          <w:color w:val="000000" w:themeColor="text1"/>
          <w:szCs w:val="21"/>
        </w:rPr>
      </w:pPr>
      <w:r>
        <w:rPr>
          <w:rFonts w:hint="eastAsia"/>
          <w:color w:val="000000" w:themeColor="text1"/>
          <w:szCs w:val="21"/>
        </w:rPr>
        <w:t>磋商小组全体成员签字：</w:t>
      </w:r>
    </w:p>
    <w:p w14:paraId="335F2562" w14:textId="77777777" w:rsidR="00F621E4" w:rsidRDefault="0015063C">
      <w:pPr>
        <w:widowControl/>
        <w:jc w:val="left"/>
        <w:rPr>
          <w:color w:val="000000" w:themeColor="text1"/>
          <w:szCs w:val="21"/>
        </w:rPr>
      </w:pPr>
      <w:r>
        <w:rPr>
          <w:color w:val="000000" w:themeColor="text1"/>
          <w:szCs w:val="21"/>
        </w:rPr>
        <w:br w:type="page"/>
      </w:r>
    </w:p>
    <w:p w14:paraId="6429E60F" w14:textId="77777777" w:rsidR="00F621E4" w:rsidRDefault="0015063C">
      <w:pPr>
        <w:outlineLvl w:val="1"/>
        <w:rPr>
          <w:rStyle w:val="Msoins0"/>
          <w:rFonts w:ascii="宋体" w:hAnsi="宋体"/>
          <w:color w:val="000000" w:themeColor="text1"/>
          <w:szCs w:val="18"/>
          <w:shd w:val="clear" w:color="auto" w:fill="FFFFFF"/>
        </w:rPr>
      </w:pPr>
      <w:r>
        <w:rPr>
          <w:rStyle w:val="Msoins0"/>
          <w:rFonts w:ascii="宋体" w:hAnsi="宋体" w:hint="eastAsia"/>
          <w:color w:val="000000" w:themeColor="text1"/>
          <w:szCs w:val="18"/>
          <w:shd w:val="clear" w:color="auto" w:fill="FFFFFF"/>
        </w:rPr>
        <w:lastRenderedPageBreak/>
        <w:t>附件三：评分标准</w:t>
      </w:r>
    </w:p>
    <w:p w14:paraId="366BB5E6" w14:textId="77777777" w:rsidR="00F621E4" w:rsidRDefault="0015063C">
      <w:pPr>
        <w:jc w:val="center"/>
        <w:rPr>
          <w:rStyle w:val="Msoins0"/>
          <w:rFonts w:ascii="宋体" w:hAnsi="宋体"/>
          <w:color w:val="000000" w:themeColor="text1"/>
          <w:sz w:val="30"/>
          <w:szCs w:val="30"/>
          <w:shd w:val="clear" w:color="auto" w:fill="FFFFFF"/>
        </w:rPr>
      </w:pPr>
      <w:r>
        <w:rPr>
          <w:rFonts w:hAnsi="宋体" w:hint="eastAsia"/>
          <w:b/>
          <w:color w:val="000000" w:themeColor="text1"/>
          <w:kern w:val="0"/>
          <w:sz w:val="30"/>
          <w:szCs w:val="30"/>
        </w:rPr>
        <w:t>评分标准</w:t>
      </w:r>
    </w:p>
    <w:tbl>
      <w:tblPr>
        <w:tblStyle w:val="af2"/>
        <w:tblW w:w="0" w:type="auto"/>
        <w:tblLook w:val="04A0" w:firstRow="1" w:lastRow="0" w:firstColumn="1" w:lastColumn="0" w:noHBand="0" w:noVBand="1"/>
      </w:tblPr>
      <w:tblGrid>
        <w:gridCol w:w="454"/>
        <w:gridCol w:w="761"/>
        <w:gridCol w:w="1193"/>
        <w:gridCol w:w="463"/>
        <w:gridCol w:w="6700"/>
      </w:tblGrid>
      <w:tr w:rsidR="00F621E4" w14:paraId="1682DC98" w14:textId="77777777">
        <w:tc>
          <w:tcPr>
            <w:tcW w:w="0" w:type="auto"/>
          </w:tcPr>
          <w:p w14:paraId="5D2E1A56"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序号</w:t>
            </w:r>
          </w:p>
        </w:tc>
        <w:tc>
          <w:tcPr>
            <w:tcW w:w="0" w:type="auto"/>
          </w:tcPr>
          <w:p w14:paraId="4CB530A7"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评审类型</w:t>
            </w:r>
          </w:p>
        </w:tc>
        <w:tc>
          <w:tcPr>
            <w:tcW w:w="0" w:type="auto"/>
          </w:tcPr>
          <w:p w14:paraId="5E186795"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评分因素及权重</w:t>
            </w:r>
          </w:p>
        </w:tc>
        <w:tc>
          <w:tcPr>
            <w:tcW w:w="0" w:type="auto"/>
          </w:tcPr>
          <w:p w14:paraId="694AB510"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分值</w:t>
            </w:r>
          </w:p>
        </w:tc>
        <w:tc>
          <w:tcPr>
            <w:tcW w:w="0" w:type="auto"/>
          </w:tcPr>
          <w:p w14:paraId="72112344"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评分标准</w:t>
            </w:r>
          </w:p>
        </w:tc>
      </w:tr>
      <w:tr w:rsidR="00F621E4" w14:paraId="7D52D6A6" w14:textId="77777777">
        <w:tc>
          <w:tcPr>
            <w:tcW w:w="0" w:type="auto"/>
          </w:tcPr>
          <w:p w14:paraId="3555747B"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1</w:t>
            </w:r>
          </w:p>
        </w:tc>
        <w:tc>
          <w:tcPr>
            <w:tcW w:w="0" w:type="auto"/>
          </w:tcPr>
          <w:p w14:paraId="2A62748B"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价格（30分）</w:t>
            </w:r>
          </w:p>
        </w:tc>
        <w:tc>
          <w:tcPr>
            <w:tcW w:w="0" w:type="auto"/>
          </w:tcPr>
          <w:p w14:paraId="1E1DB484"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报价</w:t>
            </w:r>
          </w:p>
        </w:tc>
        <w:tc>
          <w:tcPr>
            <w:tcW w:w="0" w:type="auto"/>
          </w:tcPr>
          <w:p w14:paraId="74A2F262"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30分</w:t>
            </w:r>
          </w:p>
        </w:tc>
        <w:tc>
          <w:tcPr>
            <w:tcW w:w="0" w:type="auto"/>
          </w:tcPr>
          <w:p w14:paraId="2A398FEA"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以本次有效的最后最低磋商报价为基准价，磋商报价得分=(磋商基准价／最后磋商报价)*30分</w:t>
            </w:r>
          </w:p>
        </w:tc>
      </w:tr>
      <w:tr w:rsidR="00F621E4" w14:paraId="29D9EECD" w14:textId="77777777">
        <w:trPr>
          <w:trHeight w:val="247"/>
        </w:trPr>
        <w:tc>
          <w:tcPr>
            <w:tcW w:w="0" w:type="auto"/>
          </w:tcPr>
          <w:p w14:paraId="6E01ABEB"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2</w:t>
            </w:r>
          </w:p>
        </w:tc>
        <w:tc>
          <w:tcPr>
            <w:tcW w:w="0" w:type="auto"/>
            <w:vMerge w:val="restart"/>
          </w:tcPr>
          <w:p w14:paraId="512D3BE6"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技术（48分）</w:t>
            </w:r>
          </w:p>
        </w:tc>
        <w:tc>
          <w:tcPr>
            <w:tcW w:w="0" w:type="auto"/>
          </w:tcPr>
          <w:p w14:paraId="4F5FC530"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项目实施组织方案(含重点难点分析)及技术措施</w:t>
            </w:r>
          </w:p>
        </w:tc>
        <w:tc>
          <w:tcPr>
            <w:tcW w:w="0" w:type="auto"/>
          </w:tcPr>
          <w:p w14:paraId="281CAC17"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12分</w:t>
            </w:r>
          </w:p>
        </w:tc>
        <w:tc>
          <w:tcPr>
            <w:tcW w:w="0" w:type="auto"/>
          </w:tcPr>
          <w:p w14:paraId="6F02A62D" w14:textId="77777777" w:rsidR="00F621E4" w:rsidRDefault="0015063C">
            <w:pPr>
              <w:wordWrap w:val="0"/>
              <w:contextualSpacing/>
              <w:jc w:val="left"/>
              <w:rPr>
                <w:rFonts w:ascii="宋体" w:hAnsi="宋体" w:cs="宋体"/>
                <w:b/>
                <w:bCs/>
                <w:kern w:val="0"/>
                <w:szCs w:val="21"/>
              </w:rPr>
            </w:pPr>
            <w:r>
              <w:rPr>
                <w:rFonts w:ascii="宋体" w:hAnsi="宋体" w:cs="宋体" w:hint="eastAsia"/>
                <w:b/>
                <w:bCs/>
                <w:kern w:val="0"/>
                <w:szCs w:val="21"/>
              </w:rPr>
              <w:t>评审内容：</w:t>
            </w:r>
          </w:p>
          <w:p w14:paraId="53ADF28D"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投标人撰写的</w:t>
            </w:r>
            <w:r>
              <w:rPr>
                <w:rFonts w:ascii="宋体" w:hAnsi="宋体" w:cs="宋体" w:hint="eastAsia"/>
                <w:color w:val="000000"/>
                <w:kern w:val="0"/>
                <w:szCs w:val="21"/>
              </w:rPr>
              <w:t>项目实施组织方案</w:t>
            </w:r>
            <w:r>
              <w:rPr>
                <w:rFonts w:ascii="宋体" w:hAnsi="宋体" w:cs="宋体" w:hint="eastAsia"/>
                <w:kern w:val="0"/>
                <w:szCs w:val="21"/>
              </w:rPr>
              <w:t>（重点难点）分析及解决方案需包括：</w:t>
            </w:r>
          </w:p>
          <w:p w14:paraId="533EDBC5"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（1）项目实施重点分析和保证措施；</w:t>
            </w:r>
          </w:p>
          <w:p w14:paraId="2D81F886"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（2）项目实施难点的分析和解决方案；</w:t>
            </w:r>
          </w:p>
          <w:p w14:paraId="6E27EBFE"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（3）项目实施的优化方案。</w:t>
            </w:r>
          </w:p>
          <w:p w14:paraId="0C955BC6" w14:textId="77777777" w:rsidR="00F621E4" w:rsidRDefault="0015063C">
            <w:pPr>
              <w:wordWrap w:val="0"/>
              <w:contextualSpacing/>
              <w:jc w:val="left"/>
              <w:rPr>
                <w:rFonts w:ascii="宋体" w:hAnsi="宋体" w:cs="宋体"/>
                <w:b/>
                <w:bCs/>
                <w:kern w:val="0"/>
                <w:szCs w:val="21"/>
              </w:rPr>
            </w:pPr>
            <w:r>
              <w:rPr>
                <w:rFonts w:ascii="宋体" w:hAnsi="宋体" w:cs="宋体" w:hint="eastAsia"/>
                <w:b/>
                <w:bCs/>
                <w:kern w:val="0"/>
                <w:szCs w:val="21"/>
              </w:rPr>
              <w:t>评分标准：</w:t>
            </w:r>
          </w:p>
          <w:p w14:paraId="58EE6F01"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1.响应文件满足上述所有评审内容，本项最高得7分。</w:t>
            </w:r>
          </w:p>
          <w:p w14:paraId="4E255C6B"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满足任意2点得5分，满足任意</w:t>
            </w:r>
            <w:r>
              <w:rPr>
                <w:rFonts w:ascii="宋体" w:hAnsi="宋体" w:cs="宋体"/>
                <w:kern w:val="0"/>
                <w:szCs w:val="21"/>
              </w:rPr>
              <w:t>1</w:t>
            </w:r>
            <w:r>
              <w:rPr>
                <w:rFonts w:ascii="宋体" w:hAnsi="宋体" w:cs="宋体" w:hint="eastAsia"/>
                <w:kern w:val="0"/>
                <w:szCs w:val="21"/>
              </w:rPr>
              <w:t>点得2分，未满足不得分。</w:t>
            </w:r>
          </w:p>
          <w:p w14:paraId="0A5753A9"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2.在此基础上，根据项目实施关键施工技术（重点难点）分析及解决方案整体全面性、具体性、针对性、合理性、可操作性进行评分，本项最高</w:t>
            </w:r>
            <w:r>
              <w:rPr>
                <w:rFonts w:ascii="宋体" w:hAnsi="宋体" w:cs="宋体"/>
                <w:kern w:val="0"/>
                <w:szCs w:val="21"/>
              </w:rPr>
              <w:t>加</w:t>
            </w:r>
            <w:r>
              <w:rPr>
                <w:rFonts w:ascii="宋体" w:hAnsi="宋体" w:cs="宋体" w:hint="eastAsia"/>
                <w:kern w:val="0"/>
                <w:szCs w:val="21"/>
              </w:rPr>
              <w:t>5分。</w:t>
            </w:r>
          </w:p>
          <w:p w14:paraId="53312541"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（1）响应文件响应内容全面；</w:t>
            </w:r>
          </w:p>
          <w:p w14:paraId="1F6F048F"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（2）响应文件响应内容具体；</w:t>
            </w:r>
          </w:p>
          <w:p w14:paraId="010EA28B"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（3）响应文件响应内容针对性强；</w:t>
            </w:r>
          </w:p>
          <w:p w14:paraId="297E51A4"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（4）响应文件响应内容科学合理；</w:t>
            </w:r>
          </w:p>
          <w:p w14:paraId="6E0EBB52"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（5）响应文件响应内容可操作性强。</w:t>
            </w:r>
          </w:p>
          <w:p w14:paraId="46352DB7"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满足以上五项要求的评价为优，加5分。</w:t>
            </w:r>
          </w:p>
          <w:p w14:paraId="01279D86"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满足以上四项要求的评价为良，加3分。</w:t>
            </w:r>
          </w:p>
          <w:p w14:paraId="67D2E190" w14:textId="77777777" w:rsidR="00F621E4" w:rsidRDefault="0015063C">
            <w:pPr>
              <w:wordWrap w:val="0"/>
              <w:contextualSpacing/>
              <w:jc w:val="left"/>
              <w:rPr>
                <w:rFonts w:ascii="宋体" w:hAnsi="宋体" w:cs="宋体"/>
                <w:kern w:val="0"/>
                <w:szCs w:val="21"/>
              </w:rPr>
            </w:pPr>
            <w:r>
              <w:rPr>
                <w:rFonts w:ascii="宋体" w:hAnsi="宋体" w:cs="宋体" w:hint="eastAsia"/>
                <w:kern w:val="0"/>
                <w:szCs w:val="21"/>
              </w:rPr>
              <w:t>满足以上三项要求的评价为中，加1分。</w:t>
            </w:r>
          </w:p>
          <w:p w14:paraId="202440E2"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kern w:val="0"/>
                <w:szCs w:val="21"/>
              </w:rPr>
              <w:t>其它情况的评价为差，不加分。如果评审为差，要求专家书面说明理由，并记录在档。</w:t>
            </w:r>
          </w:p>
        </w:tc>
      </w:tr>
      <w:tr w:rsidR="00F621E4" w14:paraId="7B33D3E8" w14:textId="77777777">
        <w:tc>
          <w:tcPr>
            <w:tcW w:w="0" w:type="auto"/>
          </w:tcPr>
          <w:p w14:paraId="28AAFA01"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3</w:t>
            </w:r>
          </w:p>
        </w:tc>
        <w:tc>
          <w:tcPr>
            <w:tcW w:w="0" w:type="auto"/>
            <w:vMerge/>
          </w:tcPr>
          <w:p w14:paraId="4245AF70" w14:textId="77777777" w:rsidR="00F621E4" w:rsidRDefault="00F621E4">
            <w:pPr>
              <w:pStyle w:val="af1"/>
              <w:spacing w:after="0"/>
              <w:ind w:firstLineChars="0" w:firstLine="0"/>
              <w:rPr>
                <w:rFonts w:ascii="宋体" w:hAnsi="宋体" w:cs="宋体"/>
                <w:color w:val="000000" w:themeColor="text1"/>
                <w:szCs w:val="21"/>
              </w:rPr>
            </w:pPr>
          </w:p>
        </w:tc>
        <w:tc>
          <w:tcPr>
            <w:tcW w:w="0" w:type="auto"/>
          </w:tcPr>
          <w:p w14:paraId="06682293"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进度计划及保证措施</w:t>
            </w:r>
          </w:p>
        </w:tc>
        <w:tc>
          <w:tcPr>
            <w:tcW w:w="0" w:type="auto"/>
          </w:tcPr>
          <w:p w14:paraId="64030E6F" w14:textId="77777777" w:rsidR="00F621E4" w:rsidRDefault="0015063C">
            <w:pPr>
              <w:pStyle w:val="af1"/>
              <w:spacing w:after="0"/>
              <w:ind w:firstLineChars="0" w:firstLine="0"/>
              <w:rPr>
                <w:rFonts w:ascii="宋体" w:hAnsi="宋体" w:cs="宋体"/>
                <w:color w:val="000000" w:themeColor="text1"/>
                <w:szCs w:val="21"/>
                <w:highlight w:val="yellow"/>
              </w:rPr>
            </w:pPr>
            <w:r>
              <w:rPr>
                <w:rFonts w:ascii="宋体" w:hAnsi="宋体" w:cs="宋体" w:hint="eastAsia"/>
                <w:color w:val="000000" w:themeColor="text1"/>
                <w:szCs w:val="21"/>
                <w:highlight w:val="yellow"/>
              </w:rPr>
              <w:t>12分</w:t>
            </w:r>
          </w:p>
        </w:tc>
        <w:tc>
          <w:tcPr>
            <w:tcW w:w="0" w:type="auto"/>
          </w:tcPr>
          <w:p w14:paraId="644D9888" w14:textId="77777777" w:rsidR="00F621E4" w:rsidRDefault="0015063C">
            <w:pPr>
              <w:wordWrap w:val="0"/>
              <w:contextualSpacing/>
              <w:jc w:val="left"/>
              <w:rPr>
                <w:rFonts w:ascii="宋体" w:hAnsi="宋体" w:cs="宋体"/>
                <w:b/>
                <w:bCs/>
                <w:kern w:val="0"/>
                <w:szCs w:val="21"/>
                <w:highlight w:val="yellow"/>
              </w:rPr>
            </w:pPr>
            <w:r>
              <w:rPr>
                <w:rFonts w:ascii="宋体" w:hAnsi="宋体" w:cs="宋体" w:hint="eastAsia"/>
                <w:b/>
                <w:bCs/>
                <w:kern w:val="0"/>
                <w:szCs w:val="21"/>
                <w:highlight w:val="yellow"/>
              </w:rPr>
              <w:t>评审内容：</w:t>
            </w:r>
          </w:p>
          <w:p w14:paraId="0FE17BF1"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投标人撰写的项目进度计划及保证措施需包括：</w:t>
            </w:r>
          </w:p>
          <w:p w14:paraId="585C7A8E"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（1）项目进度计划；</w:t>
            </w:r>
          </w:p>
          <w:p w14:paraId="6ED687A7"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（2）项目保证措施。</w:t>
            </w:r>
          </w:p>
          <w:p w14:paraId="371F0B5A" w14:textId="77777777" w:rsidR="00F621E4" w:rsidRDefault="0015063C">
            <w:pPr>
              <w:wordWrap w:val="0"/>
              <w:contextualSpacing/>
              <w:jc w:val="left"/>
              <w:rPr>
                <w:rFonts w:ascii="宋体" w:hAnsi="宋体" w:cs="宋体"/>
                <w:b/>
                <w:bCs/>
                <w:kern w:val="0"/>
                <w:szCs w:val="21"/>
                <w:highlight w:val="yellow"/>
              </w:rPr>
            </w:pPr>
            <w:r>
              <w:rPr>
                <w:rFonts w:ascii="宋体" w:hAnsi="宋体" w:cs="宋体" w:hint="eastAsia"/>
                <w:b/>
                <w:bCs/>
                <w:kern w:val="0"/>
                <w:szCs w:val="21"/>
                <w:highlight w:val="yellow"/>
              </w:rPr>
              <w:t>评分标准：</w:t>
            </w:r>
          </w:p>
          <w:p w14:paraId="3D0354EF"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1.响应文件满足上述所有评审内容，本项最高得7分。</w:t>
            </w:r>
          </w:p>
          <w:p w14:paraId="43DE3B7A"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满足任意</w:t>
            </w:r>
            <w:r>
              <w:rPr>
                <w:rFonts w:ascii="宋体" w:hAnsi="宋体" w:cs="宋体"/>
                <w:kern w:val="0"/>
                <w:szCs w:val="21"/>
                <w:highlight w:val="yellow"/>
              </w:rPr>
              <w:t>1</w:t>
            </w:r>
            <w:r>
              <w:rPr>
                <w:rFonts w:ascii="宋体" w:hAnsi="宋体" w:cs="宋体" w:hint="eastAsia"/>
                <w:kern w:val="0"/>
                <w:szCs w:val="21"/>
                <w:highlight w:val="yellow"/>
              </w:rPr>
              <w:t>点得4分，未满足不得分。</w:t>
            </w:r>
          </w:p>
          <w:p w14:paraId="3F9C8B51"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2.在此基础上，根据项目进度计划及保证措施全面性、具体性、针对性、合理性、可操作性进行评分，本项最高加5分。</w:t>
            </w:r>
          </w:p>
          <w:p w14:paraId="73996DA7"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（1）响应文件响应内容全面；</w:t>
            </w:r>
          </w:p>
          <w:p w14:paraId="60108798"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（2）响应文件响应内容具体；</w:t>
            </w:r>
          </w:p>
          <w:p w14:paraId="752EA9A8"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（3）响应文件响应内容针对性强；</w:t>
            </w:r>
          </w:p>
          <w:p w14:paraId="1A2F9143"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（4）响应文件响应内容科学合理；</w:t>
            </w:r>
          </w:p>
          <w:p w14:paraId="2DE47B4D"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（5）响应文件响应内容可操作性强。</w:t>
            </w:r>
          </w:p>
          <w:p w14:paraId="315B0926"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满足以上五项要求的评价为优，加5分。</w:t>
            </w:r>
          </w:p>
          <w:p w14:paraId="0C7AB7EC"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满足以上四项要求的评价为良，加3分。</w:t>
            </w:r>
          </w:p>
          <w:p w14:paraId="5AEE864A"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满足以上三项要求的评价为中，加1分。</w:t>
            </w:r>
          </w:p>
          <w:p w14:paraId="0BA2AF82" w14:textId="77777777" w:rsidR="00F621E4" w:rsidRDefault="0015063C">
            <w:pPr>
              <w:pStyle w:val="af1"/>
              <w:spacing w:after="0"/>
              <w:ind w:firstLineChars="0" w:firstLine="0"/>
              <w:rPr>
                <w:rFonts w:ascii="宋体" w:hAnsi="宋体" w:cs="宋体"/>
                <w:color w:val="000000" w:themeColor="text1"/>
                <w:szCs w:val="21"/>
                <w:highlight w:val="yellow"/>
              </w:rPr>
            </w:pPr>
            <w:r>
              <w:rPr>
                <w:rFonts w:ascii="宋体" w:hAnsi="宋体" w:cs="宋体" w:hint="eastAsia"/>
                <w:kern w:val="0"/>
                <w:szCs w:val="21"/>
                <w:highlight w:val="yellow"/>
              </w:rPr>
              <w:t>其它情况的评价为差，不加分。如果评审为差，要求专家书面说明理由，并记录在档。</w:t>
            </w:r>
          </w:p>
        </w:tc>
      </w:tr>
      <w:tr w:rsidR="00F621E4" w14:paraId="2E2FFF38" w14:textId="77777777">
        <w:tc>
          <w:tcPr>
            <w:tcW w:w="0" w:type="auto"/>
          </w:tcPr>
          <w:p w14:paraId="0E5568A4"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4</w:t>
            </w:r>
          </w:p>
        </w:tc>
        <w:tc>
          <w:tcPr>
            <w:tcW w:w="0" w:type="auto"/>
            <w:vMerge/>
          </w:tcPr>
          <w:p w14:paraId="7D9C0AB4" w14:textId="77777777" w:rsidR="00F621E4" w:rsidRDefault="00F621E4">
            <w:pPr>
              <w:pStyle w:val="af1"/>
              <w:spacing w:after="0"/>
              <w:ind w:firstLineChars="0" w:firstLine="0"/>
              <w:rPr>
                <w:rFonts w:ascii="宋体" w:hAnsi="宋体" w:cs="宋体"/>
                <w:color w:val="000000" w:themeColor="text1"/>
                <w:szCs w:val="21"/>
              </w:rPr>
            </w:pPr>
          </w:p>
        </w:tc>
        <w:tc>
          <w:tcPr>
            <w:tcW w:w="0" w:type="auto"/>
          </w:tcPr>
          <w:p w14:paraId="6653A542"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kern w:val="0"/>
                <w:szCs w:val="21"/>
              </w:rPr>
              <w:t>质量、安全及保证措施</w:t>
            </w:r>
          </w:p>
        </w:tc>
        <w:tc>
          <w:tcPr>
            <w:tcW w:w="0" w:type="auto"/>
          </w:tcPr>
          <w:p w14:paraId="31F7B735" w14:textId="77777777" w:rsidR="00F621E4" w:rsidRDefault="0015063C">
            <w:pPr>
              <w:pStyle w:val="af1"/>
              <w:spacing w:after="0"/>
              <w:ind w:firstLineChars="0" w:firstLine="0"/>
              <w:rPr>
                <w:rFonts w:ascii="宋体" w:hAnsi="宋体" w:cs="宋体"/>
                <w:color w:val="000000" w:themeColor="text1"/>
                <w:szCs w:val="21"/>
                <w:highlight w:val="yellow"/>
              </w:rPr>
            </w:pPr>
            <w:r>
              <w:rPr>
                <w:rFonts w:ascii="宋体" w:hAnsi="宋体" w:cs="宋体" w:hint="eastAsia"/>
                <w:color w:val="000000" w:themeColor="text1"/>
                <w:szCs w:val="21"/>
                <w:highlight w:val="yellow"/>
              </w:rPr>
              <w:t>12分</w:t>
            </w:r>
          </w:p>
        </w:tc>
        <w:tc>
          <w:tcPr>
            <w:tcW w:w="0" w:type="auto"/>
          </w:tcPr>
          <w:p w14:paraId="073C4B1E" w14:textId="77777777" w:rsidR="00F621E4" w:rsidRDefault="0015063C">
            <w:pPr>
              <w:wordWrap w:val="0"/>
              <w:contextualSpacing/>
              <w:jc w:val="left"/>
              <w:rPr>
                <w:rFonts w:ascii="宋体" w:hAnsi="宋体" w:cs="宋体"/>
                <w:b/>
                <w:bCs/>
                <w:kern w:val="0"/>
                <w:szCs w:val="21"/>
                <w:highlight w:val="yellow"/>
              </w:rPr>
            </w:pPr>
            <w:r>
              <w:rPr>
                <w:rFonts w:ascii="宋体" w:hAnsi="宋体" w:cs="宋体" w:hint="eastAsia"/>
                <w:b/>
                <w:bCs/>
                <w:kern w:val="0"/>
                <w:szCs w:val="21"/>
                <w:highlight w:val="yellow"/>
              </w:rPr>
              <w:t>评审内容：</w:t>
            </w:r>
          </w:p>
          <w:p w14:paraId="2F1A6FBA"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投标人撰写的项目质量、安全及保证措施需包括：</w:t>
            </w:r>
          </w:p>
          <w:p w14:paraId="243D0465"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（1）项目质量水平阐述；</w:t>
            </w:r>
          </w:p>
          <w:p w14:paraId="53DE57A7"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（2）项目质量保证措施；</w:t>
            </w:r>
          </w:p>
          <w:p w14:paraId="13D58E04"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lastRenderedPageBreak/>
              <w:t>（3）项目安全保证措施。</w:t>
            </w:r>
          </w:p>
          <w:p w14:paraId="02B5FBF5" w14:textId="77777777" w:rsidR="00F621E4" w:rsidRDefault="0015063C">
            <w:pPr>
              <w:wordWrap w:val="0"/>
              <w:contextualSpacing/>
              <w:jc w:val="left"/>
              <w:rPr>
                <w:rFonts w:ascii="宋体" w:hAnsi="宋体" w:cs="宋体"/>
                <w:b/>
                <w:bCs/>
                <w:kern w:val="0"/>
                <w:szCs w:val="21"/>
                <w:highlight w:val="yellow"/>
              </w:rPr>
            </w:pPr>
            <w:r>
              <w:rPr>
                <w:rFonts w:ascii="宋体" w:hAnsi="宋体" w:cs="宋体" w:hint="eastAsia"/>
                <w:b/>
                <w:bCs/>
                <w:kern w:val="0"/>
                <w:szCs w:val="21"/>
                <w:highlight w:val="yellow"/>
              </w:rPr>
              <w:t>评分标准：</w:t>
            </w:r>
          </w:p>
          <w:p w14:paraId="1A8FAAF1"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1.响应文件满足上述所有评审内容，本项最高得7分。</w:t>
            </w:r>
          </w:p>
          <w:p w14:paraId="149D973A"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满足任意2点得5分，满足任意</w:t>
            </w:r>
            <w:r>
              <w:rPr>
                <w:rFonts w:ascii="宋体" w:hAnsi="宋体" w:cs="宋体"/>
                <w:kern w:val="0"/>
                <w:szCs w:val="21"/>
                <w:highlight w:val="yellow"/>
              </w:rPr>
              <w:t>1</w:t>
            </w:r>
            <w:r>
              <w:rPr>
                <w:rFonts w:ascii="宋体" w:hAnsi="宋体" w:cs="宋体" w:hint="eastAsia"/>
                <w:kern w:val="0"/>
                <w:szCs w:val="21"/>
                <w:highlight w:val="yellow"/>
              </w:rPr>
              <w:t>点得2分，未满足不得分。</w:t>
            </w:r>
          </w:p>
          <w:p w14:paraId="7CBF54F9"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2.在此基础上，根据</w:t>
            </w:r>
            <w:r>
              <w:rPr>
                <w:rFonts w:ascii="宋体" w:hAnsi="宋体" w:cs="宋体" w:hint="eastAsia"/>
                <w:color w:val="000000"/>
                <w:kern w:val="0"/>
                <w:szCs w:val="21"/>
                <w:highlight w:val="yellow"/>
              </w:rPr>
              <w:t>质量水平及质量保证</w:t>
            </w:r>
            <w:r>
              <w:rPr>
                <w:rFonts w:ascii="宋体" w:hAnsi="宋体" w:cs="宋体" w:hint="eastAsia"/>
                <w:kern w:val="0"/>
                <w:szCs w:val="21"/>
                <w:highlight w:val="yellow"/>
              </w:rPr>
              <w:t>措施全面性、具体性、针对性、合理性、可操作性进行评分，本项最高</w:t>
            </w:r>
            <w:r>
              <w:rPr>
                <w:rFonts w:ascii="宋体" w:hAnsi="宋体" w:cs="宋体"/>
                <w:kern w:val="0"/>
                <w:szCs w:val="21"/>
                <w:highlight w:val="yellow"/>
              </w:rPr>
              <w:t>加</w:t>
            </w:r>
            <w:r>
              <w:rPr>
                <w:rFonts w:ascii="宋体" w:hAnsi="宋体" w:cs="宋体" w:hint="eastAsia"/>
                <w:kern w:val="0"/>
                <w:szCs w:val="21"/>
                <w:highlight w:val="yellow"/>
              </w:rPr>
              <w:t>5分。</w:t>
            </w:r>
          </w:p>
          <w:p w14:paraId="532BCA8B"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（1）响应文件响应内容全面；</w:t>
            </w:r>
          </w:p>
          <w:p w14:paraId="52061A86"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（2）响应文件响应内容具体；</w:t>
            </w:r>
          </w:p>
          <w:p w14:paraId="4F347353"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（3）响应文件响应内容针对性强；</w:t>
            </w:r>
          </w:p>
          <w:p w14:paraId="2A391F87"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（4）响应文件响应内容科学合理；</w:t>
            </w:r>
          </w:p>
          <w:p w14:paraId="6C7B58DB"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（5）响应文件响应内容可操作性强。</w:t>
            </w:r>
          </w:p>
          <w:p w14:paraId="530CA917"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满足以上五项要求的评价为优，加5分。</w:t>
            </w:r>
          </w:p>
          <w:p w14:paraId="27BFC7F9"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满足以上四项要求的评价为良，加3分。</w:t>
            </w:r>
          </w:p>
          <w:p w14:paraId="03677586" w14:textId="77777777" w:rsidR="00F621E4" w:rsidRDefault="0015063C">
            <w:pPr>
              <w:wordWrap w:val="0"/>
              <w:contextualSpacing/>
              <w:jc w:val="left"/>
              <w:rPr>
                <w:rFonts w:ascii="宋体" w:hAnsi="宋体" w:cs="宋体"/>
                <w:kern w:val="0"/>
                <w:szCs w:val="21"/>
                <w:highlight w:val="yellow"/>
              </w:rPr>
            </w:pPr>
            <w:r>
              <w:rPr>
                <w:rFonts w:ascii="宋体" w:hAnsi="宋体" w:cs="宋体" w:hint="eastAsia"/>
                <w:kern w:val="0"/>
                <w:szCs w:val="21"/>
                <w:highlight w:val="yellow"/>
              </w:rPr>
              <w:t>满足以上三项要求的评价为中，加1分。</w:t>
            </w:r>
          </w:p>
          <w:p w14:paraId="331455E5" w14:textId="77777777" w:rsidR="00F621E4" w:rsidRDefault="0015063C">
            <w:pPr>
              <w:pStyle w:val="af1"/>
              <w:spacing w:after="0"/>
              <w:ind w:firstLineChars="0" w:firstLine="0"/>
              <w:rPr>
                <w:rFonts w:ascii="宋体" w:hAnsi="宋体" w:cs="宋体"/>
                <w:color w:val="000000" w:themeColor="text1"/>
                <w:szCs w:val="21"/>
                <w:highlight w:val="yellow"/>
              </w:rPr>
            </w:pPr>
            <w:r>
              <w:rPr>
                <w:rFonts w:ascii="宋体" w:hAnsi="宋体" w:cs="宋体" w:hint="eastAsia"/>
                <w:kern w:val="0"/>
                <w:szCs w:val="21"/>
                <w:highlight w:val="yellow"/>
              </w:rPr>
              <w:t>其它情况的评价为差，不加分。如果评审为差，要求专家书面说明理由，并记录在档。</w:t>
            </w:r>
          </w:p>
        </w:tc>
      </w:tr>
      <w:tr w:rsidR="00F621E4" w14:paraId="66C97EDE" w14:textId="77777777">
        <w:tc>
          <w:tcPr>
            <w:tcW w:w="0" w:type="auto"/>
          </w:tcPr>
          <w:p w14:paraId="025ED6B2"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lastRenderedPageBreak/>
              <w:t>5</w:t>
            </w:r>
          </w:p>
        </w:tc>
        <w:tc>
          <w:tcPr>
            <w:tcW w:w="0" w:type="auto"/>
            <w:vMerge/>
          </w:tcPr>
          <w:p w14:paraId="0B5F2BDB" w14:textId="77777777" w:rsidR="00F621E4" w:rsidRDefault="00F621E4">
            <w:pPr>
              <w:pStyle w:val="af1"/>
              <w:spacing w:after="0"/>
              <w:ind w:firstLineChars="0" w:firstLine="0"/>
              <w:rPr>
                <w:rFonts w:ascii="宋体" w:hAnsi="宋体" w:cs="宋体"/>
                <w:color w:val="000000" w:themeColor="text1"/>
                <w:szCs w:val="21"/>
              </w:rPr>
            </w:pPr>
          </w:p>
        </w:tc>
        <w:tc>
          <w:tcPr>
            <w:tcW w:w="0" w:type="auto"/>
          </w:tcPr>
          <w:p w14:paraId="5D222516" w14:textId="77777777" w:rsidR="00F621E4" w:rsidRDefault="0015063C">
            <w:pPr>
              <w:pStyle w:val="af1"/>
              <w:spacing w:after="0"/>
              <w:ind w:firstLineChars="0" w:firstLine="0"/>
              <w:rPr>
                <w:rFonts w:ascii="宋体" w:hAnsi="宋体" w:cs="宋体"/>
                <w:color w:val="000000" w:themeColor="text1"/>
                <w:szCs w:val="21"/>
              </w:rPr>
            </w:pPr>
            <w:r>
              <w:rPr>
                <w:rFonts w:ascii="宋体" w:hAnsi="宋体" w:hint="eastAsia"/>
                <w:szCs w:val="21"/>
              </w:rPr>
              <w:t>项目部人员配置</w:t>
            </w:r>
          </w:p>
        </w:tc>
        <w:tc>
          <w:tcPr>
            <w:tcW w:w="0" w:type="auto"/>
          </w:tcPr>
          <w:p w14:paraId="01F59421" w14:textId="77777777" w:rsidR="00F621E4" w:rsidRDefault="0015063C">
            <w:pPr>
              <w:pStyle w:val="af1"/>
              <w:spacing w:after="0"/>
              <w:ind w:firstLineChars="0" w:firstLine="0"/>
              <w:rPr>
                <w:rFonts w:ascii="宋体" w:hAnsi="宋体" w:cs="宋体"/>
                <w:color w:val="000000" w:themeColor="text1"/>
                <w:szCs w:val="21"/>
                <w:highlight w:val="yellow"/>
              </w:rPr>
            </w:pPr>
            <w:r>
              <w:rPr>
                <w:rFonts w:ascii="宋体" w:hAnsi="宋体" w:cs="宋体" w:hint="eastAsia"/>
                <w:color w:val="000000" w:themeColor="text1"/>
                <w:szCs w:val="21"/>
                <w:highlight w:val="yellow"/>
              </w:rPr>
              <w:t>12分</w:t>
            </w:r>
          </w:p>
        </w:tc>
        <w:tc>
          <w:tcPr>
            <w:tcW w:w="0" w:type="auto"/>
          </w:tcPr>
          <w:p w14:paraId="454063B2" w14:textId="77777777" w:rsidR="00F621E4" w:rsidRDefault="0015063C">
            <w:pPr>
              <w:pStyle w:val="af1"/>
              <w:spacing w:after="0"/>
              <w:ind w:firstLineChars="0" w:firstLine="0"/>
              <w:rPr>
                <w:rFonts w:ascii="宋体" w:hAnsi="宋体" w:cs="宋体"/>
                <w:color w:val="000000" w:themeColor="text1"/>
                <w:szCs w:val="21"/>
                <w:highlight w:val="yellow"/>
              </w:rPr>
            </w:pPr>
            <w:r>
              <w:rPr>
                <w:rFonts w:ascii="宋体" w:hAnsi="宋体" w:cs="宋体" w:hint="eastAsia"/>
                <w:color w:val="000000" w:themeColor="text1"/>
                <w:szCs w:val="21"/>
                <w:highlight w:val="yellow"/>
              </w:rPr>
              <w:t>1.项目成员中具有注册电力或机电工程师的，每提供一人得2分，最高得4分；</w:t>
            </w:r>
          </w:p>
          <w:p w14:paraId="523D75DD" w14:textId="77777777" w:rsidR="00F621E4" w:rsidRDefault="0015063C">
            <w:pPr>
              <w:pStyle w:val="af1"/>
              <w:spacing w:after="0"/>
              <w:ind w:firstLineChars="0" w:firstLine="0"/>
              <w:rPr>
                <w:rFonts w:ascii="宋体" w:hAnsi="宋体" w:cs="宋体"/>
                <w:color w:val="000000" w:themeColor="text1"/>
                <w:szCs w:val="21"/>
                <w:highlight w:val="yellow"/>
              </w:rPr>
            </w:pPr>
            <w:r>
              <w:rPr>
                <w:rFonts w:ascii="宋体" w:hAnsi="宋体" w:cs="宋体" w:hint="eastAsia"/>
                <w:color w:val="000000" w:themeColor="text1"/>
                <w:szCs w:val="21"/>
                <w:highlight w:val="yellow"/>
              </w:rPr>
              <w:t>2.项目成员中具有高级工程师的，每提供1人的1分，具有中级工程师的，每提供1人的0.5分，最高得5分。</w:t>
            </w:r>
          </w:p>
          <w:p w14:paraId="1ADF73BB"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3.团队成员中具有安全员、质量员、施工员、材料员、造价员、资料员六类人员，每提供一名得0.5分，最高得3分。</w:t>
            </w:r>
          </w:p>
          <w:p w14:paraId="09679B9D"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注：须提供相应专业技术等级证书复印件及近三个月任一个月的社保证明加盖投标人公章。</w:t>
            </w:r>
          </w:p>
        </w:tc>
      </w:tr>
      <w:tr w:rsidR="00F621E4" w14:paraId="01FC60F7" w14:textId="77777777">
        <w:tc>
          <w:tcPr>
            <w:tcW w:w="0" w:type="auto"/>
          </w:tcPr>
          <w:p w14:paraId="5B150AA0"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6</w:t>
            </w:r>
          </w:p>
        </w:tc>
        <w:tc>
          <w:tcPr>
            <w:tcW w:w="0" w:type="auto"/>
            <w:vMerge w:val="restart"/>
          </w:tcPr>
          <w:p w14:paraId="51457F41"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商务（22分）</w:t>
            </w:r>
          </w:p>
        </w:tc>
        <w:tc>
          <w:tcPr>
            <w:tcW w:w="0" w:type="auto"/>
          </w:tcPr>
          <w:p w14:paraId="722FC65D"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同类项目业绩</w:t>
            </w:r>
          </w:p>
        </w:tc>
        <w:tc>
          <w:tcPr>
            <w:tcW w:w="0" w:type="auto"/>
          </w:tcPr>
          <w:p w14:paraId="2DD9D140"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10分</w:t>
            </w:r>
          </w:p>
        </w:tc>
        <w:tc>
          <w:tcPr>
            <w:tcW w:w="0" w:type="auto"/>
          </w:tcPr>
          <w:p w14:paraId="183D5AA5"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投标人提供近3年以来（2019年1月1日至今，以合同签订时间为准）完成的同类项目施工业绩的每个得1分，最高得10分。</w:t>
            </w:r>
          </w:p>
          <w:p w14:paraId="04CB2FFB"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注：每项业绩均需提供施工合同及验收合格报告（或验收合格证）复印件加盖公章，否则该业绩不计分。</w:t>
            </w:r>
          </w:p>
        </w:tc>
      </w:tr>
      <w:tr w:rsidR="00F621E4" w14:paraId="30938D53" w14:textId="77777777">
        <w:tc>
          <w:tcPr>
            <w:tcW w:w="0" w:type="auto"/>
          </w:tcPr>
          <w:p w14:paraId="4A20A0B9"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7</w:t>
            </w:r>
          </w:p>
        </w:tc>
        <w:tc>
          <w:tcPr>
            <w:tcW w:w="0" w:type="auto"/>
            <w:vMerge/>
          </w:tcPr>
          <w:p w14:paraId="60C2AD81" w14:textId="77777777" w:rsidR="00F621E4" w:rsidRDefault="00F621E4">
            <w:pPr>
              <w:pStyle w:val="af1"/>
              <w:spacing w:after="0"/>
              <w:ind w:firstLineChars="0" w:firstLine="0"/>
              <w:rPr>
                <w:rFonts w:ascii="宋体" w:hAnsi="宋体" w:cs="宋体"/>
                <w:color w:val="000000" w:themeColor="text1"/>
                <w:szCs w:val="21"/>
              </w:rPr>
            </w:pPr>
          </w:p>
        </w:tc>
        <w:tc>
          <w:tcPr>
            <w:tcW w:w="0" w:type="auto"/>
          </w:tcPr>
          <w:p w14:paraId="2787059B"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投标人认证情况</w:t>
            </w:r>
          </w:p>
        </w:tc>
        <w:tc>
          <w:tcPr>
            <w:tcW w:w="0" w:type="auto"/>
          </w:tcPr>
          <w:p w14:paraId="01EED9B0"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6分</w:t>
            </w:r>
          </w:p>
        </w:tc>
        <w:tc>
          <w:tcPr>
            <w:tcW w:w="0" w:type="auto"/>
          </w:tcPr>
          <w:p w14:paraId="4321E843"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投标人获得质量管理体系认证、环境管理体系认证和职业健康安全管理体系认证，提供有效的证书，每证2分。</w:t>
            </w:r>
          </w:p>
          <w:p w14:paraId="06D83C72"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注：提供认证证书复印件加盖公章，原件备查。同时提供国家认证认可监督管理委员会官方网站（http://www.cnca.gov.cn/）的查询记录截图。认证证书如已到年检期限的，需提供年检贴标的证书复印件并加盖公章（原件备查）或国家认证认可监督管理委员会官方网站（http://www.cnca.gov.cn/）的年审截图）</w:t>
            </w:r>
          </w:p>
        </w:tc>
      </w:tr>
      <w:tr w:rsidR="00F621E4" w14:paraId="3D2096D2" w14:textId="77777777">
        <w:tc>
          <w:tcPr>
            <w:tcW w:w="0" w:type="auto"/>
          </w:tcPr>
          <w:p w14:paraId="27A16D90"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8</w:t>
            </w:r>
          </w:p>
        </w:tc>
        <w:tc>
          <w:tcPr>
            <w:tcW w:w="0" w:type="auto"/>
            <w:vMerge/>
          </w:tcPr>
          <w:p w14:paraId="76F500EE" w14:textId="77777777" w:rsidR="00F621E4" w:rsidRDefault="00F621E4">
            <w:pPr>
              <w:pStyle w:val="af1"/>
              <w:spacing w:after="0"/>
              <w:ind w:firstLineChars="0" w:firstLine="0"/>
              <w:rPr>
                <w:rFonts w:ascii="宋体" w:hAnsi="宋体" w:cs="宋体"/>
                <w:color w:val="000000" w:themeColor="text1"/>
                <w:szCs w:val="21"/>
              </w:rPr>
            </w:pPr>
          </w:p>
        </w:tc>
        <w:tc>
          <w:tcPr>
            <w:tcW w:w="0" w:type="auto"/>
          </w:tcPr>
          <w:p w14:paraId="30319F93"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售后服务机构和售后服务能力保障</w:t>
            </w:r>
          </w:p>
        </w:tc>
        <w:tc>
          <w:tcPr>
            <w:tcW w:w="0" w:type="auto"/>
          </w:tcPr>
          <w:p w14:paraId="7AC3A0A4"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6分</w:t>
            </w:r>
          </w:p>
        </w:tc>
        <w:tc>
          <w:tcPr>
            <w:tcW w:w="0" w:type="auto"/>
          </w:tcPr>
          <w:p w14:paraId="3DF6B667"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1、质保期要求最低为2年，承诺每延长半年加1分，最高得4分。</w:t>
            </w:r>
          </w:p>
          <w:p w14:paraId="3CC06CF4" w14:textId="77777777" w:rsidR="00F621E4" w:rsidRDefault="0015063C">
            <w:pPr>
              <w:pStyle w:val="af1"/>
              <w:spacing w:after="0"/>
              <w:ind w:firstLineChars="0" w:firstLine="0"/>
              <w:rPr>
                <w:rFonts w:ascii="宋体" w:hAnsi="宋体" w:cs="宋体"/>
                <w:color w:val="000000" w:themeColor="text1"/>
                <w:szCs w:val="21"/>
              </w:rPr>
            </w:pPr>
            <w:r>
              <w:rPr>
                <w:rFonts w:ascii="宋体" w:hAnsi="宋体" w:cs="宋体" w:hint="eastAsia"/>
                <w:color w:val="000000" w:themeColor="text1"/>
                <w:szCs w:val="21"/>
              </w:rPr>
              <w:t>2、供应商须提供售后服务响应承诺函，并且承诺在接到故障通知后2小时内做出电话响应，4小时内派技术人员到达现场处理，</w:t>
            </w:r>
            <w:r>
              <w:rPr>
                <w:rFonts w:hint="eastAsia"/>
                <w:color w:val="000000" w:themeColor="text1"/>
              </w:rPr>
              <w:t>紧急情况</w:t>
            </w:r>
            <w:r>
              <w:rPr>
                <w:rFonts w:hint="eastAsia"/>
                <w:color w:val="000000" w:themeColor="text1"/>
              </w:rPr>
              <w:t>1</w:t>
            </w:r>
            <w:r>
              <w:rPr>
                <w:rFonts w:hint="eastAsia"/>
                <w:color w:val="000000" w:themeColor="text1"/>
              </w:rPr>
              <w:t>小时内做出电话响应，</w:t>
            </w:r>
            <w:r>
              <w:rPr>
                <w:rFonts w:ascii="宋体" w:hAnsi="宋体" w:cs="宋体" w:hint="eastAsia"/>
                <w:color w:val="000000" w:themeColor="text1"/>
                <w:szCs w:val="21"/>
              </w:rPr>
              <w:t>2小时内派技术人员到达现场处理，12小时内解决问题。提供符合要求的承诺函得2分，否则不得分。</w:t>
            </w:r>
          </w:p>
        </w:tc>
      </w:tr>
    </w:tbl>
    <w:p w14:paraId="2646C963" w14:textId="77777777" w:rsidR="00F621E4" w:rsidRDefault="0015063C">
      <w:pPr>
        <w:pStyle w:val="af1"/>
        <w:ind w:firstLineChars="0" w:firstLine="0"/>
        <w:rPr>
          <w:color w:val="000000" w:themeColor="text1"/>
          <w:highlight w:val="green"/>
        </w:rPr>
      </w:pPr>
      <w:r>
        <w:rPr>
          <w:rFonts w:hint="eastAsia"/>
          <w:color w:val="000000" w:themeColor="text1"/>
          <w:highlight w:val="green"/>
        </w:rPr>
        <w:t>注：</w:t>
      </w:r>
      <w:r>
        <w:rPr>
          <w:rFonts w:hint="eastAsia"/>
          <w:color w:val="000000" w:themeColor="text1"/>
          <w:highlight w:val="green"/>
        </w:rPr>
        <w:t>1</w:t>
      </w:r>
      <w:r>
        <w:rPr>
          <w:rFonts w:hint="eastAsia"/>
          <w:color w:val="000000" w:themeColor="text1"/>
          <w:highlight w:val="green"/>
        </w:rPr>
        <w:t>、对于经主管预算单位统筹后未预留份额专门面向中小企业采购的采购项目，以及预留份额项目中的非预留部分采购包，符合工信部联企业</w:t>
      </w:r>
      <w:r>
        <w:rPr>
          <w:rFonts w:hint="eastAsia"/>
          <w:color w:val="000000" w:themeColor="text1"/>
          <w:highlight w:val="green"/>
        </w:rPr>
        <w:t>[2011]300</w:t>
      </w:r>
      <w:r>
        <w:rPr>
          <w:rFonts w:hint="eastAsia"/>
          <w:color w:val="000000" w:themeColor="text1"/>
          <w:highlight w:val="green"/>
        </w:rPr>
        <w:t>号文规定划分标准的小型、微型企业在参加政府采购活动时，提交《中小企业声明函》，声明符合本须知</w:t>
      </w:r>
      <w:r>
        <w:rPr>
          <w:rFonts w:hint="eastAsia"/>
          <w:color w:val="000000" w:themeColor="text1"/>
          <w:highlight w:val="green"/>
        </w:rPr>
        <w:t>35</w:t>
      </w:r>
      <w:r>
        <w:rPr>
          <w:rFonts w:hint="eastAsia"/>
          <w:color w:val="000000" w:themeColor="text1"/>
          <w:highlight w:val="green"/>
        </w:rPr>
        <w:t>条规定条件时，对其报价给予</w:t>
      </w:r>
      <w:r>
        <w:rPr>
          <w:rFonts w:hint="eastAsia"/>
          <w:color w:val="000000" w:themeColor="text1"/>
          <w:highlight w:val="green"/>
        </w:rPr>
        <w:t>3%</w:t>
      </w:r>
      <w:r>
        <w:rPr>
          <w:rFonts w:hint="eastAsia"/>
          <w:color w:val="000000" w:themeColor="text1"/>
          <w:highlight w:val="green"/>
        </w:rPr>
        <w:t>的扣除，用扣除后的价格参加评审。</w:t>
      </w:r>
    </w:p>
    <w:p w14:paraId="04A89F4E" w14:textId="77777777" w:rsidR="00F621E4" w:rsidRDefault="0015063C">
      <w:pPr>
        <w:pStyle w:val="af1"/>
        <w:ind w:firstLineChars="0" w:firstLine="0"/>
        <w:rPr>
          <w:color w:val="000000" w:themeColor="text1"/>
          <w:highlight w:val="green"/>
        </w:rPr>
      </w:pPr>
      <w:r>
        <w:rPr>
          <w:rFonts w:hint="eastAsia"/>
          <w:color w:val="000000" w:themeColor="text1"/>
          <w:highlight w:val="green"/>
        </w:rPr>
        <w:t>2</w:t>
      </w:r>
      <w:r>
        <w:rPr>
          <w:rFonts w:hint="eastAsia"/>
          <w:color w:val="000000" w:themeColor="text1"/>
          <w:highlight w:val="green"/>
        </w:rPr>
        <w:t>、接受大中型企业与小微企业组成联合体或者允许大中型企业向一家或者多家小微企业分包的采购项目，对于联合协议或者分包意向协议约定小微企业的合同份额占到合同总金额</w:t>
      </w:r>
      <w:r>
        <w:rPr>
          <w:rFonts w:hint="eastAsia"/>
          <w:color w:val="000000" w:themeColor="text1"/>
          <w:highlight w:val="green"/>
        </w:rPr>
        <w:t>30%</w:t>
      </w:r>
      <w:r>
        <w:rPr>
          <w:rFonts w:hint="eastAsia"/>
          <w:color w:val="000000" w:themeColor="text1"/>
          <w:highlight w:val="green"/>
        </w:rPr>
        <w:t>以上的，采购人、采购代理机构应当对联合体或者大中型企业的报价给予</w:t>
      </w:r>
      <w:r>
        <w:rPr>
          <w:rFonts w:hint="eastAsia"/>
          <w:color w:val="000000" w:themeColor="text1"/>
          <w:highlight w:val="green"/>
        </w:rPr>
        <w:t>1%</w:t>
      </w:r>
      <w:r>
        <w:rPr>
          <w:rFonts w:hint="eastAsia"/>
          <w:color w:val="000000" w:themeColor="text1"/>
          <w:highlight w:val="green"/>
        </w:rPr>
        <w:t>的扣除，用扣除后的价格参加评审。组成联合体或者接受分包的小微企业与联合体内其他企业、分包企业之间存在直接控股、管理关系的，不享受价格扣除优惠政策。</w:t>
      </w:r>
    </w:p>
    <w:p w14:paraId="53F419A0" w14:textId="77777777" w:rsidR="00F621E4" w:rsidRDefault="0015063C">
      <w:pPr>
        <w:pStyle w:val="af1"/>
        <w:ind w:firstLineChars="0" w:firstLine="0"/>
        <w:rPr>
          <w:color w:val="000000" w:themeColor="text1"/>
        </w:rPr>
      </w:pPr>
      <w:r>
        <w:rPr>
          <w:color w:val="000000" w:themeColor="text1"/>
        </w:rPr>
        <w:br w:type="page"/>
      </w:r>
    </w:p>
    <w:p w14:paraId="5687E1FF" w14:textId="77777777" w:rsidR="00F621E4" w:rsidRDefault="00F621E4">
      <w:pPr>
        <w:pStyle w:val="af1"/>
        <w:ind w:firstLine="210"/>
        <w:rPr>
          <w:color w:val="000000" w:themeColor="text1"/>
        </w:rPr>
      </w:pPr>
    </w:p>
    <w:p w14:paraId="35F5C96E" w14:textId="77777777" w:rsidR="00F621E4" w:rsidRDefault="00F621E4">
      <w:pPr>
        <w:pStyle w:val="af1"/>
        <w:ind w:firstLine="210"/>
        <w:rPr>
          <w:color w:val="000000" w:themeColor="text1"/>
        </w:rPr>
      </w:pPr>
    </w:p>
    <w:p w14:paraId="313D59FA" w14:textId="77777777" w:rsidR="00F621E4" w:rsidRDefault="00F621E4">
      <w:pPr>
        <w:pStyle w:val="af1"/>
        <w:ind w:firstLine="210"/>
        <w:rPr>
          <w:color w:val="000000" w:themeColor="text1"/>
        </w:rPr>
      </w:pPr>
    </w:p>
    <w:p w14:paraId="19B19D92" w14:textId="77777777" w:rsidR="00F621E4" w:rsidRDefault="00F621E4">
      <w:pPr>
        <w:pStyle w:val="af1"/>
        <w:ind w:firstLine="210"/>
        <w:rPr>
          <w:color w:val="000000" w:themeColor="text1"/>
        </w:rPr>
      </w:pPr>
    </w:p>
    <w:p w14:paraId="4DF6A408" w14:textId="77777777" w:rsidR="00F621E4" w:rsidRDefault="00F621E4">
      <w:pPr>
        <w:pStyle w:val="af1"/>
        <w:ind w:firstLine="210"/>
        <w:rPr>
          <w:color w:val="000000" w:themeColor="text1"/>
        </w:rPr>
      </w:pPr>
    </w:p>
    <w:p w14:paraId="09FFB761" w14:textId="77777777" w:rsidR="00F621E4" w:rsidRDefault="00F621E4">
      <w:pPr>
        <w:pStyle w:val="af1"/>
        <w:ind w:firstLine="210"/>
        <w:rPr>
          <w:color w:val="000000" w:themeColor="text1"/>
        </w:rPr>
      </w:pPr>
    </w:p>
    <w:p w14:paraId="322AAA01" w14:textId="77777777" w:rsidR="00F621E4" w:rsidRDefault="00F621E4">
      <w:pPr>
        <w:pStyle w:val="af1"/>
        <w:ind w:firstLine="210"/>
        <w:rPr>
          <w:color w:val="000000" w:themeColor="text1"/>
        </w:rPr>
      </w:pPr>
    </w:p>
    <w:p w14:paraId="29C8B0D2" w14:textId="77777777" w:rsidR="00F621E4" w:rsidRDefault="00F621E4">
      <w:pPr>
        <w:pStyle w:val="af1"/>
        <w:ind w:firstLine="210"/>
        <w:rPr>
          <w:color w:val="000000" w:themeColor="text1"/>
        </w:rPr>
      </w:pPr>
    </w:p>
    <w:p w14:paraId="13343492" w14:textId="77777777" w:rsidR="00F621E4" w:rsidRDefault="00F621E4">
      <w:pPr>
        <w:pStyle w:val="af1"/>
        <w:ind w:firstLine="210"/>
        <w:rPr>
          <w:color w:val="000000" w:themeColor="text1"/>
        </w:rPr>
      </w:pPr>
    </w:p>
    <w:p w14:paraId="54D17511" w14:textId="77777777" w:rsidR="00F621E4" w:rsidRDefault="0015063C">
      <w:pPr>
        <w:pStyle w:val="ae"/>
        <w:snapToGrid w:val="0"/>
        <w:spacing w:after="240" w:line="360" w:lineRule="auto"/>
        <w:rPr>
          <w:rFonts w:ascii="宋体" w:hAnsi="宋体"/>
          <w:color w:val="000000" w:themeColor="text1"/>
          <w:sz w:val="44"/>
          <w:szCs w:val="44"/>
        </w:rPr>
      </w:pPr>
      <w:bookmarkStart w:id="21" w:name="_Toc5293"/>
      <w:r>
        <w:rPr>
          <w:rFonts w:ascii="宋体" w:hAnsi="宋体" w:hint="eastAsia"/>
          <w:color w:val="000000" w:themeColor="text1"/>
          <w:sz w:val="44"/>
          <w:szCs w:val="44"/>
        </w:rPr>
        <w:t>第四章  合同条款</w:t>
      </w:r>
      <w:bookmarkEnd w:id="21"/>
    </w:p>
    <w:p w14:paraId="0284F794" w14:textId="77777777" w:rsidR="00F621E4" w:rsidRDefault="0015063C">
      <w:r>
        <w:rPr>
          <w:rFonts w:hint="eastAsia"/>
        </w:rPr>
        <w:br w:type="page"/>
      </w:r>
    </w:p>
    <w:p w14:paraId="421A998B" w14:textId="77777777" w:rsidR="00F621E4" w:rsidRDefault="00F621E4"/>
    <w:p w14:paraId="11814CDB" w14:textId="77777777" w:rsidR="00F621E4" w:rsidRDefault="0015063C">
      <w:pPr>
        <w:jc w:val="center"/>
        <w:rPr>
          <w:b/>
        </w:rPr>
      </w:pPr>
      <w:r>
        <w:rPr>
          <w:rFonts w:hint="eastAsia"/>
          <w:b/>
        </w:rPr>
        <w:t>（仅供参考，具体要求以招标文件用户需求书为准）</w:t>
      </w:r>
    </w:p>
    <w:p w14:paraId="286E327F" w14:textId="77777777" w:rsidR="00F621E4" w:rsidRDefault="00F621E4"/>
    <w:p w14:paraId="2693E9CF" w14:textId="77777777" w:rsidR="00F621E4" w:rsidRDefault="0015063C">
      <w:pPr>
        <w:spacing w:line="360" w:lineRule="auto"/>
        <w:jc w:val="right"/>
        <w:rPr>
          <w:rFonts w:ascii="宋体" w:hAnsi="宋体"/>
          <w:sz w:val="24"/>
        </w:rPr>
      </w:pPr>
      <w:r>
        <w:rPr>
          <w:rFonts w:ascii="宋体" w:hAnsi="宋体" w:hint="eastAsia"/>
          <w:sz w:val="24"/>
        </w:rPr>
        <w:t>合同编号：</w:t>
      </w:r>
    </w:p>
    <w:p w14:paraId="137D8278" w14:textId="77777777" w:rsidR="00F621E4" w:rsidRDefault="0015063C">
      <w:pPr>
        <w:spacing w:line="360" w:lineRule="auto"/>
        <w:jc w:val="center"/>
        <w:rPr>
          <w:rFonts w:ascii="宋体" w:hAnsi="宋体"/>
          <w:spacing w:val="40"/>
          <w:kern w:val="44"/>
          <w:sz w:val="72"/>
        </w:rPr>
      </w:pPr>
      <w:r>
        <w:rPr>
          <w:rFonts w:ascii="宋体" w:hAnsi="宋体" w:hint="eastAsia"/>
          <w:b/>
          <w:bCs/>
          <w:sz w:val="72"/>
        </w:rPr>
        <w:t>工  程  合  同</w:t>
      </w:r>
    </w:p>
    <w:p w14:paraId="5102E805" w14:textId="77777777" w:rsidR="00F621E4" w:rsidRDefault="00F621E4">
      <w:pPr>
        <w:spacing w:line="360" w:lineRule="auto"/>
        <w:jc w:val="center"/>
        <w:rPr>
          <w:rFonts w:ascii="宋体" w:hAnsi="宋体"/>
          <w:sz w:val="52"/>
        </w:rPr>
      </w:pPr>
    </w:p>
    <w:p w14:paraId="778BEB05" w14:textId="77777777" w:rsidR="00F621E4" w:rsidRDefault="00F621E4">
      <w:pPr>
        <w:spacing w:line="360" w:lineRule="auto"/>
        <w:jc w:val="center"/>
        <w:rPr>
          <w:rFonts w:ascii="宋体" w:hAnsi="宋体"/>
          <w:sz w:val="36"/>
        </w:rPr>
      </w:pPr>
    </w:p>
    <w:p w14:paraId="4DC40B89" w14:textId="77777777" w:rsidR="00F621E4" w:rsidRDefault="00F621E4">
      <w:pPr>
        <w:spacing w:line="360" w:lineRule="auto"/>
        <w:rPr>
          <w:rFonts w:ascii="宋体" w:hAnsi="宋体"/>
          <w:sz w:val="36"/>
        </w:rPr>
      </w:pPr>
    </w:p>
    <w:p w14:paraId="74FB762F" w14:textId="77777777" w:rsidR="00F621E4" w:rsidRDefault="00F621E4">
      <w:pPr>
        <w:spacing w:line="360" w:lineRule="auto"/>
        <w:rPr>
          <w:rFonts w:ascii="宋体" w:hAnsi="宋体"/>
          <w:sz w:val="36"/>
        </w:rPr>
      </w:pPr>
    </w:p>
    <w:p w14:paraId="6DF1ED18" w14:textId="77777777" w:rsidR="00F621E4" w:rsidRDefault="00F621E4">
      <w:pPr>
        <w:spacing w:line="360" w:lineRule="auto"/>
        <w:rPr>
          <w:rFonts w:ascii="宋体" w:hAnsi="宋体"/>
          <w:sz w:val="36"/>
        </w:rPr>
      </w:pPr>
    </w:p>
    <w:p w14:paraId="7521B404" w14:textId="77777777" w:rsidR="00F621E4" w:rsidRDefault="00F621E4">
      <w:pPr>
        <w:spacing w:line="360" w:lineRule="auto"/>
        <w:rPr>
          <w:rFonts w:ascii="宋体" w:hAnsi="宋体"/>
          <w:sz w:val="36"/>
        </w:rPr>
      </w:pPr>
    </w:p>
    <w:p w14:paraId="2903F8DD" w14:textId="77777777" w:rsidR="00F621E4" w:rsidRDefault="00F621E4">
      <w:pPr>
        <w:spacing w:line="360" w:lineRule="auto"/>
        <w:rPr>
          <w:rFonts w:ascii="宋体" w:hAnsi="宋体"/>
          <w:sz w:val="36"/>
        </w:rPr>
      </w:pPr>
    </w:p>
    <w:p w14:paraId="186EF00F" w14:textId="77777777" w:rsidR="00F621E4" w:rsidRDefault="00F621E4">
      <w:pPr>
        <w:spacing w:line="360" w:lineRule="auto"/>
        <w:rPr>
          <w:rFonts w:ascii="宋体" w:hAnsi="宋体"/>
          <w:sz w:val="36"/>
        </w:rPr>
      </w:pPr>
    </w:p>
    <w:p w14:paraId="72FC24A5" w14:textId="77777777" w:rsidR="00F621E4" w:rsidRDefault="0015063C">
      <w:pPr>
        <w:spacing w:line="360" w:lineRule="auto"/>
        <w:ind w:left="840" w:firstLine="420"/>
        <w:rPr>
          <w:rFonts w:ascii="宋体" w:hAnsi="宋体"/>
          <w:sz w:val="28"/>
          <w:szCs w:val="28"/>
          <w:u w:val="single"/>
        </w:rPr>
      </w:pPr>
      <w:r>
        <w:rPr>
          <w:rFonts w:ascii="宋体" w:hAnsi="宋体" w:hint="eastAsia"/>
          <w:sz w:val="28"/>
          <w:szCs w:val="28"/>
        </w:rPr>
        <w:t>工程名称：</w:t>
      </w:r>
      <w:r>
        <w:rPr>
          <w:rFonts w:ascii="宋体" w:hAnsi="宋体" w:hint="eastAsia"/>
          <w:sz w:val="28"/>
          <w:szCs w:val="28"/>
          <w:u w:val="single"/>
        </w:rPr>
        <w:t xml:space="preserve">                              </w:t>
      </w:r>
      <w:r>
        <w:rPr>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hint="eastAsia"/>
          <w:sz w:val="28"/>
          <w:szCs w:val="28"/>
          <w:u w:val="single"/>
        </w:rPr>
        <w:t xml:space="preserve"> </w:t>
      </w:r>
    </w:p>
    <w:p w14:paraId="4E16CCCB" w14:textId="77777777" w:rsidR="00F621E4" w:rsidRDefault="0015063C">
      <w:pPr>
        <w:spacing w:line="480" w:lineRule="auto"/>
        <w:ind w:left="840" w:firstLine="420"/>
        <w:rPr>
          <w:rFonts w:ascii="宋体" w:hAnsi="宋体"/>
          <w:sz w:val="28"/>
          <w:szCs w:val="28"/>
          <w:u w:val="single"/>
        </w:rPr>
      </w:pPr>
      <w:r>
        <w:rPr>
          <w:rFonts w:ascii="宋体" w:hAnsi="宋体" w:hint="eastAsia"/>
          <w:sz w:val="28"/>
          <w:szCs w:val="28"/>
        </w:rPr>
        <w:t>工程地点：</w:t>
      </w:r>
      <w:r>
        <w:rPr>
          <w:rFonts w:ascii="宋体" w:hAnsi="宋体" w:hint="eastAsia"/>
          <w:sz w:val="28"/>
          <w:szCs w:val="28"/>
          <w:u w:val="single"/>
        </w:rPr>
        <w:t xml:space="preserve">  </w:t>
      </w:r>
      <w:r>
        <w:rPr>
          <w:rFonts w:ascii="宋体" w:hAnsi="宋体" w:cs="宋体" w:hint="eastAsia"/>
          <w:sz w:val="28"/>
          <w:szCs w:val="28"/>
          <w:u w:val="single"/>
        </w:rPr>
        <w:t xml:space="preserve">                                  </w:t>
      </w:r>
      <w:r>
        <w:rPr>
          <w:rFonts w:ascii="宋体" w:hAnsi="宋体" w:hint="eastAsia"/>
          <w:sz w:val="28"/>
          <w:szCs w:val="28"/>
          <w:u w:val="single"/>
        </w:rPr>
        <w:t xml:space="preserve"> </w:t>
      </w:r>
    </w:p>
    <w:p w14:paraId="5BBB7584" w14:textId="77777777" w:rsidR="00F621E4" w:rsidRDefault="0015063C">
      <w:pPr>
        <w:spacing w:line="480" w:lineRule="auto"/>
        <w:ind w:left="840" w:firstLine="420"/>
        <w:rPr>
          <w:rFonts w:ascii="宋体" w:hAnsi="宋体"/>
          <w:sz w:val="28"/>
          <w:szCs w:val="28"/>
        </w:rPr>
      </w:pPr>
      <w:r>
        <w:rPr>
          <w:rFonts w:ascii="宋体" w:hAnsi="宋体" w:hint="eastAsia"/>
          <w:sz w:val="28"/>
          <w:szCs w:val="28"/>
        </w:rPr>
        <w:t>甲    方：</w:t>
      </w:r>
      <w:r>
        <w:rPr>
          <w:rFonts w:ascii="宋体" w:hAnsi="宋体" w:hint="eastAsia"/>
          <w:sz w:val="28"/>
          <w:szCs w:val="28"/>
          <w:u w:val="single"/>
        </w:rPr>
        <w:t xml:space="preserve">                   </w:t>
      </w:r>
      <w:r>
        <w:rPr>
          <w:rFonts w:ascii="宋体" w:hAnsi="宋体" w:cs="宋体"/>
          <w:sz w:val="28"/>
          <w:szCs w:val="28"/>
          <w:u w:val="single"/>
        </w:rPr>
        <w:t xml:space="preserve">                  </w:t>
      </w:r>
    </w:p>
    <w:p w14:paraId="419826C3" w14:textId="77777777" w:rsidR="00F621E4" w:rsidRDefault="0015063C">
      <w:pPr>
        <w:spacing w:line="480" w:lineRule="auto"/>
        <w:ind w:left="840" w:firstLine="420"/>
        <w:rPr>
          <w:rFonts w:ascii="宋体" w:hAnsi="宋体"/>
          <w:sz w:val="28"/>
          <w:szCs w:val="28"/>
        </w:rPr>
      </w:pPr>
      <w:r>
        <w:rPr>
          <w:rFonts w:ascii="宋体" w:hAnsi="宋体" w:hint="eastAsia"/>
          <w:sz w:val="28"/>
          <w:szCs w:val="28"/>
        </w:rPr>
        <w:t>乙    方：</w:t>
      </w:r>
      <w:r>
        <w:rPr>
          <w:rFonts w:ascii="宋体" w:hAnsi="宋体" w:hint="eastAsia"/>
          <w:sz w:val="28"/>
          <w:szCs w:val="28"/>
          <w:u w:val="single"/>
        </w:rPr>
        <w:t xml:space="preserve">  </w:t>
      </w:r>
      <w:r>
        <w:rPr>
          <w:rFonts w:hint="eastAsia"/>
          <w:sz w:val="28"/>
          <w:szCs w:val="28"/>
          <w:u w:val="single"/>
        </w:rPr>
        <w:t xml:space="preserve">                            </w:t>
      </w:r>
      <w:r>
        <w:rPr>
          <w:sz w:val="28"/>
          <w:szCs w:val="28"/>
          <w:u w:val="single"/>
        </w:rPr>
        <w:t xml:space="preserve">       </w:t>
      </w:r>
    </w:p>
    <w:p w14:paraId="0513F091" w14:textId="77777777" w:rsidR="00F621E4" w:rsidRDefault="0015063C">
      <w:pPr>
        <w:spacing w:line="480" w:lineRule="auto"/>
        <w:ind w:left="840" w:firstLine="420"/>
        <w:rPr>
          <w:rFonts w:ascii="宋体" w:hAnsi="宋体"/>
          <w:sz w:val="28"/>
          <w:szCs w:val="28"/>
        </w:rPr>
      </w:pPr>
      <w:r>
        <w:rPr>
          <w:rFonts w:ascii="宋体" w:hAnsi="宋体" w:hint="eastAsia"/>
          <w:sz w:val="28"/>
          <w:szCs w:val="28"/>
        </w:rPr>
        <w:t>签订时间:</w:t>
      </w:r>
      <w:r>
        <w:rPr>
          <w:rFonts w:ascii="宋体" w:hAnsi="宋体" w:hint="eastAsia"/>
          <w:sz w:val="28"/>
          <w:szCs w:val="28"/>
          <w:u w:val="single"/>
        </w:rPr>
        <w:t xml:space="preserve">                                      </w:t>
      </w:r>
    </w:p>
    <w:p w14:paraId="6900A977" w14:textId="77777777" w:rsidR="00F621E4" w:rsidRDefault="00F621E4">
      <w:pPr>
        <w:jc w:val="center"/>
        <w:rPr>
          <w:rFonts w:ascii="宋体" w:hAnsi="宋体" w:cs="宋体"/>
          <w:b/>
          <w:sz w:val="36"/>
          <w:szCs w:val="36"/>
        </w:rPr>
      </w:pPr>
    </w:p>
    <w:p w14:paraId="59721C4F" w14:textId="77777777" w:rsidR="00F621E4" w:rsidRDefault="00F621E4">
      <w:pPr>
        <w:jc w:val="center"/>
        <w:rPr>
          <w:rFonts w:ascii="宋体" w:hAnsi="宋体" w:cs="宋体"/>
          <w:b/>
          <w:sz w:val="36"/>
          <w:szCs w:val="36"/>
        </w:rPr>
      </w:pPr>
    </w:p>
    <w:p w14:paraId="09B4F9FD" w14:textId="77777777" w:rsidR="00F621E4" w:rsidRDefault="00F621E4">
      <w:pPr>
        <w:jc w:val="center"/>
        <w:rPr>
          <w:rFonts w:ascii="宋体" w:hAnsi="宋体" w:cs="宋体"/>
          <w:b/>
          <w:sz w:val="36"/>
          <w:szCs w:val="36"/>
        </w:rPr>
      </w:pPr>
    </w:p>
    <w:p w14:paraId="7EE718FA" w14:textId="77777777" w:rsidR="00F621E4" w:rsidRDefault="00F621E4">
      <w:pPr>
        <w:jc w:val="center"/>
        <w:rPr>
          <w:rFonts w:ascii="宋体" w:hAnsi="宋体" w:cs="宋体"/>
          <w:b/>
          <w:sz w:val="36"/>
          <w:szCs w:val="36"/>
        </w:rPr>
      </w:pPr>
    </w:p>
    <w:p w14:paraId="02B62643" w14:textId="77777777" w:rsidR="00F621E4" w:rsidRDefault="0015063C">
      <w:pPr>
        <w:rPr>
          <w:rFonts w:ascii="宋体" w:hAnsi="宋体"/>
          <w:b/>
          <w:szCs w:val="21"/>
        </w:rPr>
      </w:pPr>
      <w:r>
        <w:rPr>
          <w:rFonts w:ascii="宋体" w:hAnsi="宋体" w:hint="eastAsia"/>
          <w:b/>
          <w:szCs w:val="21"/>
        </w:rPr>
        <w:br w:type="page"/>
      </w:r>
    </w:p>
    <w:p w14:paraId="20E67A22" w14:textId="77777777" w:rsidR="00F621E4" w:rsidRDefault="0015063C">
      <w:pPr>
        <w:rPr>
          <w:rFonts w:ascii="宋体" w:hAnsi="宋体"/>
          <w:szCs w:val="21"/>
        </w:rPr>
      </w:pPr>
      <w:r>
        <w:rPr>
          <w:rFonts w:ascii="宋体" w:hAnsi="宋体" w:hint="eastAsia"/>
          <w:b/>
          <w:szCs w:val="21"/>
        </w:rPr>
        <w:lastRenderedPageBreak/>
        <w:t xml:space="preserve">甲    方： </w:t>
      </w:r>
      <w:r>
        <w:rPr>
          <w:rFonts w:ascii="宋体" w:hAnsi="宋体"/>
          <w:szCs w:val="21"/>
        </w:rPr>
        <w:t xml:space="preserve"> </w:t>
      </w:r>
      <w:r>
        <w:rPr>
          <w:rFonts w:ascii="宋体" w:hAnsi="宋体" w:hint="eastAsia"/>
          <w:szCs w:val="21"/>
        </w:rPr>
        <w:t xml:space="preserve">***         </w:t>
      </w:r>
    </w:p>
    <w:p w14:paraId="44E8411F" w14:textId="77777777" w:rsidR="00F621E4" w:rsidRDefault="0015063C">
      <w:pPr>
        <w:rPr>
          <w:rFonts w:ascii="宋体" w:hAnsi="宋体"/>
          <w:szCs w:val="21"/>
        </w:rPr>
      </w:pPr>
      <w:r>
        <w:rPr>
          <w:rFonts w:ascii="宋体" w:hAnsi="宋体" w:hint="eastAsia"/>
          <w:szCs w:val="21"/>
        </w:rPr>
        <w:t>地    址: ***</w:t>
      </w:r>
    </w:p>
    <w:p w14:paraId="1D1719C8" w14:textId="77777777" w:rsidR="00F621E4" w:rsidRDefault="0015063C">
      <w:pPr>
        <w:spacing w:after="240"/>
        <w:rPr>
          <w:rFonts w:ascii="宋体" w:hAnsi="宋体"/>
          <w:szCs w:val="21"/>
        </w:rPr>
      </w:pPr>
      <w:r>
        <w:rPr>
          <w:rFonts w:ascii="宋体" w:hAnsi="宋体" w:hint="eastAsia"/>
          <w:szCs w:val="21"/>
        </w:rPr>
        <w:t>联系电话: ***</w:t>
      </w:r>
    </w:p>
    <w:p w14:paraId="1A44C721" w14:textId="77777777" w:rsidR="00F621E4" w:rsidRDefault="0015063C">
      <w:pPr>
        <w:rPr>
          <w:rFonts w:ascii="宋体" w:hAnsi="宋体"/>
          <w:b/>
          <w:szCs w:val="21"/>
        </w:rPr>
      </w:pPr>
      <w:r>
        <w:rPr>
          <w:rFonts w:ascii="宋体" w:hAnsi="宋体" w:hint="eastAsia"/>
          <w:b/>
          <w:szCs w:val="21"/>
        </w:rPr>
        <w:t>乙    方：</w:t>
      </w:r>
      <w:r>
        <w:rPr>
          <w:rFonts w:ascii="宋体" w:hAnsi="宋体"/>
          <w:szCs w:val="21"/>
        </w:rPr>
        <w:t xml:space="preserve"> </w:t>
      </w:r>
      <w:r>
        <w:rPr>
          <w:rFonts w:ascii="宋体" w:hAnsi="宋体" w:hint="eastAsia"/>
          <w:szCs w:val="21"/>
        </w:rPr>
        <w:t xml:space="preserve">*** </w:t>
      </w:r>
    </w:p>
    <w:p w14:paraId="5B97FCAD" w14:textId="77777777" w:rsidR="00F621E4" w:rsidRDefault="0015063C">
      <w:pPr>
        <w:ind w:left="4830" w:hangingChars="2300" w:hanging="4830"/>
        <w:rPr>
          <w:rFonts w:ascii="宋体" w:hAnsi="宋体"/>
          <w:szCs w:val="21"/>
        </w:rPr>
      </w:pPr>
      <w:r>
        <w:rPr>
          <w:rFonts w:ascii="宋体" w:hAnsi="宋体" w:hint="eastAsia"/>
          <w:szCs w:val="21"/>
        </w:rPr>
        <w:t>地    址:  ***</w:t>
      </w:r>
    </w:p>
    <w:p w14:paraId="70C561D2" w14:textId="77777777" w:rsidR="00F621E4" w:rsidRDefault="0015063C">
      <w:pPr>
        <w:spacing w:after="240"/>
        <w:rPr>
          <w:rFonts w:ascii="宋体" w:hAnsi="宋体"/>
          <w:szCs w:val="21"/>
        </w:rPr>
      </w:pPr>
      <w:r>
        <w:rPr>
          <w:rFonts w:ascii="宋体" w:hAnsi="宋体" w:hint="eastAsia"/>
          <w:szCs w:val="21"/>
        </w:rPr>
        <w:t>联系电话:  ***</w:t>
      </w:r>
    </w:p>
    <w:p w14:paraId="5F46A17C" w14:textId="77777777" w:rsidR="00F621E4" w:rsidRDefault="0015063C">
      <w:pPr>
        <w:spacing w:after="240"/>
        <w:ind w:firstLineChars="200" w:firstLine="420"/>
        <w:rPr>
          <w:rFonts w:ascii="宋体" w:hAnsi="宋体"/>
          <w:szCs w:val="21"/>
        </w:rPr>
      </w:pPr>
      <w:r>
        <w:rPr>
          <w:rFonts w:ascii="宋体" w:hAnsi="宋体" w:hint="eastAsia"/>
          <w:szCs w:val="21"/>
        </w:rPr>
        <w:t>甲、乙双方经过协商，由乙方承担甲方</w:t>
      </w:r>
      <w:r>
        <w:rPr>
          <w:rFonts w:ascii="宋体" w:hAnsi="宋体" w:hint="eastAsia"/>
          <w:szCs w:val="21"/>
          <w:u w:val="single"/>
        </w:rPr>
        <w:t>***</w:t>
      </w:r>
      <w:r>
        <w:rPr>
          <w:rFonts w:ascii="宋体" w:hAnsi="宋体" w:cs="宋体" w:hint="eastAsia"/>
          <w:bCs/>
          <w:szCs w:val="21"/>
          <w:u w:val="single"/>
        </w:rPr>
        <w:t>工程</w:t>
      </w:r>
      <w:r>
        <w:rPr>
          <w:rFonts w:ascii="宋体" w:hAnsi="宋体" w:hint="eastAsia"/>
          <w:szCs w:val="21"/>
        </w:rPr>
        <w:t>。为了明确工程内容以及双方责任，本着互助协作、紧密配合、分工负责的原则，根据我国相关法律规定和本工程的具体情况，商定如下条款共同遵守。</w:t>
      </w:r>
    </w:p>
    <w:p w14:paraId="33ADF6FA" w14:textId="77777777" w:rsidR="00F621E4" w:rsidRDefault="0015063C">
      <w:pPr>
        <w:jc w:val="left"/>
        <w:rPr>
          <w:rFonts w:ascii="宋体" w:hAnsi="宋体"/>
          <w:b/>
          <w:szCs w:val="21"/>
        </w:rPr>
      </w:pPr>
      <w:r>
        <w:rPr>
          <w:rFonts w:ascii="宋体" w:hAnsi="宋体" w:hint="eastAsia"/>
          <w:b/>
          <w:szCs w:val="21"/>
        </w:rPr>
        <w:t>第一条   工程概况</w:t>
      </w:r>
    </w:p>
    <w:p w14:paraId="33E8A1FF" w14:textId="77777777" w:rsidR="00F621E4" w:rsidRDefault="0015063C">
      <w:pPr>
        <w:numPr>
          <w:ilvl w:val="0"/>
          <w:numId w:val="1"/>
        </w:numPr>
        <w:jc w:val="left"/>
        <w:rPr>
          <w:rFonts w:ascii="宋体" w:hAnsi="宋体"/>
          <w:szCs w:val="21"/>
          <w:u w:val="single"/>
        </w:rPr>
      </w:pPr>
      <w:r>
        <w:rPr>
          <w:rFonts w:ascii="宋体" w:hAnsi="宋体" w:hint="eastAsia"/>
          <w:b/>
          <w:szCs w:val="21"/>
        </w:rPr>
        <w:t>工程名称</w:t>
      </w:r>
      <w:r>
        <w:rPr>
          <w:rFonts w:ascii="宋体" w:hAnsi="宋体" w:hint="eastAsia"/>
          <w:szCs w:val="21"/>
        </w:rPr>
        <w:t xml:space="preserve">： ***    </w:t>
      </w:r>
    </w:p>
    <w:p w14:paraId="7E9B90EB" w14:textId="77777777" w:rsidR="00F621E4" w:rsidRDefault="0015063C">
      <w:pPr>
        <w:numPr>
          <w:ilvl w:val="0"/>
          <w:numId w:val="1"/>
        </w:numPr>
        <w:jc w:val="left"/>
        <w:rPr>
          <w:rFonts w:ascii="宋体" w:hAnsi="宋体"/>
          <w:szCs w:val="21"/>
          <w:u w:val="single"/>
        </w:rPr>
      </w:pPr>
      <w:r>
        <w:rPr>
          <w:rFonts w:ascii="宋体" w:hAnsi="宋体" w:hint="eastAsia"/>
          <w:b/>
          <w:szCs w:val="21"/>
        </w:rPr>
        <w:t>工程地点</w:t>
      </w:r>
      <w:r>
        <w:rPr>
          <w:rFonts w:ascii="宋体" w:hAnsi="宋体" w:hint="eastAsia"/>
          <w:szCs w:val="21"/>
        </w:rPr>
        <w:t>：***</w:t>
      </w:r>
    </w:p>
    <w:p w14:paraId="31138D0B" w14:textId="77777777" w:rsidR="00F621E4" w:rsidRDefault="0015063C">
      <w:pPr>
        <w:numPr>
          <w:ilvl w:val="0"/>
          <w:numId w:val="1"/>
        </w:numPr>
        <w:jc w:val="left"/>
        <w:rPr>
          <w:rFonts w:ascii="宋体" w:hAnsi="宋体"/>
          <w:szCs w:val="21"/>
          <w:u w:val="single"/>
        </w:rPr>
      </w:pPr>
      <w:r>
        <w:rPr>
          <w:rFonts w:ascii="宋体" w:hAnsi="宋体" w:hint="eastAsia"/>
          <w:b/>
          <w:szCs w:val="21"/>
        </w:rPr>
        <w:t>工程内容</w:t>
      </w:r>
      <w:r>
        <w:rPr>
          <w:rFonts w:ascii="宋体" w:hAnsi="宋体" w:hint="eastAsia"/>
          <w:szCs w:val="21"/>
        </w:rPr>
        <w:t>：</w:t>
      </w:r>
    </w:p>
    <w:p w14:paraId="5616BAA2" w14:textId="77777777" w:rsidR="00F621E4" w:rsidRDefault="0015063C">
      <w:pPr>
        <w:ind w:left="1140"/>
        <w:rPr>
          <w:rFonts w:ascii="宋体" w:hAnsi="宋体"/>
          <w:szCs w:val="21"/>
        </w:rPr>
      </w:pPr>
      <w:r>
        <w:rPr>
          <w:rFonts w:ascii="宋体" w:hAnsi="宋体" w:hint="eastAsia"/>
          <w:szCs w:val="21"/>
        </w:rPr>
        <w:t>***</w:t>
      </w:r>
    </w:p>
    <w:p w14:paraId="4102B84F" w14:textId="77777777" w:rsidR="00F621E4" w:rsidRDefault="0015063C">
      <w:pPr>
        <w:numPr>
          <w:ilvl w:val="0"/>
          <w:numId w:val="1"/>
        </w:numPr>
        <w:jc w:val="left"/>
        <w:rPr>
          <w:rFonts w:ascii="宋体" w:hAnsi="宋体"/>
          <w:szCs w:val="21"/>
          <w:u w:val="single"/>
        </w:rPr>
      </w:pPr>
      <w:r>
        <w:rPr>
          <w:rFonts w:ascii="宋体" w:hAnsi="宋体" w:hint="eastAsia"/>
          <w:b/>
          <w:szCs w:val="21"/>
        </w:rPr>
        <w:t>施工方式：</w:t>
      </w:r>
      <w:r>
        <w:rPr>
          <w:rFonts w:ascii="宋体" w:hAnsi="宋体" w:hint="eastAsia"/>
          <w:szCs w:val="21"/>
          <w:u w:val="single"/>
        </w:rPr>
        <w:t xml:space="preserve"> 设计施工一体化，包工、包料             </w:t>
      </w:r>
    </w:p>
    <w:p w14:paraId="20659847" w14:textId="77777777" w:rsidR="00F621E4" w:rsidRDefault="0015063C">
      <w:pPr>
        <w:numPr>
          <w:ilvl w:val="0"/>
          <w:numId w:val="1"/>
        </w:numPr>
        <w:jc w:val="left"/>
        <w:rPr>
          <w:rFonts w:ascii="宋体" w:hAnsi="宋体"/>
          <w:szCs w:val="21"/>
        </w:rPr>
      </w:pPr>
      <w:r>
        <w:rPr>
          <w:rFonts w:ascii="宋体" w:hAnsi="宋体" w:hint="eastAsia"/>
          <w:b/>
          <w:szCs w:val="21"/>
        </w:rPr>
        <w:t>工程期限：</w:t>
      </w:r>
      <w:r>
        <w:rPr>
          <w:rFonts w:ascii="宋体" w:hAnsi="宋体" w:hint="eastAsia"/>
          <w:szCs w:val="21"/>
        </w:rPr>
        <w:t>开工日期：***</w:t>
      </w:r>
      <w:r>
        <w:rPr>
          <w:rFonts w:ascii="宋体" w:hAnsi="宋体" w:hint="eastAsia"/>
          <w:szCs w:val="21"/>
          <w:u w:val="single"/>
        </w:rPr>
        <w:t xml:space="preserve">  </w:t>
      </w:r>
    </w:p>
    <w:p w14:paraId="748F8CA5" w14:textId="77777777" w:rsidR="00F621E4" w:rsidRDefault="0015063C">
      <w:pPr>
        <w:ind w:left="846"/>
        <w:jc w:val="left"/>
        <w:rPr>
          <w:rFonts w:ascii="宋体" w:hAnsi="宋体"/>
          <w:szCs w:val="21"/>
        </w:rPr>
      </w:pPr>
      <w:r>
        <w:rPr>
          <w:rFonts w:ascii="宋体" w:hAnsi="宋体" w:hint="eastAsia"/>
          <w:szCs w:val="21"/>
        </w:rPr>
        <w:t xml:space="preserve">竣工日期：  *** </w:t>
      </w:r>
    </w:p>
    <w:p w14:paraId="42138044" w14:textId="77777777" w:rsidR="00F621E4" w:rsidRDefault="0015063C">
      <w:pPr>
        <w:ind w:left="846"/>
        <w:jc w:val="left"/>
        <w:rPr>
          <w:rFonts w:ascii="宋体" w:hAnsi="宋体"/>
          <w:szCs w:val="21"/>
        </w:rPr>
      </w:pPr>
      <w:r>
        <w:rPr>
          <w:rFonts w:ascii="宋体" w:hAnsi="宋体" w:hint="eastAsia"/>
          <w:szCs w:val="21"/>
        </w:rPr>
        <w:t>合同工期总日历天数</w:t>
      </w:r>
      <w:r>
        <w:rPr>
          <w:rFonts w:ascii="宋体" w:hAnsi="宋体" w:hint="eastAsia"/>
          <w:szCs w:val="21"/>
          <w:u w:val="single"/>
        </w:rPr>
        <w:t xml:space="preserve">  30  </w:t>
      </w:r>
      <w:r>
        <w:rPr>
          <w:rFonts w:ascii="宋体" w:hAnsi="宋体" w:hint="eastAsia"/>
          <w:szCs w:val="21"/>
        </w:rPr>
        <w:t>天</w:t>
      </w:r>
    </w:p>
    <w:p w14:paraId="012C80F5" w14:textId="77777777" w:rsidR="00F621E4" w:rsidRDefault="0015063C">
      <w:pPr>
        <w:numPr>
          <w:ilvl w:val="0"/>
          <w:numId w:val="1"/>
        </w:numPr>
        <w:spacing w:after="240"/>
        <w:jc w:val="left"/>
        <w:rPr>
          <w:rFonts w:ascii="宋体" w:hAnsi="宋体"/>
          <w:szCs w:val="21"/>
        </w:rPr>
      </w:pPr>
      <w:r>
        <w:rPr>
          <w:rFonts w:ascii="宋体" w:hAnsi="宋体" w:hint="eastAsia"/>
          <w:b/>
          <w:szCs w:val="21"/>
        </w:rPr>
        <w:t>合同价款</w:t>
      </w:r>
      <w:r>
        <w:rPr>
          <w:rFonts w:ascii="宋体" w:hAnsi="宋体" w:hint="eastAsia"/>
          <w:szCs w:val="21"/>
        </w:rPr>
        <w:t>：</w:t>
      </w:r>
      <w:r>
        <w:rPr>
          <w:rFonts w:ascii="宋体" w:hAnsi="宋体" w:hint="eastAsia"/>
          <w:szCs w:val="21"/>
          <w:u w:val="single"/>
        </w:rPr>
        <w:t>金额为人民币*****</w:t>
      </w:r>
      <w:r>
        <w:rPr>
          <w:rFonts w:ascii="宋体" w:hAnsi="宋体" w:hint="eastAsia"/>
          <w:b/>
          <w:szCs w:val="21"/>
          <w:u w:val="single"/>
        </w:rPr>
        <w:t>。</w:t>
      </w:r>
    </w:p>
    <w:p w14:paraId="235BD8B9" w14:textId="77777777" w:rsidR="00F621E4" w:rsidRDefault="0015063C">
      <w:pPr>
        <w:jc w:val="left"/>
        <w:rPr>
          <w:rFonts w:ascii="宋体" w:hAnsi="宋体"/>
          <w:szCs w:val="21"/>
        </w:rPr>
      </w:pPr>
      <w:r>
        <w:rPr>
          <w:rFonts w:ascii="宋体" w:hAnsi="宋体" w:hint="eastAsia"/>
          <w:b/>
          <w:szCs w:val="21"/>
        </w:rPr>
        <w:t>第二条   甲方的权利及义务</w:t>
      </w:r>
    </w:p>
    <w:p w14:paraId="15960102" w14:textId="77777777" w:rsidR="00F621E4" w:rsidRDefault="0015063C">
      <w:pPr>
        <w:numPr>
          <w:ilvl w:val="0"/>
          <w:numId w:val="2"/>
        </w:numPr>
        <w:jc w:val="left"/>
        <w:rPr>
          <w:rFonts w:ascii="宋体" w:hAnsi="宋体"/>
          <w:szCs w:val="21"/>
        </w:rPr>
      </w:pPr>
      <w:r>
        <w:rPr>
          <w:rFonts w:ascii="宋体" w:hAnsi="宋体" w:hint="eastAsia"/>
          <w:szCs w:val="21"/>
        </w:rPr>
        <w:t>甲方应当提供符合合同安装条件的场所和提供只能由甲方给予的必要配合。</w:t>
      </w:r>
    </w:p>
    <w:p w14:paraId="36B179DD" w14:textId="77777777" w:rsidR="00F621E4" w:rsidRDefault="0015063C">
      <w:pPr>
        <w:numPr>
          <w:ilvl w:val="0"/>
          <w:numId w:val="2"/>
        </w:numPr>
        <w:jc w:val="left"/>
        <w:rPr>
          <w:rFonts w:ascii="宋体" w:hAnsi="宋体"/>
          <w:szCs w:val="21"/>
        </w:rPr>
      </w:pPr>
      <w:r>
        <w:rPr>
          <w:rFonts w:ascii="宋体" w:hAnsi="宋体" w:hint="eastAsia"/>
          <w:szCs w:val="21"/>
        </w:rPr>
        <w:t>甲方代表负责合同履行，对工程质量、进度进行监督检查。</w:t>
      </w:r>
    </w:p>
    <w:p w14:paraId="519CE418" w14:textId="77777777" w:rsidR="00F621E4" w:rsidRDefault="0015063C">
      <w:pPr>
        <w:numPr>
          <w:ilvl w:val="0"/>
          <w:numId w:val="2"/>
        </w:numPr>
        <w:jc w:val="left"/>
        <w:rPr>
          <w:rFonts w:ascii="宋体" w:hAnsi="宋体"/>
          <w:szCs w:val="21"/>
        </w:rPr>
      </w:pPr>
      <w:r>
        <w:rPr>
          <w:rFonts w:ascii="宋体" w:hAnsi="宋体" w:hint="eastAsia"/>
          <w:szCs w:val="21"/>
        </w:rPr>
        <w:t>按合同规定的付款方式，按时向乙方拨付工程款。</w:t>
      </w:r>
    </w:p>
    <w:p w14:paraId="0AE755EC" w14:textId="77777777" w:rsidR="00F621E4" w:rsidRDefault="0015063C">
      <w:pPr>
        <w:spacing w:before="240"/>
        <w:jc w:val="left"/>
        <w:rPr>
          <w:rFonts w:ascii="宋体" w:hAnsi="宋体"/>
          <w:szCs w:val="21"/>
        </w:rPr>
      </w:pPr>
      <w:r>
        <w:rPr>
          <w:rFonts w:ascii="宋体" w:hAnsi="宋体" w:hint="eastAsia"/>
          <w:b/>
          <w:szCs w:val="21"/>
        </w:rPr>
        <w:t>第三条   乙方的权利及义务</w:t>
      </w:r>
    </w:p>
    <w:p w14:paraId="67D7F31B" w14:textId="77777777" w:rsidR="00F621E4" w:rsidRDefault="0015063C">
      <w:pPr>
        <w:numPr>
          <w:ilvl w:val="0"/>
          <w:numId w:val="3"/>
        </w:numPr>
        <w:jc w:val="left"/>
        <w:rPr>
          <w:rFonts w:ascii="宋体" w:hAnsi="宋体"/>
          <w:szCs w:val="21"/>
        </w:rPr>
      </w:pPr>
      <w:r>
        <w:rPr>
          <w:rFonts w:ascii="宋体" w:hAnsi="宋体" w:hint="eastAsia"/>
          <w:szCs w:val="21"/>
        </w:rPr>
        <w:t>施工中严格执行安全施工操作规范，保证安全，施工期间因乙方对施工现场安全施工负责，发生安全事故由乙方承担全部责任。严格执行施工规范及质量标准，保证工程质量。施工中积极组织人力及材料，确保工期。</w:t>
      </w:r>
    </w:p>
    <w:p w14:paraId="629651BC" w14:textId="77777777" w:rsidR="00F621E4" w:rsidRDefault="0015063C">
      <w:pPr>
        <w:numPr>
          <w:ilvl w:val="0"/>
          <w:numId w:val="3"/>
        </w:numPr>
        <w:jc w:val="left"/>
        <w:rPr>
          <w:rFonts w:ascii="宋体" w:hAnsi="宋体"/>
          <w:szCs w:val="21"/>
        </w:rPr>
      </w:pPr>
      <w:r>
        <w:rPr>
          <w:rFonts w:ascii="宋体" w:hAnsi="宋体" w:hint="eastAsia"/>
          <w:szCs w:val="21"/>
        </w:rPr>
        <w:t>文明施工，严格按照电力工程相关施工标准严格执行。保证施工现场的整洁，将施工垃圾堆放在甲方指定地点，并设置现场安全管理人员，监督现场施工操作。</w:t>
      </w:r>
    </w:p>
    <w:p w14:paraId="3BCA8DF6" w14:textId="77777777" w:rsidR="00F621E4" w:rsidRDefault="0015063C">
      <w:pPr>
        <w:numPr>
          <w:ilvl w:val="0"/>
          <w:numId w:val="3"/>
        </w:numPr>
        <w:jc w:val="left"/>
        <w:rPr>
          <w:rFonts w:ascii="宋体" w:hAnsi="宋体"/>
          <w:szCs w:val="21"/>
        </w:rPr>
      </w:pPr>
      <w:r>
        <w:rPr>
          <w:rFonts w:ascii="宋体" w:hAnsi="宋体" w:hint="eastAsia"/>
          <w:szCs w:val="21"/>
        </w:rPr>
        <w:t>施工过程中，未经甲方同意或有关部门批准，不得随意拆改原建筑物结构及各种设备管线，。</w:t>
      </w:r>
    </w:p>
    <w:p w14:paraId="64B4E916" w14:textId="77777777" w:rsidR="00F621E4" w:rsidRDefault="0015063C">
      <w:pPr>
        <w:numPr>
          <w:ilvl w:val="0"/>
          <w:numId w:val="3"/>
        </w:numPr>
        <w:jc w:val="left"/>
        <w:rPr>
          <w:rFonts w:ascii="宋体" w:hAnsi="宋体"/>
          <w:szCs w:val="21"/>
        </w:rPr>
      </w:pPr>
      <w:r>
        <w:rPr>
          <w:rFonts w:ascii="宋体" w:hAnsi="宋体" w:hint="eastAsia"/>
          <w:szCs w:val="21"/>
        </w:rPr>
        <w:t>施工过程中，乙方负有保护施工现场设备设施的责任，因乙方原因而给甲方造成损失，由乙方承担责任。</w:t>
      </w:r>
    </w:p>
    <w:p w14:paraId="0B5EDF37" w14:textId="77777777" w:rsidR="00F621E4" w:rsidRDefault="0015063C">
      <w:pPr>
        <w:numPr>
          <w:ilvl w:val="0"/>
          <w:numId w:val="3"/>
        </w:numPr>
        <w:jc w:val="left"/>
        <w:rPr>
          <w:rFonts w:ascii="宋体" w:hAnsi="宋体"/>
          <w:szCs w:val="21"/>
        </w:rPr>
      </w:pPr>
      <w:r>
        <w:rPr>
          <w:rFonts w:ascii="宋体" w:hAnsi="宋体" w:hint="eastAsia"/>
          <w:szCs w:val="21"/>
        </w:rPr>
        <w:t>乙方负责整理施工相关资料和系统操作维护培训教材，对甲方人员进行操作维护培训。</w:t>
      </w:r>
    </w:p>
    <w:p w14:paraId="51A5FBE0" w14:textId="77777777" w:rsidR="00F621E4" w:rsidRDefault="0015063C">
      <w:pPr>
        <w:spacing w:before="240"/>
        <w:rPr>
          <w:rFonts w:ascii="宋体" w:hAnsi="宋体"/>
          <w:b/>
          <w:szCs w:val="21"/>
        </w:rPr>
      </w:pPr>
      <w:r>
        <w:rPr>
          <w:rFonts w:ascii="宋体" w:hAnsi="宋体" w:hint="eastAsia"/>
          <w:b/>
          <w:szCs w:val="21"/>
        </w:rPr>
        <w:t>第四条   材料的供应</w:t>
      </w:r>
    </w:p>
    <w:p w14:paraId="67BC915F" w14:textId="77777777" w:rsidR="00F621E4" w:rsidRDefault="0015063C">
      <w:pPr>
        <w:numPr>
          <w:ilvl w:val="0"/>
          <w:numId w:val="4"/>
        </w:numPr>
        <w:jc w:val="left"/>
        <w:rPr>
          <w:rFonts w:ascii="宋体" w:hAnsi="宋体"/>
          <w:szCs w:val="21"/>
        </w:rPr>
      </w:pPr>
      <w:r>
        <w:rPr>
          <w:rFonts w:ascii="宋体" w:hAnsi="宋体" w:hint="eastAsia"/>
          <w:szCs w:val="21"/>
        </w:rPr>
        <w:t>乙方应按照设计和有关标准要求采购材料设备，提供产品合格证明，并对质量负责。</w:t>
      </w:r>
    </w:p>
    <w:p w14:paraId="4821D0EA" w14:textId="77777777" w:rsidR="00F621E4" w:rsidRDefault="0015063C">
      <w:pPr>
        <w:numPr>
          <w:ilvl w:val="0"/>
          <w:numId w:val="4"/>
        </w:numPr>
        <w:jc w:val="left"/>
        <w:rPr>
          <w:rFonts w:ascii="宋体" w:hAnsi="宋体"/>
          <w:szCs w:val="21"/>
        </w:rPr>
      </w:pPr>
      <w:r>
        <w:rPr>
          <w:rFonts w:ascii="宋体" w:hAnsi="宋体" w:hint="eastAsia"/>
          <w:szCs w:val="21"/>
        </w:rPr>
        <w:t>验收合格前，如甲方代表发现乙方采购或使用的设备、材料与设计标准要求不符时，乙方应在甲方指定的期限内运出施工场地或负责修复、拆除，重新采购符合要求的产品安装替换，并承担由此发生的费用，由此延误的工期不予顺延。</w:t>
      </w:r>
    </w:p>
    <w:p w14:paraId="54586DF5" w14:textId="77777777" w:rsidR="00F621E4" w:rsidRDefault="0015063C">
      <w:pPr>
        <w:numPr>
          <w:ilvl w:val="0"/>
          <w:numId w:val="5"/>
        </w:numPr>
        <w:spacing w:before="240"/>
        <w:rPr>
          <w:rFonts w:ascii="宋体" w:hAnsi="宋体" w:cs="宋体"/>
          <w:b/>
          <w:szCs w:val="21"/>
        </w:rPr>
      </w:pPr>
      <w:r>
        <w:rPr>
          <w:rFonts w:ascii="宋体" w:hAnsi="宋体" w:cs="宋体" w:hint="eastAsia"/>
          <w:b/>
          <w:szCs w:val="21"/>
        </w:rPr>
        <w:t>施工及工艺要求</w:t>
      </w:r>
    </w:p>
    <w:p w14:paraId="5F7F3EBF" w14:textId="77777777" w:rsidR="00F621E4" w:rsidRDefault="0015063C">
      <w:pPr>
        <w:numPr>
          <w:ilvl w:val="0"/>
          <w:numId w:val="6"/>
        </w:numPr>
        <w:ind w:left="840" w:right="30" w:hanging="420"/>
        <w:rPr>
          <w:rFonts w:ascii="宋体" w:hAnsi="宋体" w:cs="宋体"/>
          <w:b/>
          <w:szCs w:val="21"/>
        </w:rPr>
      </w:pPr>
      <w:r>
        <w:rPr>
          <w:rFonts w:ascii="宋体" w:hAnsi="宋体" w:cs="宋体" w:hint="eastAsia"/>
          <w:b/>
          <w:szCs w:val="21"/>
        </w:rPr>
        <w:t>施工及工艺要求：</w:t>
      </w:r>
    </w:p>
    <w:p w14:paraId="2F97110F" w14:textId="77777777" w:rsidR="00F621E4" w:rsidRDefault="0015063C">
      <w:pPr>
        <w:ind w:leftChars="266" w:left="769" w:hangingChars="100" w:hanging="210"/>
        <w:rPr>
          <w:rFonts w:ascii="宋体" w:hAnsi="宋体" w:cs="宋体"/>
          <w:szCs w:val="21"/>
        </w:rPr>
      </w:pPr>
      <w:r>
        <w:rPr>
          <w:rFonts w:ascii="宋体" w:hAnsi="宋体" w:cs="宋体" w:hint="eastAsia"/>
          <w:szCs w:val="21"/>
        </w:rPr>
        <w:t>1、施工期间服从甲方管理人员及监理管理，并做好安全防护措施，做到文明施工；</w:t>
      </w:r>
    </w:p>
    <w:p w14:paraId="517646F6" w14:textId="77777777" w:rsidR="00F621E4" w:rsidRDefault="0015063C">
      <w:pPr>
        <w:ind w:leftChars="266" w:left="769" w:hangingChars="100" w:hanging="210"/>
        <w:rPr>
          <w:rFonts w:ascii="宋体" w:hAnsi="宋体" w:cs="宋体"/>
          <w:szCs w:val="21"/>
        </w:rPr>
      </w:pPr>
      <w:r>
        <w:rPr>
          <w:rFonts w:ascii="宋体" w:hAnsi="宋体" w:cs="宋体" w:hint="eastAsia"/>
          <w:szCs w:val="21"/>
        </w:rPr>
        <w:t>2、现场施工中的材料搬运、设备进出等会影响正常办公的，需向甲方报告协调；</w:t>
      </w:r>
    </w:p>
    <w:p w14:paraId="418D3564" w14:textId="77777777" w:rsidR="00F621E4" w:rsidRDefault="0015063C">
      <w:pPr>
        <w:ind w:leftChars="266" w:left="769" w:hangingChars="100" w:hanging="210"/>
        <w:rPr>
          <w:rFonts w:ascii="宋体" w:hAnsi="宋体" w:cs="宋体"/>
          <w:szCs w:val="21"/>
        </w:rPr>
      </w:pPr>
      <w:r>
        <w:rPr>
          <w:rFonts w:ascii="宋体" w:hAnsi="宋体" w:cs="宋体" w:hint="eastAsia"/>
          <w:szCs w:val="21"/>
        </w:rPr>
        <w:t>3、现场施工必须有成品保护措施，由于乙方措施不当造成的成品损坏，或造成第三方人身伤害及财产损失，乙方应承担全部责任。</w:t>
      </w:r>
    </w:p>
    <w:p w14:paraId="614617FD" w14:textId="77777777" w:rsidR="00F621E4" w:rsidRDefault="0015063C">
      <w:pPr>
        <w:numPr>
          <w:ilvl w:val="0"/>
          <w:numId w:val="6"/>
        </w:numPr>
        <w:ind w:left="840" w:right="30" w:hanging="420"/>
        <w:rPr>
          <w:rFonts w:ascii="宋体" w:hAnsi="宋体" w:cs="宋体"/>
          <w:szCs w:val="21"/>
        </w:rPr>
      </w:pPr>
      <w:r>
        <w:rPr>
          <w:rFonts w:ascii="宋体" w:hAnsi="宋体" w:cs="宋体" w:hint="eastAsia"/>
          <w:b/>
          <w:szCs w:val="21"/>
        </w:rPr>
        <w:lastRenderedPageBreak/>
        <w:t>施工范围：</w:t>
      </w:r>
      <w:r>
        <w:rPr>
          <w:rFonts w:ascii="宋体" w:hAnsi="宋体" w:cs="宋体" w:hint="eastAsia"/>
          <w:szCs w:val="21"/>
          <w:u w:val="single"/>
        </w:rPr>
        <w:t xml:space="preserve">               </w:t>
      </w:r>
    </w:p>
    <w:p w14:paraId="59133CDF" w14:textId="77777777" w:rsidR="00F621E4" w:rsidRDefault="0015063C">
      <w:pPr>
        <w:numPr>
          <w:ilvl w:val="0"/>
          <w:numId w:val="6"/>
        </w:numPr>
        <w:ind w:left="840" w:right="30" w:hanging="420"/>
        <w:rPr>
          <w:rFonts w:ascii="宋体" w:hAnsi="宋体" w:cs="宋体"/>
          <w:szCs w:val="21"/>
        </w:rPr>
      </w:pPr>
      <w:r>
        <w:rPr>
          <w:rFonts w:ascii="宋体" w:hAnsi="宋体" w:cs="宋体" w:hint="eastAsia"/>
          <w:b/>
          <w:szCs w:val="21"/>
        </w:rPr>
        <w:t>主要内容：</w:t>
      </w:r>
      <w:r>
        <w:rPr>
          <w:rFonts w:ascii="宋体" w:hAnsi="宋体" w:cs="宋体" w:hint="eastAsia"/>
          <w:szCs w:val="21"/>
        </w:rPr>
        <w:t>***，具体内容包括：</w:t>
      </w:r>
    </w:p>
    <w:p w14:paraId="5213096F" w14:textId="77777777" w:rsidR="00F621E4" w:rsidRDefault="0015063C">
      <w:pPr>
        <w:ind w:leftChars="366" w:left="769" w:firstLineChars="350" w:firstLine="735"/>
        <w:rPr>
          <w:rFonts w:ascii="宋体" w:hAnsi="宋体" w:cs="宋体"/>
          <w:szCs w:val="21"/>
        </w:rPr>
      </w:pPr>
      <w:r>
        <w:rPr>
          <w:rFonts w:ascii="宋体" w:hAnsi="宋体" w:cs="宋体" w:hint="eastAsia"/>
          <w:szCs w:val="21"/>
        </w:rPr>
        <w:t xml:space="preserve">***  </w:t>
      </w:r>
    </w:p>
    <w:p w14:paraId="3F5DB9AC" w14:textId="77777777" w:rsidR="00F621E4" w:rsidRDefault="0015063C">
      <w:pPr>
        <w:numPr>
          <w:ilvl w:val="0"/>
          <w:numId w:val="5"/>
        </w:numPr>
        <w:spacing w:before="240"/>
        <w:rPr>
          <w:rFonts w:ascii="宋体" w:hAnsi="宋体"/>
          <w:b/>
          <w:szCs w:val="21"/>
        </w:rPr>
      </w:pPr>
      <w:r>
        <w:rPr>
          <w:rFonts w:ascii="宋体" w:hAnsi="宋体" w:hint="eastAsia"/>
          <w:b/>
          <w:szCs w:val="21"/>
        </w:rPr>
        <w:t>不可抗力</w:t>
      </w:r>
    </w:p>
    <w:p w14:paraId="09A8C6DE" w14:textId="77777777" w:rsidR="00F621E4" w:rsidRDefault="0015063C">
      <w:pPr>
        <w:numPr>
          <w:ilvl w:val="255"/>
          <w:numId w:val="0"/>
        </w:numPr>
        <w:ind w:left="846"/>
        <w:jc w:val="left"/>
        <w:rPr>
          <w:color w:val="000000" w:themeColor="text1"/>
        </w:rPr>
      </w:pPr>
      <w:r>
        <w:rPr>
          <w:rFonts w:hint="eastAsia"/>
          <w:color w:val="000000" w:themeColor="text1"/>
        </w:rPr>
        <w:t>不可抗力包括因疫情、战争、动乱、空中飞行物体坠落或其他非双方责任造成的爆炸、火灾、突发性洪水、地震等自然灾害。延误的工期相应顺延。</w:t>
      </w:r>
      <w:r>
        <w:rPr>
          <w:rFonts w:hint="eastAsia"/>
          <w:color w:val="000000" w:themeColor="text1"/>
        </w:rPr>
        <w:t xml:space="preserve"> </w:t>
      </w:r>
    </w:p>
    <w:p w14:paraId="2AE1DBC9" w14:textId="77777777" w:rsidR="00F621E4" w:rsidRDefault="0015063C">
      <w:pPr>
        <w:spacing w:before="240"/>
        <w:rPr>
          <w:rFonts w:ascii="宋体" w:hAnsi="宋体"/>
          <w:b/>
          <w:szCs w:val="21"/>
        </w:rPr>
      </w:pPr>
      <w:r>
        <w:rPr>
          <w:rFonts w:ascii="宋体" w:hAnsi="宋体" w:hint="eastAsia"/>
          <w:b/>
          <w:szCs w:val="21"/>
        </w:rPr>
        <w:t>第七条   工程验收和保修</w:t>
      </w:r>
    </w:p>
    <w:p w14:paraId="35B97D25" w14:textId="77777777" w:rsidR="00F621E4" w:rsidRDefault="0015063C">
      <w:pPr>
        <w:numPr>
          <w:ilvl w:val="0"/>
          <w:numId w:val="7"/>
        </w:numPr>
        <w:jc w:val="left"/>
        <w:rPr>
          <w:rFonts w:ascii="宋体" w:hAnsi="宋体"/>
          <w:szCs w:val="21"/>
        </w:rPr>
      </w:pPr>
      <w:r>
        <w:rPr>
          <w:rFonts w:ascii="宋体" w:hAnsi="宋体" w:hint="eastAsia"/>
          <w:szCs w:val="21"/>
        </w:rPr>
        <w:t>工程完工由乙方负责向海口市供电主管部门申报竣工验收并取得合格证书，甲方应配合乙方做好验收工作。</w:t>
      </w:r>
    </w:p>
    <w:p w14:paraId="2802C717" w14:textId="77777777" w:rsidR="00F621E4" w:rsidRDefault="0015063C">
      <w:pPr>
        <w:numPr>
          <w:ilvl w:val="0"/>
          <w:numId w:val="7"/>
        </w:numPr>
        <w:jc w:val="left"/>
        <w:rPr>
          <w:rFonts w:ascii="宋体" w:hAnsi="宋体"/>
          <w:szCs w:val="21"/>
        </w:rPr>
      </w:pPr>
      <w:r>
        <w:rPr>
          <w:rFonts w:ascii="宋体" w:hAnsi="宋体" w:hint="eastAsia"/>
          <w:szCs w:val="21"/>
        </w:rPr>
        <w:t>验收前乙方准备好全套竣工资料三份，包括竣工图纸、竣工报验过程资料、工程数量清单、产品合格证和检测报告证明文件、隐蔽工程验收记录、电缆测试数据报告等；</w:t>
      </w:r>
    </w:p>
    <w:p w14:paraId="0D9C7E3F" w14:textId="77777777" w:rsidR="00F621E4" w:rsidRDefault="0015063C">
      <w:pPr>
        <w:numPr>
          <w:ilvl w:val="0"/>
          <w:numId w:val="7"/>
        </w:numPr>
        <w:jc w:val="left"/>
        <w:rPr>
          <w:rFonts w:ascii="宋体" w:hAnsi="宋体"/>
          <w:szCs w:val="21"/>
        </w:rPr>
      </w:pPr>
      <w:r>
        <w:rPr>
          <w:rFonts w:ascii="宋体" w:hAnsi="宋体" w:hint="eastAsia"/>
          <w:szCs w:val="21"/>
        </w:rPr>
        <w:t>质保期为</w:t>
      </w:r>
      <w:r>
        <w:rPr>
          <w:rFonts w:ascii="宋体" w:hAnsi="宋体" w:hint="eastAsia"/>
          <w:szCs w:val="21"/>
          <w:u w:val="single"/>
        </w:rPr>
        <w:t xml:space="preserve"> </w:t>
      </w:r>
      <w:r>
        <w:rPr>
          <w:rFonts w:ascii="宋体" w:hAnsi="宋体" w:hint="eastAsia"/>
          <w:u w:val="single"/>
        </w:rPr>
        <w:t>贰</w:t>
      </w:r>
      <w:r>
        <w:rPr>
          <w:rFonts w:ascii="宋体" w:hAnsi="宋体" w:hint="eastAsia"/>
          <w:szCs w:val="21"/>
          <w:u w:val="single"/>
        </w:rPr>
        <w:t xml:space="preserve"> </w:t>
      </w:r>
      <w:r>
        <w:rPr>
          <w:rFonts w:ascii="宋体" w:hAnsi="宋体" w:hint="eastAsia"/>
          <w:szCs w:val="21"/>
        </w:rPr>
        <w:t>年，自工程验收合格之日起计。</w:t>
      </w:r>
      <w:r>
        <w:rPr>
          <w:rFonts w:hint="eastAsia"/>
          <w:color w:val="000000" w:themeColor="text1"/>
        </w:rPr>
        <w:t>质保期内提供全天候</w:t>
      </w:r>
      <w:r>
        <w:rPr>
          <w:rFonts w:hint="eastAsia"/>
          <w:color w:val="000000" w:themeColor="text1"/>
        </w:rPr>
        <w:t>24</w:t>
      </w:r>
      <w:r>
        <w:rPr>
          <w:rFonts w:hint="eastAsia"/>
          <w:color w:val="000000" w:themeColor="text1"/>
        </w:rPr>
        <w:t>小时免费服务，供应商接到甲方故障电话后</w:t>
      </w:r>
      <w:r>
        <w:rPr>
          <w:rFonts w:hint="eastAsia"/>
          <w:color w:val="000000" w:themeColor="text1"/>
        </w:rPr>
        <w:t>4</w:t>
      </w:r>
      <w:r>
        <w:rPr>
          <w:rFonts w:hint="eastAsia"/>
          <w:color w:val="000000" w:themeColor="text1"/>
        </w:rPr>
        <w:t>小时内到达箱变现场进行维修处理，紧急情况</w:t>
      </w:r>
      <w:r>
        <w:rPr>
          <w:rFonts w:hint="eastAsia"/>
          <w:color w:val="000000" w:themeColor="text1"/>
        </w:rPr>
        <w:t>2</w:t>
      </w:r>
      <w:r>
        <w:rPr>
          <w:rFonts w:hint="eastAsia"/>
          <w:color w:val="000000" w:themeColor="text1"/>
        </w:rPr>
        <w:t>小时内到达。</w:t>
      </w:r>
      <w:r>
        <w:rPr>
          <w:rFonts w:ascii="宋体" w:hAnsi="宋体" w:hint="eastAsia"/>
          <w:szCs w:val="21"/>
        </w:rPr>
        <w:t>没有按时派员维修或维修达不到质量标准，甲方可委托第三人维修，费用乙方承担。工程使用的设备、材料非因甲方原因导致损坏的，乙方须承担更换设备、材料、配件的费用。</w:t>
      </w:r>
    </w:p>
    <w:p w14:paraId="47A3F5E7" w14:textId="77777777" w:rsidR="00F621E4" w:rsidRDefault="0015063C">
      <w:pPr>
        <w:spacing w:before="240"/>
        <w:rPr>
          <w:rFonts w:ascii="宋体" w:hAnsi="宋体"/>
          <w:b/>
          <w:szCs w:val="21"/>
        </w:rPr>
      </w:pPr>
      <w:r>
        <w:rPr>
          <w:rFonts w:ascii="宋体" w:hAnsi="宋体" w:hint="eastAsia"/>
          <w:b/>
          <w:szCs w:val="21"/>
        </w:rPr>
        <w:t xml:space="preserve">第八条 工程款支付方式 </w:t>
      </w:r>
    </w:p>
    <w:p w14:paraId="781D6F8A" w14:textId="77777777" w:rsidR="00F621E4" w:rsidRDefault="0015063C">
      <w:pPr>
        <w:ind w:leftChars="403" w:left="846" w:firstLineChars="200" w:firstLine="420"/>
        <w:jc w:val="left"/>
        <w:rPr>
          <w:color w:val="000000" w:themeColor="text1"/>
        </w:rPr>
      </w:pPr>
      <w:r>
        <w:rPr>
          <w:rFonts w:hint="eastAsia"/>
          <w:color w:val="000000" w:themeColor="text1"/>
        </w:rPr>
        <w:t>签订合同后甲方支付</w:t>
      </w:r>
      <w:r>
        <w:rPr>
          <w:rFonts w:hint="eastAsia"/>
          <w:color w:val="000000" w:themeColor="text1"/>
        </w:rPr>
        <w:t>30%</w:t>
      </w:r>
      <w:r>
        <w:rPr>
          <w:rFonts w:hint="eastAsia"/>
          <w:color w:val="000000" w:themeColor="text1"/>
        </w:rPr>
        <w:t>工程预付款，工程施工进度至</w:t>
      </w:r>
      <w:r>
        <w:rPr>
          <w:rFonts w:hint="eastAsia"/>
          <w:color w:val="000000" w:themeColor="text1"/>
        </w:rPr>
        <w:t>65%</w:t>
      </w:r>
      <w:r>
        <w:rPr>
          <w:rFonts w:hint="eastAsia"/>
          <w:color w:val="000000" w:themeColor="text1"/>
        </w:rPr>
        <w:t>时支付</w:t>
      </w:r>
      <w:r>
        <w:rPr>
          <w:rFonts w:hint="eastAsia"/>
          <w:color w:val="000000" w:themeColor="text1"/>
        </w:rPr>
        <w:t>30%</w:t>
      </w:r>
      <w:r>
        <w:rPr>
          <w:rFonts w:hint="eastAsia"/>
          <w:color w:val="000000" w:themeColor="text1"/>
        </w:rPr>
        <w:t>进度款，工程完工支付</w:t>
      </w:r>
      <w:r>
        <w:rPr>
          <w:rFonts w:hint="eastAsia"/>
          <w:color w:val="000000" w:themeColor="text1"/>
        </w:rPr>
        <w:t>20%</w:t>
      </w:r>
      <w:r>
        <w:rPr>
          <w:rFonts w:hint="eastAsia"/>
          <w:color w:val="000000" w:themeColor="text1"/>
        </w:rPr>
        <w:t>，经甲方验收合格、通过结算审核后，且乙方向甲方缴纳工程总价款</w:t>
      </w:r>
      <w:r>
        <w:rPr>
          <w:rFonts w:hint="eastAsia"/>
          <w:color w:val="000000" w:themeColor="text1"/>
        </w:rPr>
        <w:t>3%</w:t>
      </w:r>
      <w:r>
        <w:rPr>
          <w:rFonts w:hint="eastAsia"/>
          <w:color w:val="000000" w:themeColor="text1"/>
        </w:rPr>
        <w:t>的质保金，甲方支付剩余工程款。质保金至取得验收合格证之日起算，工程无质量问题，两年后无息退还质保金。</w:t>
      </w:r>
    </w:p>
    <w:p w14:paraId="1C4CEC0F" w14:textId="77777777" w:rsidR="00F621E4" w:rsidRDefault="0015063C">
      <w:pPr>
        <w:spacing w:before="240"/>
        <w:rPr>
          <w:rFonts w:ascii="宋体" w:hAnsi="宋体"/>
          <w:b/>
          <w:szCs w:val="21"/>
        </w:rPr>
      </w:pPr>
      <w:r>
        <w:rPr>
          <w:rFonts w:ascii="宋体" w:hAnsi="宋体" w:hint="eastAsia"/>
          <w:b/>
          <w:szCs w:val="21"/>
        </w:rPr>
        <w:t>第九条 违约责任</w:t>
      </w:r>
    </w:p>
    <w:p w14:paraId="4E08B6B8" w14:textId="77777777" w:rsidR="00F621E4" w:rsidRDefault="0015063C">
      <w:pPr>
        <w:numPr>
          <w:ilvl w:val="0"/>
          <w:numId w:val="8"/>
        </w:numPr>
        <w:jc w:val="left"/>
        <w:rPr>
          <w:rFonts w:ascii="宋体" w:hAnsi="宋体"/>
          <w:szCs w:val="21"/>
        </w:rPr>
      </w:pPr>
      <w:r>
        <w:rPr>
          <w:rFonts w:ascii="宋体" w:hAnsi="宋体" w:hint="eastAsia"/>
          <w:szCs w:val="21"/>
        </w:rPr>
        <w:t>乙方未能按合同和投标文件所规定的质量标准要</w:t>
      </w:r>
      <w:r>
        <w:rPr>
          <w:rFonts w:ascii="宋体" w:hAnsi="宋体" w:hint="eastAsia"/>
          <w:b/>
          <w:szCs w:val="21"/>
        </w:rPr>
        <w:t>求</w:t>
      </w:r>
      <w:r>
        <w:rPr>
          <w:rFonts w:ascii="宋体" w:hAnsi="宋体" w:hint="eastAsia"/>
          <w:szCs w:val="21"/>
        </w:rPr>
        <w:t>施工时，乙方须无偿返工。发生工程质量事故的，除按国家、地方现行施工企业有关生产质量事故处理的规定执行外，每发生一起，由乙方向甲方支付施工质量管理违约金，额度视事故的性质和等级按1000元/起计，不足以弥补甲方损失的，乙方应按实赔偿；乙方未经甲方允许而私自施工造成的一切后果由乙方承担。</w:t>
      </w:r>
    </w:p>
    <w:p w14:paraId="3F567E52" w14:textId="77777777" w:rsidR="00F621E4" w:rsidRDefault="0015063C">
      <w:pPr>
        <w:numPr>
          <w:ilvl w:val="0"/>
          <w:numId w:val="8"/>
        </w:numPr>
        <w:jc w:val="left"/>
        <w:rPr>
          <w:rFonts w:ascii="宋体" w:hAnsi="宋体"/>
          <w:szCs w:val="21"/>
        </w:rPr>
      </w:pPr>
      <w:r>
        <w:rPr>
          <w:rFonts w:ascii="宋体" w:hAnsi="宋体" w:hint="eastAsia"/>
          <w:szCs w:val="21"/>
        </w:rPr>
        <w:t>乙方未能按合同所规定的工期要求完工时：由乙方向甲方支付工期违约金，额度按每延误工期1天支付合同总价的千分之一计，上限为千分之三十，到达上限后，甲方有权解除合同，乙方应返还甲方已支付款项，且甲方有权进行索赔，给甲方造成其他损失的，另行按实赔偿。</w:t>
      </w:r>
    </w:p>
    <w:p w14:paraId="7438E295" w14:textId="77777777" w:rsidR="00F621E4" w:rsidRDefault="0015063C">
      <w:pPr>
        <w:numPr>
          <w:ilvl w:val="0"/>
          <w:numId w:val="8"/>
        </w:numPr>
        <w:jc w:val="left"/>
        <w:rPr>
          <w:rFonts w:ascii="宋体" w:hAnsi="宋体"/>
          <w:szCs w:val="21"/>
        </w:rPr>
      </w:pPr>
      <w:r>
        <w:rPr>
          <w:rFonts w:ascii="宋体" w:hAnsi="宋体" w:hint="eastAsia"/>
          <w:szCs w:val="21"/>
        </w:rPr>
        <w:t>因一方未履行合同约定给对方造成损失的，由责任方承担赔偿责任。</w:t>
      </w:r>
    </w:p>
    <w:p w14:paraId="45596351" w14:textId="77777777" w:rsidR="00F621E4" w:rsidRDefault="0015063C">
      <w:pPr>
        <w:spacing w:beforeLines="50" w:before="120" w:afterLines="50" w:after="120"/>
        <w:rPr>
          <w:rFonts w:ascii="宋体" w:hAnsi="宋体"/>
          <w:b/>
          <w:szCs w:val="21"/>
        </w:rPr>
      </w:pPr>
      <w:r>
        <w:rPr>
          <w:rFonts w:ascii="宋体" w:hAnsi="宋体" w:hint="eastAsia"/>
          <w:b/>
          <w:szCs w:val="21"/>
        </w:rPr>
        <w:t>第十条  合同争议的解决方式</w:t>
      </w:r>
    </w:p>
    <w:p w14:paraId="1143F791" w14:textId="77777777" w:rsidR="00F621E4" w:rsidRDefault="0015063C">
      <w:pPr>
        <w:numPr>
          <w:ilvl w:val="0"/>
          <w:numId w:val="9"/>
        </w:numPr>
        <w:jc w:val="left"/>
        <w:rPr>
          <w:rFonts w:ascii="宋体" w:hAnsi="宋体"/>
          <w:szCs w:val="21"/>
        </w:rPr>
      </w:pPr>
      <w:r>
        <w:rPr>
          <w:rFonts w:ascii="宋体" w:hAnsi="宋体" w:hint="eastAsia"/>
          <w:szCs w:val="21"/>
        </w:rPr>
        <w:t>凡与本合同有关的一切争议，甲乙双方首先通过友好协商解决，如协商后仍不能达成协议时，双方同意采取以下第（2）种方式解决：</w:t>
      </w:r>
    </w:p>
    <w:p w14:paraId="777D20AE" w14:textId="77777777" w:rsidR="00F621E4" w:rsidRDefault="0015063C">
      <w:pPr>
        <w:spacing w:beforeLines="50" w:before="120" w:afterLines="50" w:after="120"/>
        <w:ind w:firstLineChars="200" w:firstLine="420"/>
        <w:rPr>
          <w:rFonts w:ascii="宋体" w:hAnsi="宋体"/>
          <w:szCs w:val="21"/>
        </w:rPr>
      </w:pPr>
      <w:r>
        <w:rPr>
          <w:rFonts w:ascii="宋体" w:hAnsi="宋体" w:hint="eastAsia"/>
          <w:szCs w:val="21"/>
        </w:rPr>
        <w:t>（1）向</w:t>
      </w:r>
      <w:r>
        <w:rPr>
          <w:rFonts w:ascii="宋体" w:hAnsi="宋体" w:hint="eastAsia"/>
          <w:szCs w:val="21"/>
          <w:u w:val="single"/>
        </w:rPr>
        <w:t xml:space="preserve">    </w:t>
      </w:r>
      <w:r>
        <w:rPr>
          <w:rFonts w:ascii="宋体" w:hAnsi="宋体" w:hint="eastAsia"/>
          <w:szCs w:val="21"/>
        </w:rPr>
        <w:t>仲裁委员会申请仲裁；</w:t>
      </w:r>
    </w:p>
    <w:p w14:paraId="165BBD75" w14:textId="77777777" w:rsidR="00F621E4" w:rsidRDefault="0015063C">
      <w:pPr>
        <w:spacing w:beforeLines="50" w:before="120" w:afterLines="50" w:after="120"/>
        <w:ind w:firstLineChars="200" w:firstLine="420"/>
        <w:rPr>
          <w:rFonts w:ascii="宋体" w:hAnsi="宋体"/>
          <w:szCs w:val="21"/>
        </w:rPr>
      </w:pPr>
      <w:r>
        <w:rPr>
          <w:rFonts w:ascii="宋体" w:hAnsi="宋体" w:hint="eastAsia"/>
          <w:szCs w:val="21"/>
        </w:rPr>
        <w:t>（2）向项目所在地的法院提出诉讼。</w:t>
      </w:r>
    </w:p>
    <w:p w14:paraId="587FE9EC" w14:textId="77777777" w:rsidR="00F621E4" w:rsidRDefault="0015063C">
      <w:pPr>
        <w:numPr>
          <w:ilvl w:val="0"/>
          <w:numId w:val="9"/>
        </w:numPr>
        <w:jc w:val="left"/>
        <w:rPr>
          <w:rFonts w:ascii="宋体" w:hAnsi="宋体"/>
          <w:szCs w:val="21"/>
        </w:rPr>
      </w:pPr>
      <w:r>
        <w:rPr>
          <w:rFonts w:ascii="宋体" w:hAnsi="宋体" w:hint="eastAsia"/>
          <w:szCs w:val="21"/>
        </w:rPr>
        <w:t>在仲裁期间，除有争议部分的事项外，合同其他部分仍应继续履行。</w:t>
      </w:r>
    </w:p>
    <w:p w14:paraId="3E3DFA52" w14:textId="77777777" w:rsidR="00F621E4" w:rsidRDefault="0015063C">
      <w:pPr>
        <w:spacing w:before="240"/>
        <w:ind w:left="316" w:hangingChars="150" w:hanging="316"/>
        <w:rPr>
          <w:rFonts w:ascii="宋体" w:hAnsi="宋体"/>
          <w:b/>
          <w:szCs w:val="21"/>
        </w:rPr>
      </w:pPr>
      <w:r>
        <w:rPr>
          <w:rFonts w:ascii="宋体" w:hAnsi="宋体" w:hint="eastAsia"/>
          <w:b/>
          <w:szCs w:val="21"/>
        </w:rPr>
        <w:t>第十一条 其它约定事项</w:t>
      </w:r>
    </w:p>
    <w:p w14:paraId="6AB8F1BB" w14:textId="77777777" w:rsidR="00F621E4" w:rsidRDefault="0015063C">
      <w:pPr>
        <w:spacing w:before="240"/>
        <w:ind w:firstLineChars="202" w:firstLine="424"/>
        <w:rPr>
          <w:rFonts w:ascii="宋体" w:hAnsi="宋体"/>
          <w:szCs w:val="21"/>
        </w:rPr>
      </w:pPr>
      <w:r>
        <w:rPr>
          <w:rFonts w:ascii="宋体" w:hAnsi="宋体" w:hint="eastAsia"/>
          <w:szCs w:val="21"/>
        </w:rPr>
        <w:t>本合同执行中如发生未达成事项，经双方协商以书面形式签订补充协议，与此合同具有等同法律效力。</w:t>
      </w:r>
    </w:p>
    <w:p w14:paraId="541E79E2" w14:textId="77777777" w:rsidR="00F621E4" w:rsidRDefault="0015063C">
      <w:pPr>
        <w:spacing w:before="240"/>
        <w:rPr>
          <w:rFonts w:ascii="宋体" w:hAnsi="宋体"/>
          <w:b/>
          <w:szCs w:val="21"/>
        </w:rPr>
      </w:pPr>
      <w:r>
        <w:rPr>
          <w:rFonts w:ascii="宋体" w:hAnsi="宋体" w:hint="eastAsia"/>
          <w:b/>
          <w:szCs w:val="21"/>
        </w:rPr>
        <w:t>第十二条 附则</w:t>
      </w:r>
    </w:p>
    <w:p w14:paraId="3036C2F9" w14:textId="77777777" w:rsidR="00F621E4" w:rsidRDefault="0015063C">
      <w:pPr>
        <w:numPr>
          <w:ilvl w:val="0"/>
          <w:numId w:val="10"/>
        </w:numPr>
        <w:jc w:val="left"/>
        <w:rPr>
          <w:rFonts w:ascii="宋体" w:hAnsi="宋体"/>
          <w:szCs w:val="21"/>
        </w:rPr>
      </w:pPr>
      <w:r>
        <w:rPr>
          <w:rFonts w:ascii="宋体" w:hAnsi="宋体" w:hint="eastAsia"/>
          <w:szCs w:val="21"/>
        </w:rPr>
        <w:t>本合同经双方签字、盖章后生效，合同履行完毕后终止。</w:t>
      </w:r>
    </w:p>
    <w:p w14:paraId="3FE28533" w14:textId="77777777" w:rsidR="00F621E4" w:rsidRDefault="0015063C">
      <w:pPr>
        <w:numPr>
          <w:ilvl w:val="0"/>
          <w:numId w:val="10"/>
        </w:numPr>
        <w:jc w:val="left"/>
        <w:rPr>
          <w:rFonts w:ascii="宋体" w:hAnsi="宋体"/>
          <w:szCs w:val="21"/>
        </w:rPr>
      </w:pPr>
      <w:r>
        <w:rPr>
          <w:rFonts w:ascii="宋体" w:hAnsi="宋体" w:hint="eastAsia"/>
          <w:szCs w:val="21"/>
        </w:rPr>
        <w:t>合同签订后，乙方不得分包、转包工程。</w:t>
      </w:r>
    </w:p>
    <w:p w14:paraId="701CDEF3" w14:textId="77777777" w:rsidR="00F621E4" w:rsidRDefault="0015063C">
      <w:pPr>
        <w:numPr>
          <w:ilvl w:val="0"/>
          <w:numId w:val="10"/>
        </w:numPr>
        <w:jc w:val="left"/>
        <w:rPr>
          <w:rFonts w:ascii="宋体" w:hAnsi="宋体"/>
          <w:szCs w:val="21"/>
        </w:rPr>
      </w:pPr>
      <w:r>
        <w:rPr>
          <w:rFonts w:ascii="宋体" w:hAnsi="宋体" w:hint="eastAsia"/>
          <w:szCs w:val="21"/>
        </w:rPr>
        <w:t>本合同一式陆份，甲方执陆份，乙方执叁份。</w:t>
      </w:r>
    </w:p>
    <w:p w14:paraId="1EA1FFEC" w14:textId="77777777" w:rsidR="00F621E4" w:rsidRDefault="0015063C">
      <w:pPr>
        <w:spacing w:before="240"/>
        <w:rPr>
          <w:rFonts w:ascii="宋体" w:hAnsi="宋体"/>
          <w:b/>
          <w:szCs w:val="21"/>
        </w:rPr>
      </w:pPr>
      <w:r>
        <w:rPr>
          <w:rFonts w:ascii="宋体" w:hAnsi="宋体" w:hint="eastAsia"/>
          <w:b/>
          <w:szCs w:val="21"/>
        </w:rPr>
        <w:lastRenderedPageBreak/>
        <w:t>第十三条 合同附件</w:t>
      </w:r>
    </w:p>
    <w:p w14:paraId="47E3CD16" w14:textId="77777777" w:rsidR="00F621E4" w:rsidRDefault="0015063C">
      <w:pPr>
        <w:rPr>
          <w:rFonts w:ascii="宋体" w:hAnsi="宋体"/>
          <w:szCs w:val="21"/>
        </w:rPr>
      </w:pPr>
      <w:r>
        <w:rPr>
          <w:rFonts w:ascii="宋体" w:hAnsi="宋体" w:hint="eastAsia"/>
          <w:szCs w:val="21"/>
        </w:rPr>
        <w:t>本工程材料清单。</w:t>
      </w:r>
    </w:p>
    <w:p w14:paraId="093FA25B" w14:textId="77777777" w:rsidR="00F621E4" w:rsidRDefault="00F621E4">
      <w:pPr>
        <w:rPr>
          <w:rFonts w:ascii="宋体" w:hAnsi="宋体"/>
          <w:szCs w:val="21"/>
        </w:rPr>
      </w:pPr>
    </w:p>
    <w:p w14:paraId="69443CF8" w14:textId="77777777" w:rsidR="00F621E4" w:rsidRDefault="0015063C">
      <w:pPr>
        <w:rPr>
          <w:rFonts w:ascii="宋体" w:hAnsi="宋体"/>
          <w:szCs w:val="21"/>
        </w:rPr>
      </w:pPr>
      <w:r>
        <w:rPr>
          <w:rFonts w:ascii="宋体" w:hAnsi="宋体" w:hint="eastAsia"/>
          <w:szCs w:val="21"/>
        </w:rPr>
        <w:t xml:space="preserve">甲方：（盖章） </w:t>
      </w:r>
      <w:r>
        <w:rPr>
          <w:rFonts w:ascii="宋体" w:hAnsi="宋体"/>
          <w:szCs w:val="21"/>
        </w:rPr>
        <w:t xml:space="preserve">                   </w:t>
      </w:r>
      <w:r>
        <w:rPr>
          <w:rFonts w:ascii="宋体" w:hAnsi="宋体" w:hint="eastAsia"/>
          <w:szCs w:val="21"/>
        </w:rPr>
        <w:t xml:space="preserve">乙方：（盖章） </w:t>
      </w:r>
    </w:p>
    <w:p w14:paraId="79E3F3F8" w14:textId="77777777" w:rsidR="00F621E4" w:rsidRDefault="00F621E4">
      <w:pPr>
        <w:rPr>
          <w:rFonts w:ascii="宋体" w:hAnsi="宋体"/>
          <w:szCs w:val="21"/>
        </w:rPr>
      </w:pPr>
    </w:p>
    <w:p w14:paraId="3913774B" w14:textId="77777777" w:rsidR="00F621E4" w:rsidRDefault="0015063C">
      <w:pPr>
        <w:rPr>
          <w:rFonts w:ascii="宋体" w:hAnsi="宋体"/>
          <w:szCs w:val="21"/>
        </w:rPr>
      </w:pPr>
      <w:r>
        <w:rPr>
          <w:rFonts w:ascii="宋体" w:hAnsi="宋体" w:hint="eastAsia"/>
          <w:szCs w:val="21"/>
        </w:rPr>
        <w:t xml:space="preserve">法定代表人：（签字） </w:t>
      </w:r>
      <w:r>
        <w:rPr>
          <w:rFonts w:ascii="宋体" w:hAnsi="宋体"/>
          <w:szCs w:val="21"/>
        </w:rPr>
        <w:t xml:space="preserve">            </w:t>
      </w:r>
      <w:r>
        <w:rPr>
          <w:rFonts w:ascii="宋体" w:hAnsi="宋体" w:hint="eastAsia"/>
          <w:szCs w:val="21"/>
        </w:rPr>
        <w:t xml:space="preserve"> 法定代表人：（签字）</w:t>
      </w:r>
    </w:p>
    <w:p w14:paraId="3AD43803" w14:textId="77777777" w:rsidR="00F621E4" w:rsidRDefault="0015063C">
      <w:pPr>
        <w:rPr>
          <w:rFonts w:ascii="宋体" w:hAnsi="宋体"/>
          <w:szCs w:val="21"/>
        </w:rPr>
      </w:pPr>
      <w:r>
        <w:rPr>
          <w:rFonts w:ascii="宋体" w:hAnsi="宋体" w:hint="eastAsia"/>
          <w:szCs w:val="21"/>
        </w:rPr>
        <w:t xml:space="preserve">委托代理人： </w:t>
      </w:r>
      <w:r>
        <w:rPr>
          <w:rFonts w:ascii="宋体" w:hAnsi="宋体"/>
          <w:szCs w:val="21"/>
        </w:rPr>
        <w:t xml:space="preserve">                    </w:t>
      </w:r>
      <w:r>
        <w:rPr>
          <w:rFonts w:ascii="宋体" w:hAnsi="宋体" w:hint="eastAsia"/>
          <w:szCs w:val="21"/>
        </w:rPr>
        <w:t>委托代理人：</w:t>
      </w:r>
    </w:p>
    <w:p w14:paraId="7A7594AB" w14:textId="77777777" w:rsidR="00F621E4" w:rsidRDefault="0015063C">
      <w:r>
        <w:rPr>
          <w:rFonts w:ascii="宋体" w:hAnsi="宋体" w:hint="eastAsia"/>
          <w:szCs w:val="21"/>
        </w:rPr>
        <w:t xml:space="preserve">日期： </w:t>
      </w:r>
      <w:r>
        <w:rPr>
          <w:rFonts w:ascii="宋体" w:hAnsi="宋体"/>
          <w:szCs w:val="21"/>
        </w:rPr>
        <w:t xml:space="preserve">                          </w:t>
      </w:r>
      <w:r>
        <w:rPr>
          <w:rFonts w:ascii="宋体" w:hAnsi="宋体" w:hint="eastAsia"/>
          <w:szCs w:val="21"/>
        </w:rPr>
        <w:t>日期：</w:t>
      </w:r>
    </w:p>
    <w:p w14:paraId="0BD54C33" w14:textId="77777777" w:rsidR="00F621E4" w:rsidRDefault="00F621E4"/>
    <w:p w14:paraId="10D8FF8C" w14:textId="77777777" w:rsidR="00F621E4" w:rsidRDefault="0015063C">
      <w:pPr>
        <w:rPr>
          <w:color w:val="000000" w:themeColor="text1"/>
        </w:rPr>
      </w:pPr>
      <w:r>
        <w:rPr>
          <w:color w:val="000000" w:themeColor="text1"/>
        </w:rPr>
        <w:br w:type="page"/>
      </w:r>
    </w:p>
    <w:p w14:paraId="6FD0481E" w14:textId="77777777" w:rsidR="00F621E4" w:rsidRDefault="00F621E4">
      <w:pPr>
        <w:pStyle w:val="af1"/>
        <w:ind w:firstLine="210"/>
        <w:rPr>
          <w:color w:val="000000" w:themeColor="text1"/>
        </w:rPr>
      </w:pPr>
    </w:p>
    <w:p w14:paraId="246B91D3" w14:textId="77777777" w:rsidR="00F621E4" w:rsidRDefault="00F621E4">
      <w:pPr>
        <w:pStyle w:val="af1"/>
        <w:ind w:firstLine="210"/>
        <w:rPr>
          <w:color w:val="000000" w:themeColor="text1"/>
        </w:rPr>
      </w:pPr>
    </w:p>
    <w:p w14:paraId="4DC606EC" w14:textId="77777777" w:rsidR="00F621E4" w:rsidRDefault="00F621E4">
      <w:pPr>
        <w:pStyle w:val="af1"/>
        <w:ind w:firstLine="210"/>
        <w:rPr>
          <w:color w:val="000000" w:themeColor="text1"/>
        </w:rPr>
      </w:pPr>
    </w:p>
    <w:p w14:paraId="41045936" w14:textId="77777777" w:rsidR="00F621E4" w:rsidRDefault="00F621E4">
      <w:pPr>
        <w:pStyle w:val="af1"/>
        <w:ind w:firstLine="210"/>
        <w:rPr>
          <w:color w:val="000000" w:themeColor="text1"/>
        </w:rPr>
      </w:pPr>
    </w:p>
    <w:p w14:paraId="5EDF3F69" w14:textId="77777777" w:rsidR="00F621E4" w:rsidRDefault="00F621E4">
      <w:pPr>
        <w:pStyle w:val="af1"/>
        <w:ind w:firstLine="210"/>
        <w:rPr>
          <w:color w:val="000000" w:themeColor="text1"/>
        </w:rPr>
      </w:pPr>
    </w:p>
    <w:p w14:paraId="35909455" w14:textId="77777777" w:rsidR="00F621E4" w:rsidRDefault="00F621E4">
      <w:pPr>
        <w:pStyle w:val="af1"/>
        <w:ind w:firstLine="210"/>
        <w:rPr>
          <w:color w:val="000000" w:themeColor="text1"/>
        </w:rPr>
      </w:pPr>
    </w:p>
    <w:p w14:paraId="06975E05" w14:textId="77777777" w:rsidR="00F621E4" w:rsidRDefault="00F621E4">
      <w:pPr>
        <w:pStyle w:val="af1"/>
        <w:ind w:firstLine="210"/>
        <w:rPr>
          <w:color w:val="000000" w:themeColor="text1"/>
        </w:rPr>
      </w:pPr>
    </w:p>
    <w:p w14:paraId="77FE90D2" w14:textId="77777777" w:rsidR="00F621E4" w:rsidRDefault="00F621E4">
      <w:pPr>
        <w:pStyle w:val="af1"/>
        <w:ind w:firstLine="210"/>
        <w:rPr>
          <w:color w:val="000000" w:themeColor="text1"/>
        </w:rPr>
      </w:pPr>
    </w:p>
    <w:p w14:paraId="7C06D287" w14:textId="77777777" w:rsidR="00F621E4" w:rsidRDefault="0015063C">
      <w:pPr>
        <w:pStyle w:val="ae"/>
        <w:snapToGrid w:val="0"/>
        <w:spacing w:after="240" w:line="360" w:lineRule="auto"/>
        <w:rPr>
          <w:rFonts w:ascii="宋体" w:hAnsi="宋体"/>
          <w:color w:val="000000" w:themeColor="text1"/>
          <w:sz w:val="44"/>
          <w:szCs w:val="44"/>
        </w:rPr>
      </w:pPr>
      <w:bookmarkStart w:id="22" w:name="_Toc24435"/>
      <w:r>
        <w:rPr>
          <w:rFonts w:ascii="宋体" w:hAnsi="宋体" w:hint="eastAsia"/>
          <w:color w:val="000000" w:themeColor="text1"/>
          <w:sz w:val="44"/>
          <w:szCs w:val="44"/>
        </w:rPr>
        <w:t>第五章  响应文件格式</w:t>
      </w:r>
      <w:bookmarkEnd w:id="22"/>
    </w:p>
    <w:p w14:paraId="2CC78A31" w14:textId="77777777" w:rsidR="00F621E4" w:rsidRDefault="0015063C">
      <w:pPr>
        <w:snapToGrid w:val="0"/>
        <w:spacing w:afterLines="50" w:after="120" w:line="360" w:lineRule="exact"/>
        <w:rPr>
          <w:rFonts w:ascii="宋体" w:hAnsi="宋体"/>
          <w:b/>
          <w:color w:val="000000" w:themeColor="text1"/>
          <w:sz w:val="24"/>
          <w:szCs w:val="24"/>
        </w:rPr>
      </w:pPr>
      <w:r>
        <w:rPr>
          <w:rFonts w:ascii="宋体" w:hAnsi="宋体" w:hint="eastAsia"/>
          <w:b/>
          <w:color w:val="000000" w:themeColor="text1"/>
          <w:sz w:val="24"/>
          <w:szCs w:val="24"/>
        </w:rPr>
        <w:br w:type="page"/>
      </w:r>
    </w:p>
    <w:p w14:paraId="7E0D4B18" w14:textId="77777777" w:rsidR="00F621E4" w:rsidRDefault="0015063C">
      <w:pPr>
        <w:snapToGrid w:val="0"/>
        <w:spacing w:afterLines="50" w:after="120" w:line="360" w:lineRule="exact"/>
        <w:rPr>
          <w:rFonts w:asciiTheme="minorEastAsia" w:eastAsiaTheme="minorEastAsia" w:hAnsiTheme="minorEastAsia" w:cs="Arial"/>
          <w:color w:val="000000" w:themeColor="text1"/>
          <w:szCs w:val="21"/>
        </w:rPr>
      </w:pPr>
      <w:r>
        <w:rPr>
          <w:rFonts w:asciiTheme="minorEastAsia" w:eastAsiaTheme="minorEastAsia" w:hAnsiTheme="minorEastAsia" w:cs="Arial" w:hint="eastAsia"/>
          <w:color w:val="000000" w:themeColor="text1"/>
          <w:szCs w:val="21"/>
        </w:rPr>
        <w:lastRenderedPageBreak/>
        <w:t>响应文件须按照以下章节编制</w:t>
      </w:r>
      <w:r>
        <w:rPr>
          <w:rFonts w:asciiTheme="minorEastAsia" w:eastAsiaTheme="minorEastAsia" w:hAnsiTheme="minorEastAsia" w:cs="Arial" w:hint="eastAsia"/>
          <w:b/>
          <w:color w:val="000000" w:themeColor="text1"/>
          <w:szCs w:val="21"/>
        </w:rPr>
        <w:t>（加粗字体部分响应如有缺漏将视为未实质性响应磋商文件）</w:t>
      </w:r>
      <w:r>
        <w:rPr>
          <w:rFonts w:asciiTheme="minorEastAsia" w:eastAsiaTheme="minorEastAsia" w:hAnsiTheme="minorEastAsia" w:cs="Arial" w:hint="eastAsia"/>
          <w:color w:val="000000" w:themeColor="text1"/>
          <w:szCs w:val="21"/>
        </w:rPr>
        <w:t xml:space="preserve">包括但不限于以下内容： </w:t>
      </w:r>
    </w:p>
    <w:p w14:paraId="5F06DAFE" w14:textId="77777777" w:rsidR="00F621E4" w:rsidRDefault="0015063C">
      <w:pPr>
        <w:snapToGrid w:val="0"/>
        <w:spacing w:afterLines="50" w:after="120" w:line="36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第一章 磋商响应函（格式见磋商文件第五章）</w:t>
      </w:r>
    </w:p>
    <w:p w14:paraId="250C251B"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附：法定代表人身份证明原件（须加盖供应商公章，附身份证复印件）（格式见磋商文件第五章）</w:t>
      </w:r>
    </w:p>
    <w:p w14:paraId="5DF846B0"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或：法定代表人/负责人授权书原件（须加盖供应商公章、经法定代表人/负责人盖章/签字、并提供被授权人盖章或签字样本，附被授权人身份证复印件）（接受有效的转授权，但应提供授权关系的证明）（格式见磋商文件第五章）</w:t>
      </w:r>
    </w:p>
    <w:p w14:paraId="18BCAB87" w14:textId="77777777" w:rsidR="00F621E4" w:rsidRDefault="0015063C">
      <w:pPr>
        <w:snapToGrid w:val="0"/>
        <w:spacing w:afterLines="50" w:after="120" w:line="360" w:lineRule="exact"/>
        <w:rPr>
          <w:rFonts w:asciiTheme="minorEastAsia" w:eastAsiaTheme="minorEastAsia" w:hAnsiTheme="minorEastAsia"/>
          <w:color w:val="000000" w:themeColor="text1"/>
          <w:szCs w:val="21"/>
        </w:rPr>
      </w:pPr>
      <w:r>
        <w:rPr>
          <w:rFonts w:asciiTheme="minorEastAsia" w:eastAsiaTheme="minorEastAsia" w:hAnsiTheme="minorEastAsia" w:hint="eastAsia"/>
          <w:b/>
          <w:color w:val="000000" w:themeColor="text1"/>
          <w:szCs w:val="21"/>
        </w:rPr>
        <w:t>第二章 报价一览表（格式见磋商文件第五章）</w:t>
      </w:r>
    </w:p>
    <w:p w14:paraId="190D0880" w14:textId="77777777" w:rsidR="00F621E4" w:rsidRDefault="0015063C">
      <w:pPr>
        <w:snapToGrid w:val="0"/>
        <w:spacing w:afterLines="50" w:after="120" w:line="36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第三章 分项报价表（格式见磋商文件第五章）</w:t>
      </w:r>
    </w:p>
    <w:p w14:paraId="240BE1A8" w14:textId="77777777" w:rsidR="00F621E4" w:rsidRDefault="0015063C">
      <w:pPr>
        <w:snapToGrid w:val="0"/>
        <w:spacing w:afterLines="50" w:after="120" w:line="36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第四章 商务条款偏离表（格式见磋商文件第五章）</w:t>
      </w:r>
    </w:p>
    <w:p w14:paraId="76DCA49F" w14:textId="77777777" w:rsidR="00F621E4" w:rsidRDefault="0015063C">
      <w:pPr>
        <w:snapToGrid w:val="0"/>
        <w:spacing w:afterLines="50" w:after="120" w:line="360" w:lineRule="exac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第五章 资格证明文件和商务证明文件</w:t>
      </w:r>
    </w:p>
    <w:p w14:paraId="09A4699E"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第一节</w:t>
      </w:r>
      <w:r>
        <w:rPr>
          <w:rFonts w:asciiTheme="minorEastAsia" w:eastAsiaTheme="minorEastAsia" w:hAnsiTheme="minorEastAsia"/>
          <w:b/>
          <w:color w:val="000000" w:themeColor="text1"/>
          <w:szCs w:val="21"/>
        </w:rPr>
        <w:t xml:space="preserve"> </w:t>
      </w:r>
      <w:r>
        <w:rPr>
          <w:rFonts w:asciiTheme="minorEastAsia" w:eastAsiaTheme="minorEastAsia" w:hAnsiTheme="minorEastAsia" w:hint="eastAsia"/>
          <w:b/>
          <w:color w:val="000000" w:themeColor="text1"/>
          <w:szCs w:val="21"/>
        </w:rPr>
        <w:t>资格证明文件</w:t>
      </w:r>
    </w:p>
    <w:p w14:paraId="03747DA3"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1.资格声明（格式见磋商文件第五章）</w:t>
      </w:r>
    </w:p>
    <w:p w14:paraId="27048246" w14:textId="77777777" w:rsidR="00F621E4" w:rsidRDefault="0015063C">
      <w:pPr>
        <w:snapToGrid w:val="0"/>
        <w:spacing w:afterLines="50" w:after="120" w:line="360" w:lineRule="exact"/>
        <w:ind w:left="1" w:firstLineChars="200" w:firstLine="422"/>
        <w:rPr>
          <w:rFonts w:asciiTheme="minorEastAsia" w:eastAsiaTheme="minorEastAsia" w:hAnsiTheme="minorEastAsia" w:cs="Arial Unicode MS"/>
          <w:b/>
          <w:color w:val="000000" w:themeColor="text1"/>
          <w:szCs w:val="21"/>
        </w:rPr>
      </w:pPr>
      <w:r>
        <w:rPr>
          <w:rFonts w:asciiTheme="minorEastAsia" w:eastAsiaTheme="minorEastAsia" w:hAnsiTheme="minorEastAsia" w:hint="eastAsia"/>
          <w:b/>
          <w:color w:val="000000" w:themeColor="text1"/>
          <w:szCs w:val="21"/>
        </w:rPr>
        <w:t>2.有效的营业执照或社会团体登记证书或事业单位法人证书或其他类型主体资格证书（复印件，须加盖供应商公章）</w:t>
      </w:r>
    </w:p>
    <w:p w14:paraId="730689C6"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3.</w:t>
      </w:r>
      <w:r>
        <w:rPr>
          <w:rFonts w:asciiTheme="minorEastAsia" w:eastAsiaTheme="minorEastAsia" w:hAnsiTheme="minorEastAsia"/>
          <w:b/>
          <w:color w:val="000000" w:themeColor="text1"/>
          <w:szCs w:val="21"/>
        </w:rPr>
        <w:t>社会保障资金缴纳记录</w:t>
      </w:r>
      <w:r>
        <w:rPr>
          <w:rFonts w:asciiTheme="minorEastAsia" w:eastAsiaTheme="minorEastAsia" w:hAnsiTheme="minorEastAsia" w:hint="eastAsia"/>
          <w:b/>
          <w:color w:val="000000" w:themeColor="text1"/>
          <w:szCs w:val="21"/>
        </w:rPr>
        <w:t>:</w:t>
      </w:r>
    </w:p>
    <w:p w14:paraId="5CE062AB" w14:textId="77777777" w:rsidR="00F621E4" w:rsidRDefault="0015063C">
      <w:pPr>
        <w:snapToGrid w:val="0"/>
        <w:spacing w:afterLines="50" w:after="120" w:line="360" w:lineRule="exact"/>
        <w:ind w:left="1"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b/>
          <w:color w:val="000000" w:themeColor="text1"/>
          <w:szCs w:val="21"/>
        </w:rPr>
        <w:t>提供响应文件递交截止日期前</w:t>
      </w:r>
      <w:r>
        <w:rPr>
          <w:rFonts w:asciiTheme="minorEastAsia" w:eastAsiaTheme="minorEastAsia" w:hAnsiTheme="minorEastAsia" w:hint="eastAsia"/>
          <w:b/>
          <w:color w:val="000000" w:themeColor="text1"/>
          <w:szCs w:val="21"/>
        </w:rPr>
        <w:t>三</w:t>
      </w:r>
      <w:r>
        <w:rPr>
          <w:rFonts w:asciiTheme="minorEastAsia" w:eastAsiaTheme="minorEastAsia" w:hAnsiTheme="minorEastAsia"/>
          <w:b/>
          <w:color w:val="000000" w:themeColor="text1"/>
          <w:szCs w:val="21"/>
        </w:rPr>
        <w:t>个月内</w:t>
      </w:r>
      <w:r>
        <w:rPr>
          <w:rFonts w:asciiTheme="minorEastAsia" w:eastAsiaTheme="minorEastAsia" w:hAnsiTheme="minorEastAsia" w:hint="eastAsia"/>
          <w:b/>
          <w:color w:val="000000" w:themeColor="text1"/>
          <w:szCs w:val="21"/>
        </w:rPr>
        <w:t>任一个月的</w:t>
      </w:r>
      <w:r>
        <w:rPr>
          <w:rFonts w:asciiTheme="minorEastAsia" w:eastAsiaTheme="minorEastAsia" w:hAnsiTheme="minorEastAsia"/>
          <w:b/>
          <w:color w:val="000000" w:themeColor="text1"/>
          <w:szCs w:val="21"/>
        </w:rPr>
        <w:t>缴纳社会保障资金的有效票据凭证或由社保中心出具的缴纳社会保障资金的证明（复印件</w:t>
      </w:r>
      <w:r>
        <w:rPr>
          <w:rFonts w:asciiTheme="minorEastAsia" w:eastAsiaTheme="minorEastAsia" w:hAnsiTheme="minorEastAsia" w:hint="eastAsia"/>
          <w:b/>
          <w:color w:val="000000" w:themeColor="text1"/>
          <w:szCs w:val="21"/>
        </w:rPr>
        <w:t>，须加盖供应商公章；无需缴纳社保的单位应出具相关说明。</w:t>
      </w:r>
      <w:r>
        <w:rPr>
          <w:rFonts w:asciiTheme="minorEastAsia" w:eastAsiaTheme="minorEastAsia" w:hAnsiTheme="minorEastAsia"/>
          <w:b/>
          <w:color w:val="000000" w:themeColor="text1"/>
          <w:szCs w:val="21"/>
        </w:rPr>
        <w:t>）</w:t>
      </w:r>
    </w:p>
    <w:p w14:paraId="27363023"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4.依法缴纳税收的良好记录</w:t>
      </w:r>
    </w:p>
    <w:p w14:paraId="64E16569" w14:textId="77777777" w:rsidR="00F621E4" w:rsidRDefault="0015063C">
      <w:pPr>
        <w:snapToGrid w:val="0"/>
        <w:spacing w:afterLines="50" w:after="120" w:line="360" w:lineRule="exact"/>
        <w:ind w:leftChars="-19" w:left="-40"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提供响应文件递交截止日期前三个月内的任意一个月增值税或企业所得税的纳税有效凭据（按月纳税），或参加本次政府采购活动上年度纳税的有效凭据（按年度纳税），或相关部门出具的有效证明文件（复印件，须加盖供应商公章）</w:t>
      </w:r>
    </w:p>
    <w:p w14:paraId="35FC5DEA" w14:textId="77777777" w:rsidR="00F621E4" w:rsidRDefault="0015063C">
      <w:pPr>
        <w:snapToGrid w:val="0"/>
        <w:spacing w:afterLines="50" w:after="120" w:line="360" w:lineRule="exact"/>
        <w:ind w:leftChars="-19" w:left="-40" w:firstLineChars="200" w:firstLine="420"/>
        <w:rPr>
          <w:rFonts w:asciiTheme="minorEastAsia" w:eastAsiaTheme="minorEastAsia" w:hAnsiTheme="minorEastAsia"/>
          <w:b/>
          <w:color w:val="000000" w:themeColor="text1"/>
          <w:szCs w:val="21"/>
        </w:rPr>
      </w:pPr>
      <w:r>
        <w:rPr>
          <w:rFonts w:asciiTheme="minorEastAsia" w:eastAsiaTheme="minorEastAsia" w:hAnsiTheme="minorEastAsia" w:hint="eastAsia"/>
          <w:bCs/>
          <w:color w:val="000000" w:themeColor="text1"/>
          <w:szCs w:val="21"/>
        </w:rPr>
        <w:t>注：纳税有效凭据应显示符合要求的税种</w:t>
      </w:r>
      <w:r>
        <w:rPr>
          <w:rFonts w:asciiTheme="minorEastAsia" w:eastAsiaTheme="minorEastAsia" w:hAnsiTheme="minorEastAsia"/>
          <w:bCs/>
          <w:color w:val="000000" w:themeColor="text1"/>
          <w:szCs w:val="21"/>
        </w:rPr>
        <w:t>,未显示税种的应提供税种说明；规定期限内</w:t>
      </w:r>
      <w:r>
        <w:rPr>
          <w:rFonts w:asciiTheme="minorEastAsia" w:eastAsiaTheme="minorEastAsia" w:hAnsiTheme="minorEastAsia" w:hint="eastAsia"/>
          <w:bCs/>
          <w:color w:val="000000" w:themeColor="text1"/>
          <w:szCs w:val="21"/>
        </w:rPr>
        <w:t>无相关纳税记录的单位应出具无应纳税的说明；个人所得税代扣代缴凭证或其他税种纳税凭证均无效。</w:t>
      </w:r>
    </w:p>
    <w:p w14:paraId="2DAB9BA5"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5.具有良好商业信誉和健全财务会计制度的财务状况的证明文件：</w:t>
      </w:r>
    </w:p>
    <w:p w14:paraId="2B7EE747" w14:textId="77777777" w:rsidR="00F621E4" w:rsidRDefault="0015063C">
      <w:pPr>
        <w:snapToGrid w:val="0"/>
        <w:spacing w:afterLines="50" w:after="120" w:line="360" w:lineRule="exact"/>
        <w:ind w:leftChars="-19" w:left="-40"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提供经第三方审计的2021年度的财务审计报告及附表（至少包含现金流表、利润表、资产负债表），如2021年未完成审计工作，则需提供情况说明，并提供2020年度经第三方审计的财务报告及附表（复印件，须加盖供应商公章）</w:t>
      </w:r>
      <w:r>
        <w:rPr>
          <w:rFonts w:asciiTheme="minorEastAsia" w:eastAsiaTheme="minorEastAsia" w:hAnsiTheme="minorEastAsia"/>
          <w:b/>
          <w:color w:val="000000" w:themeColor="text1"/>
          <w:szCs w:val="21"/>
        </w:rPr>
        <w:t>；</w:t>
      </w:r>
    </w:p>
    <w:p w14:paraId="3E7B5C92" w14:textId="77777777" w:rsidR="00F621E4" w:rsidRDefault="0015063C">
      <w:pPr>
        <w:snapToGrid w:val="0"/>
        <w:spacing w:afterLines="50" w:after="120" w:line="360" w:lineRule="exact"/>
        <w:ind w:leftChars="-19" w:left="-40"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或：银行在开标日期前六个月内开具的资信证明（原件或复印件，须加盖供应商公章）</w:t>
      </w:r>
    </w:p>
    <w:p w14:paraId="1D9B1559"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注：以政府采购担保函作为磋商保证金的无需提交上述财务报表或资信证明</w:t>
      </w:r>
    </w:p>
    <w:p w14:paraId="618EB5AC"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6.具有履行合同所必需的设备和专业技术能力的证明文件：</w:t>
      </w:r>
    </w:p>
    <w:p w14:paraId="3ADC661F"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lastRenderedPageBreak/>
        <w:t>（1）供应商基本情况（格式见磋商文件第五章）</w:t>
      </w:r>
    </w:p>
    <w:p w14:paraId="3446768C"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（2）</w:t>
      </w:r>
      <w:r>
        <w:rPr>
          <w:rFonts w:asciiTheme="minorEastAsia" w:eastAsiaTheme="minorEastAsia" w:hAnsiTheme="minorEastAsia"/>
          <w:b/>
          <w:color w:val="000000" w:themeColor="text1"/>
          <w:szCs w:val="21"/>
        </w:rPr>
        <w:t>具有履行合同所必需的设备和专业技术能力的</w:t>
      </w:r>
      <w:r>
        <w:rPr>
          <w:rFonts w:asciiTheme="minorEastAsia" w:eastAsiaTheme="minorEastAsia" w:hAnsiTheme="minorEastAsia" w:hint="eastAsia"/>
          <w:b/>
          <w:color w:val="000000" w:themeColor="text1"/>
          <w:szCs w:val="21"/>
        </w:rPr>
        <w:t>声明（格式见磋商文件第五章）</w:t>
      </w:r>
    </w:p>
    <w:p w14:paraId="0E3EB70C"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（3）符合供应商资格要求</w:t>
      </w:r>
      <w:r>
        <w:rPr>
          <w:rFonts w:asciiTheme="minorEastAsia" w:eastAsiaTheme="minorEastAsia" w:hAnsiTheme="minorEastAsia"/>
          <w:b/>
          <w:color w:val="000000" w:themeColor="text1"/>
          <w:szCs w:val="21"/>
        </w:rPr>
        <w:t>所必需的</w:t>
      </w:r>
      <w:r>
        <w:rPr>
          <w:rFonts w:asciiTheme="minorEastAsia" w:eastAsiaTheme="minorEastAsia" w:hAnsiTheme="minorEastAsia" w:hint="eastAsia"/>
          <w:b/>
          <w:color w:val="000000" w:themeColor="text1"/>
          <w:szCs w:val="21"/>
        </w:rPr>
        <w:t>资质证明材料（复印件并加盖公章）</w:t>
      </w:r>
    </w:p>
    <w:p w14:paraId="17010733"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7.参加政府采购活动前三年内，在经营活动中没有重大违法记录的声明（格式见磋商文件第五章）；</w:t>
      </w:r>
    </w:p>
    <w:p w14:paraId="1D7E0014"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重大违法记录指：因违法经营受到刑事处罚或者责令停产停业、吊销许可证或者执照、较大数额罚款等行政处罚</w:t>
      </w:r>
    </w:p>
    <w:p w14:paraId="05D5BCDC" w14:textId="77777777" w:rsidR="00F621E4" w:rsidRDefault="0015063C">
      <w:pPr>
        <w:snapToGrid w:val="0"/>
        <w:spacing w:afterLines="50" w:after="120" w:line="360" w:lineRule="exact"/>
        <w:ind w:firstLineChars="200" w:firstLine="422"/>
        <w:rPr>
          <w:rFonts w:ascii="黑体" w:eastAsia="黑体" w:hAnsi="黑体"/>
          <w:b/>
          <w:color w:val="000000" w:themeColor="text1"/>
          <w:szCs w:val="21"/>
        </w:rPr>
      </w:pPr>
      <w:r>
        <w:rPr>
          <w:rFonts w:asciiTheme="minorEastAsia" w:eastAsiaTheme="minorEastAsia" w:hAnsiTheme="minorEastAsia"/>
          <w:b/>
          <w:color w:val="000000" w:themeColor="text1"/>
          <w:szCs w:val="21"/>
        </w:rPr>
        <w:t>8</w:t>
      </w:r>
      <w:r>
        <w:rPr>
          <w:rFonts w:asciiTheme="minorEastAsia" w:eastAsiaTheme="minorEastAsia" w:hAnsiTheme="minorEastAsia" w:hint="eastAsia"/>
          <w:b/>
          <w:color w:val="000000" w:themeColor="text1"/>
          <w:szCs w:val="21"/>
        </w:rPr>
        <w:t>.供应商针对本须知1.2条第5项的声明（格式见磋商文件第五章）</w:t>
      </w:r>
    </w:p>
    <w:p w14:paraId="73BB033C" w14:textId="77777777" w:rsidR="00F621E4" w:rsidRDefault="0015063C">
      <w:pPr>
        <w:snapToGrid w:val="0"/>
        <w:spacing w:afterLines="50" w:after="120" w:line="360" w:lineRule="exact"/>
        <w:ind w:firstLineChars="200" w:firstLine="422"/>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没有列入失信被执行人、重大税收违法案件当事人名单、政府采购严重违法失信行为记录名单。采购代理机构将在磋商当日通过“信用中国”网站（www.creditchina.gov.cn）和中国政府采购网（www.ccgp.gov.cn）对供应商的信用信息进行查询，查询截止时点即响应截止时间，相关网页打印件作为资格审查的依据，并作为评审报告附件留存。</w:t>
      </w:r>
    </w:p>
    <w:p w14:paraId="6878014A" w14:textId="77777777" w:rsidR="00F621E4" w:rsidRDefault="0015063C">
      <w:pPr>
        <w:snapToGrid w:val="0"/>
        <w:spacing w:afterLines="50" w:after="120" w:line="360" w:lineRule="exact"/>
        <w:ind w:firstLineChars="200" w:firstLine="422"/>
        <w:rPr>
          <w:rFonts w:ascii="宋体" w:hAnsi="宋体"/>
          <w:b/>
          <w:bCs/>
          <w:color w:val="000000" w:themeColor="text1"/>
          <w:szCs w:val="21"/>
        </w:rPr>
      </w:pPr>
      <w:r>
        <w:rPr>
          <w:rFonts w:ascii="宋体" w:hAnsi="宋体" w:hint="eastAsia"/>
          <w:b/>
          <w:bCs/>
          <w:color w:val="000000" w:themeColor="text1"/>
          <w:szCs w:val="21"/>
        </w:rPr>
        <w:t>第二节</w:t>
      </w:r>
      <w:r>
        <w:rPr>
          <w:rFonts w:ascii="宋体" w:hAnsi="宋体"/>
          <w:b/>
          <w:bCs/>
          <w:color w:val="000000" w:themeColor="text1"/>
          <w:szCs w:val="21"/>
        </w:rPr>
        <w:t xml:space="preserve"> </w:t>
      </w:r>
      <w:r>
        <w:rPr>
          <w:rFonts w:ascii="宋体" w:hAnsi="宋体" w:hint="eastAsia"/>
          <w:b/>
          <w:bCs/>
          <w:color w:val="000000" w:themeColor="text1"/>
          <w:szCs w:val="21"/>
        </w:rPr>
        <w:t>商务证明文件</w:t>
      </w:r>
    </w:p>
    <w:p w14:paraId="5ED674AF"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color w:val="000000" w:themeColor="text1"/>
          <w:szCs w:val="21"/>
        </w:rPr>
        <w:t>1</w:t>
      </w:r>
      <w:r>
        <w:rPr>
          <w:rFonts w:ascii="宋体" w:hAnsi="宋体" w:hint="eastAsia"/>
          <w:color w:val="000000" w:themeColor="text1"/>
          <w:szCs w:val="21"/>
        </w:rPr>
        <w:t>.企业履约实力说明（格式自拟）</w:t>
      </w:r>
    </w:p>
    <w:p w14:paraId="644740A1"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2.</w:t>
      </w:r>
      <w:r>
        <w:rPr>
          <w:rFonts w:ascii="宋体" w:hAnsi="宋体"/>
          <w:color w:val="000000" w:themeColor="text1"/>
          <w:szCs w:val="21"/>
        </w:rPr>
        <w:t>类似业绩清单</w:t>
      </w:r>
      <w:r>
        <w:rPr>
          <w:rFonts w:ascii="宋体" w:hAnsi="宋体" w:hint="eastAsia"/>
          <w:color w:val="000000" w:themeColor="text1"/>
          <w:szCs w:val="21"/>
        </w:rPr>
        <w:t>（</w:t>
      </w:r>
      <w:r>
        <w:rPr>
          <w:rFonts w:ascii="宋体" w:hAnsi="宋体"/>
          <w:color w:val="000000" w:themeColor="text1"/>
          <w:szCs w:val="21"/>
        </w:rPr>
        <w:t>格式见磋商文件第五章</w:t>
      </w:r>
      <w:r>
        <w:rPr>
          <w:rFonts w:ascii="宋体" w:hAnsi="宋体" w:hint="eastAsia"/>
          <w:color w:val="000000" w:themeColor="text1"/>
          <w:szCs w:val="21"/>
        </w:rPr>
        <w:t>，附相关证明文件</w:t>
      </w:r>
      <w:r>
        <w:rPr>
          <w:rFonts w:ascii="宋体" w:hAnsi="宋体"/>
          <w:color w:val="000000" w:themeColor="text1"/>
          <w:szCs w:val="21"/>
        </w:rPr>
        <w:t>）</w:t>
      </w:r>
    </w:p>
    <w:p w14:paraId="1C873F46" w14:textId="77777777" w:rsidR="00F621E4" w:rsidRDefault="0015063C">
      <w:pPr>
        <w:snapToGrid w:val="0"/>
        <w:spacing w:afterLines="50" w:after="120" w:line="360" w:lineRule="exact"/>
        <w:ind w:firstLineChars="200" w:firstLine="420"/>
        <w:rPr>
          <w:rFonts w:hAnsi="宋体"/>
          <w:color w:val="000000" w:themeColor="text1"/>
          <w:szCs w:val="21"/>
        </w:rPr>
      </w:pPr>
      <w:r>
        <w:rPr>
          <w:rFonts w:ascii="宋体" w:hAnsi="宋体"/>
          <w:color w:val="000000" w:themeColor="text1"/>
          <w:szCs w:val="21"/>
        </w:rPr>
        <w:t>3</w:t>
      </w:r>
      <w:r>
        <w:rPr>
          <w:rFonts w:ascii="宋体" w:hAnsi="宋体" w:hint="eastAsia"/>
          <w:color w:val="000000" w:themeColor="text1"/>
          <w:szCs w:val="21"/>
        </w:rPr>
        <w:t>.</w:t>
      </w:r>
      <w:r>
        <w:rPr>
          <w:rFonts w:hAnsi="宋体" w:hint="eastAsia"/>
          <w:color w:val="000000" w:themeColor="text1"/>
          <w:szCs w:val="21"/>
        </w:rPr>
        <w:t>磋商</w:t>
      </w:r>
      <w:r>
        <w:rPr>
          <w:rFonts w:hAnsi="宋体"/>
          <w:color w:val="000000" w:themeColor="text1"/>
          <w:szCs w:val="21"/>
        </w:rPr>
        <w:t>文件要求或</w:t>
      </w:r>
      <w:r>
        <w:rPr>
          <w:rFonts w:hAnsi="宋体" w:hint="eastAsia"/>
          <w:color w:val="000000" w:themeColor="text1"/>
          <w:szCs w:val="21"/>
        </w:rPr>
        <w:t>供应商</w:t>
      </w:r>
      <w:r>
        <w:rPr>
          <w:rFonts w:hAnsi="宋体"/>
          <w:color w:val="000000" w:themeColor="text1"/>
          <w:szCs w:val="21"/>
        </w:rPr>
        <w:t>认为</w:t>
      </w:r>
      <w:r>
        <w:rPr>
          <w:rFonts w:hAnsi="宋体" w:hint="eastAsia"/>
          <w:color w:val="000000" w:themeColor="text1"/>
          <w:szCs w:val="21"/>
        </w:rPr>
        <w:t>应提供的</w:t>
      </w:r>
      <w:r>
        <w:rPr>
          <w:rFonts w:hAnsi="宋体"/>
          <w:color w:val="000000" w:themeColor="text1"/>
          <w:szCs w:val="21"/>
        </w:rPr>
        <w:t>其他</w:t>
      </w:r>
      <w:r>
        <w:rPr>
          <w:rFonts w:hAnsi="宋体" w:hint="eastAsia"/>
          <w:color w:val="000000" w:themeColor="text1"/>
          <w:szCs w:val="21"/>
        </w:rPr>
        <w:t>商务</w:t>
      </w:r>
      <w:r>
        <w:rPr>
          <w:rFonts w:hAnsi="宋体"/>
          <w:color w:val="000000" w:themeColor="text1"/>
          <w:szCs w:val="21"/>
        </w:rPr>
        <w:t>证明文件</w:t>
      </w:r>
      <w:r>
        <w:rPr>
          <w:rFonts w:hAnsi="宋体" w:hint="eastAsia"/>
          <w:color w:val="000000" w:themeColor="text1"/>
          <w:szCs w:val="21"/>
        </w:rPr>
        <w:t>（如有）</w:t>
      </w:r>
    </w:p>
    <w:p w14:paraId="0B9331A8"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color w:val="000000" w:themeColor="text1"/>
          <w:szCs w:val="21"/>
        </w:rPr>
        <w:t>第六章  保证金及保证金说明</w:t>
      </w:r>
      <w:r>
        <w:rPr>
          <w:rFonts w:ascii="宋体" w:hAnsi="宋体" w:hint="eastAsia"/>
          <w:color w:val="000000" w:themeColor="text1"/>
          <w:szCs w:val="21"/>
        </w:rPr>
        <w:t>（格式见磋商文件第五章）</w:t>
      </w:r>
    </w:p>
    <w:p w14:paraId="28E4A99D" w14:textId="77777777" w:rsidR="00F621E4" w:rsidRDefault="0015063C">
      <w:pPr>
        <w:snapToGrid w:val="0"/>
        <w:spacing w:afterLines="50" w:after="120" w:line="360" w:lineRule="exact"/>
        <w:ind w:firstLineChars="200" w:firstLine="422"/>
        <w:rPr>
          <w:rFonts w:ascii="宋体" w:hAnsi="宋体"/>
          <w:color w:val="000000" w:themeColor="text1"/>
          <w:szCs w:val="21"/>
        </w:rPr>
      </w:pPr>
      <w:r>
        <w:rPr>
          <w:rFonts w:ascii="宋体" w:hAnsi="宋体"/>
          <w:b/>
          <w:bCs/>
          <w:color w:val="000000" w:themeColor="text1"/>
          <w:szCs w:val="21"/>
        </w:rPr>
        <w:t>1</w:t>
      </w:r>
      <w:r>
        <w:rPr>
          <w:rFonts w:ascii="宋体" w:hAnsi="宋体" w:hint="eastAsia"/>
          <w:b/>
          <w:bCs/>
          <w:color w:val="000000" w:themeColor="text1"/>
          <w:szCs w:val="21"/>
        </w:rPr>
        <w:t>.</w:t>
      </w:r>
      <w:r>
        <w:rPr>
          <w:rFonts w:ascii="宋体" w:hAnsi="宋体"/>
          <w:b/>
          <w:bCs/>
          <w:color w:val="000000" w:themeColor="text1"/>
          <w:szCs w:val="21"/>
        </w:rPr>
        <w:t>保证金</w:t>
      </w:r>
      <w:r>
        <w:rPr>
          <w:rFonts w:ascii="宋体" w:hAnsi="宋体" w:hint="eastAsia"/>
          <w:color w:val="000000" w:themeColor="text1"/>
          <w:szCs w:val="21"/>
        </w:rPr>
        <w:t>（如采用保函方式提交，格式见磋商文件第五章）</w:t>
      </w:r>
    </w:p>
    <w:p w14:paraId="674BAC9F"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2.保证金说明（格式见磋商文件第五章）</w:t>
      </w:r>
    </w:p>
    <w:p w14:paraId="5D2A3FA1" w14:textId="77777777" w:rsidR="00F621E4" w:rsidRDefault="0015063C">
      <w:pPr>
        <w:snapToGrid w:val="0"/>
        <w:spacing w:afterLines="50" w:after="120" w:line="360" w:lineRule="exact"/>
        <w:rPr>
          <w:rFonts w:ascii="宋体" w:hAnsi="宋体"/>
          <w:bCs/>
          <w:color w:val="000000" w:themeColor="text1"/>
          <w:szCs w:val="21"/>
        </w:rPr>
      </w:pPr>
      <w:r>
        <w:rPr>
          <w:rFonts w:ascii="宋体" w:hAnsi="宋体" w:hint="eastAsia"/>
          <w:bCs/>
          <w:color w:val="000000" w:themeColor="text1"/>
          <w:szCs w:val="21"/>
        </w:rPr>
        <w:t>第七章</w:t>
      </w:r>
      <w:r>
        <w:rPr>
          <w:rFonts w:ascii="宋体" w:hAnsi="宋体"/>
          <w:bCs/>
          <w:color w:val="000000" w:themeColor="text1"/>
          <w:szCs w:val="21"/>
        </w:rPr>
        <w:t xml:space="preserve"> </w:t>
      </w:r>
      <w:r>
        <w:rPr>
          <w:rFonts w:ascii="宋体" w:hAnsi="宋体" w:hint="eastAsia"/>
          <w:bCs/>
          <w:color w:val="000000" w:themeColor="text1"/>
          <w:szCs w:val="21"/>
        </w:rPr>
        <w:t>中小企业声明函</w:t>
      </w:r>
      <w:r>
        <w:rPr>
          <w:rFonts w:ascii="宋体" w:hAnsi="宋体"/>
          <w:bCs/>
          <w:color w:val="000000" w:themeColor="text1"/>
          <w:szCs w:val="21"/>
        </w:rPr>
        <w:t>/残疾人福利性单位声明函（格式见磋商文件第五章）</w:t>
      </w:r>
    </w:p>
    <w:p w14:paraId="38D7E499"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color w:val="000000" w:themeColor="text1"/>
          <w:szCs w:val="21"/>
        </w:rPr>
        <w:t>第八章 成交服务费承诺书</w:t>
      </w:r>
      <w:r>
        <w:rPr>
          <w:rFonts w:ascii="宋体" w:hAnsi="宋体" w:hint="eastAsia"/>
          <w:color w:val="000000" w:themeColor="text1"/>
          <w:szCs w:val="21"/>
        </w:rPr>
        <w:t>（格式见磋商文件第五章）</w:t>
      </w:r>
    </w:p>
    <w:p w14:paraId="4D6984A4"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color w:val="000000" w:themeColor="text1"/>
          <w:szCs w:val="21"/>
        </w:rPr>
        <w:t>第九章 技术规格偏离表</w:t>
      </w:r>
      <w:r>
        <w:rPr>
          <w:rFonts w:ascii="宋体" w:hAnsi="宋体" w:hint="eastAsia"/>
          <w:color w:val="000000" w:themeColor="text1"/>
          <w:szCs w:val="21"/>
        </w:rPr>
        <w:t>（格式见磋商文件第五章）</w:t>
      </w:r>
    </w:p>
    <w:p w14:paraId="64127738"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b/>
          <w:color w:val="000000" w:themeColor="text1"/>
          <w:szCs w:val="21"/>
        </w:rPr>
        <w:t>第十章 技术方案</w:t>
      </w:r>
      <w:r>
        <w:rPr>
          <w:rFonts w:ascii="宋体" w:hAnsi="宋体" w:hint="eastAsia"/>
          <w:color w:val="000000" w:themeColor="text1"/>
          <w:szCs w:val="21"/>
        </w:rPr>
        <w:t>（格式自拟）</w:t>
      </w:r>
    </w:p>
    <w:p w14:paraId="337491E9" w14:textId="77777777" w:rsidR="00F621E4" w:rsidRDefault="0015063C">
      <w:pPr>
        <w:snapToGrid w:val="0"/>
        <w:spacing w:afterLines="50" w:after="120" w:line="360" w:lineRule="exact"/>
        <w:rPr>
          <w:rFonts w:ascii="宋体" w:hAnsi="宋体"/>
          <w:bCs/>
          <w:color w:val="000000" w:themeColor="text1"/>
          <w:szCs w:val="21"/>
        </w:rPr>
      </w:pPr>
      <w:r>
        <w:rPr>
          <w:rFonts w:ascii="宋体" w:hAnsi="宋体" w:hint="eastAsia"/>
          <w:bCs/>
          <w:color w:val="000000" w:themeColor="text1"/>
          <w:szCs w:val="21"/>
        </w:rPr>
        <w:t>第十一章 供应商认为必要的其他材料（格式自拟）</w:t>
      </w:r>
    </w:p>
    <w:p w14:paraId="1A0E6712" w14:textId="77777777" w:rsidR="00F621E4" w:rsidRDefault="0015063C">
      <w:pPr>
        <w:snapToGrid w:val="0"/>
        <w:spacing w:afterLines="50" w:after="120" w:line="360" w:lineRule="exact"/>
        <w:ind w:firstLineChars="200" w:firstLine="482"/>
        <w:rPr>
          <w:rFonts w:ascii="宋体" w:hAnsi="宋体"/>
          <w:color w:val="000000" w:themeColor="text1"/>
          <w:szCs w:val="21"/>
        </w:rPr>
      </w:pPr>
      <w:r>
        <w:rPr>
          <w:rFonts w:ascii="宋体" w:hAnsi="宋体" w:hint="eastAsia"/>
          <w:b/>
          <w:color w:val="000000" w:themeColor="text1"/>
          <w:sz w:val="24"/>
          <w:szCs w:val="24"/>
        </w:rPr>
        <w:t xml:space="preserve"> </w:t>
      </w:r>
      <w:r>
        <w:rPr>
          <w:rFonts w:ascii="宋体" w:hAnsi="宋体"/>
          <w:b/>
          <w:color w:val="000000" w:themeColor="text1"/>
          <w:sz w:val="24"/>
          <w:szCs w:val="24"/>
        </w:rPr>
        <w:br w:type="page"/>
      </w:r>
    </w:p>
    <w:p w14:paraId="3594E5B2" w14:textId="77777777" w:rsidR="00F621E4" w:rsidRDefault="00F621E4">
      <w:pPr>
        <w:snapToGrid w:val="0"/>
        <w:spacing w:afterLines="50" w:after="120" w:line="360" w:lineRule="exact"/>
        <w:rPr>
          <w:rFonts w:ascii="宋体" w:hAnsi="宋体"/>
          <w:b/>
          <w:color w:val="000000" w:themeColor="text1"/>
          <w:sz w:val="24"/>
          <w:szCs w:val="24"/>
        </w:rPr>
      </w:pPr>
    </w:p>
    <w:p w14:paraId="2C3CB46F" w14:textId="77777777" w:rsidR="00F621E4" w:rsidRDefault="0015063C">
      <w:pPr>
        <w:snapToGrid w:val="0"/>
        <w:spacing w:afterLines="50" w:after="120" w:line="360" w:lineRule="exact"/>
        <w:rPr>
          <w:rFonts w:ascii="宋体" w:hAnsi="宋体"/>
          <w:b/>
          <w:color w:val="000000" w:themeColor="text1"/>
          <w:szCs w:val="24"/>
        </w:rPr>
      </w:pPr>
      <w:r>
        <w:rPr>
          <w:rFonts w:ascii="宋体" w:hAnsi="宋体" w:hint="eastAsia"/>
          <w:b/>
          <w:color w:val="000000" w:themeColor="text1"/>
          <w:szCs w:val="24"/>
        </w:rPr>
        <w:t xml:space="preserve">附件1  </w:t>
      </w:r>
      <w:r>
        <w:rPr>
          <w:rFonts w:ascii="宋体" w:hAnsi="宋体" w:hint="eastAsia"/>
          <w:b/>
          <w:color w:val="000000" w:themeColor="text1"/>
          <w:szCs w:val="21"/>
        </w:rPr>
        <w:t>磋商响应</w:t>
      </w:r>
      <w:r>
        <w:rPr>
          <w:rFonts w:ascii="宋体" w:hAnsi="宋体" w:hint="eastAsia"/>
          <w:b/>
          <w:color w:val="000000" w:themeColor="text1"/>
          <w:szCs w:val="24"/>
        </w:rPr>
        <w:t>函（格式）</w:t>
      </w:r>
    </w:p>
    <w:p w14:paraId="2FE2C6D7" w14:textId="77777777" w:rsidR="00F621E4" w:rsidRDefault="0015063C">
      <w:pPr>
        <w:pStyle w:val="a7"/>
        <w:tabs>
          <w:tab w:val="left" w:pos="5580"/>
        </w:tabs>
        <w:snapToGrid w:val="0"/>
        <w:spacing w:afterLines="50" w:after="120" w:line="360" w:lineRule="exact"/>
        <w:ind w:firstLineChars="170" w:firstLine="358"/>
        <w:jc w:val="center"/>
        <w:rPr>
          <w:rFonts w:hAnsi="宋体"/>
          <w:b/>
          <w:bCs/>
          <w:color w:val="000000" w:themeColor="text1"/>
          <w:szCs w:val="24"/>
        </w:rPr>
      </w:pPr>
      <w:r>
        <w:rPr>
          <w:rFonts w:hAnsi="宋体" w:hint="eastAsia"/>
          <w:b/>
          <w:color w:val="000000" w:themeColor="text1"/>
        </w:rPr>
        <w:t>磋 商 响 应 函</w:t>
      </w:r>
    </w:p>
    <w:p w14:paraId="29F2E8A5" w14:textId="77777777" w:rsidR="00F621E4" w:rsidRDefault="0015063C">
      <w:pPr>
        <w:pStyle w:val="a7"/>
        <w:tabs>
          <w:tab w:val="left" w:pos="5580"/>
        </w:tabs>
        <w:snapToGrid w:val="0"/>
        <w:spacing w:afterLines="50" w:after="120" w:line="360" w:lineRule="exact"/>
        <w:rPr>
          <w:rFonts w:hAnsi="宋体"/>
          <w:color w:val="000000" w:themeColor="text1"/>
          <w:szCs w:val="24"/>
        </w:rPr>
      </w:pPr>
      <w:r>
        <w:rPr>
          <w:rFonts w:hAnsi="宋体" w:hint="eastAsia"/>
          <w:color w:val="000000" w:themeColor="text1"/>
          <w:szCs w:val="24"/>
        </w:rPr>
        <w:t>致:</w:t>
      </w:r>
      <w:r>
        <w:rPr>
          <w:rFonts w:hAnsi="宋体" w:hint="eastAsia"/>
          <w:i/>
          <w:color w:val="000000" w:themeColor="text1"/>
          <w:szCs w:val="24"/>
          <w:u w:val="single"/>
        </w:rPr>
        <w:t>（采购人）</w:t>
      </w:r>
    </w:p>
    <w:p w14:paraId="66D3C0CE"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rPr>
      </w:pPr>
      <w:r>
        <w:rPr>
          <w:rFonts w:hAnsi="宋体" w:hint="eastAsia"/>
          <w:color w:val="000000" w:themeColor="text1"/>
          <w:szCs w:val="24"/>
        </w:rPr>
        <w:t xml:space="preserve"> 根据贵方为</w:t>
      </w:r>
      <w:r>
        <w:rPr>
          <w:rFonts w:hAnsi="宋体" w:hint="eastAsia"/>
          <w:i/>
          <w:color w:val="000000" w:themeColor="text1"/>
          <w:szCs w:val="24"/>
          <w:u w:val="single"/>
        </w:rPr>
        <w:t>（项目名称）</w:t>
      </w:r>
      <w:r>
        <w:rPr>
          <w:rFonts w:hAnsi="宋体" w:hint="eastAsia"/>
          <w:color w:val="000000" w:themeColor="text1"/>
          <w:szCs w:val="24"/>
        </w:rPr>
        <w:t>项目采购货物及服务的磋商邀请</w:t>
      </w:r>
      <w:r>
        <w:rPr>
          <w:rFonts w:hAnsi="宋体" w:hint="eastAsia"/>
          <w:i/>
          <w:color w:val="000000" w:themeColor="text1"/>
          <w:szCs w:val="24"/>
          <w:u w:val="single"/>
        </w:rPr>
        <w:t>（项目编号）</w:t>
      </w:r>
      <w:r>
        <w:rPr>
          <w:rFonts w:hAnsi="宋体" w:hint="eastAsia"/>
          <w:color w:val="000000" w:themeColor="text1"/>
          <w:szCs w:val="24"/>
        </w:rPr>
        <w:t>，签字代表</w:t>
      </w:r>
      <w:r>
        <w:rPr>
          <w:rFonts w:hAnsi="宋体" w:hint="eastAsia"/>
          <w:i/>
          <w:color w:val="000000" w:themeColor="text1"/>
          <w:szCs w:val="24"/>
          <w:u w:val="single"/>
        </w:rPr>
        <w:t>（姓名、职务）</w:t>
      </w:r>
      <w:r>
        <w:rPr>
          <w:rFonts w:hAnsi="宋体" w:hint="eastAsia"/>
          <w:color w:val="000000" w:themeColor="text1"/>
          <w:szCs w:val="24"/>
        </w:rPr>
        <w:t xml:space="preserve"> 经正式授权并代表供应商</w:t>
      </w:r>
      <w:r>
        <w:rPr>
          <w:rFonts w:hAnsi="宋体" w:hint="eastAsia"/>
          <w:i/>
          <w:color w:val="000000" w:themeColor="text1"/>
          <w:szCs w:val="24"/>
          <w:u w:val="single"/>
        </w:rPr>
        <w:t>（供应商名称、地址）</w:t>
      </w:r>
      <w:r>
        <w:rPr>
          <w:rFonts w:hAnsi="宋体" w:hint="eastAsia"/>
          <w:color w:val="000000" w:themeColor="text1"/>
          <w:szCs w:val="24"/>
        </w:rPr>
        <w:t>提交下述文件:</w:t>
      </w:r>
    </w:p>
    <w:p w14:paraId="649887E2"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rPr>
      </w:pPr>
      <w:r>
        <w:rPr>
          <w:rFonts w:hAnsi="宋体" w:hint="eastAsia"/>
          <w:color w:val="000000" w:themeColor="text1"/>
          <w:szCs w:val="24"/>
        </w:rPr>
        <w:t>1.磋商文件规定的全部响应文件，包括正本一份及副本份</w:t>
      </w:r>
    </w:p>
    <w:p w14:paraId="4AA1DC44"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u w:val="single"/>
        </w:rPr>
      </w:pPr>
      <w:r>
        <w:rPr>
          <w:rFonts w:hAnsi="宋体" w:hint="eastAsia"/>
          <w:color w:val="000000" w:themeColor="text1"/>
          <w:szCs w:val="24"/>
        </w:rPr>
        <w:t>2.以 形式出具的保证金，金额为人民币元；</w:t>
      </w:r>
    </w:p>
    <w:p w14:paraId="3E8BFD83"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rPr>
      </w:pPr>
      <w:r>
        <w:rPr>
          <w:rFonts w:hAnsi="宋体" w:hint="eastAsia"/>
          <w:color w:val="000000" w:themeColor="text1"/>
          <w:szCs w:val="24"/>
        </w:rPr>
        <w:t xml:space="preserve">  据此，签字代表宣布同意如下:</w:t>
      </w:r>
    </w:p>
    <w:p w14:paraId="1B895825" w14:textId="77777777" w:rsidR="00F621E4" w:rsidRDefault="0015063C">
      <w:pPr>
        <w:pStyle w:val="a7"/>
        <w:tabs>
          <w:tab w:val="left" w:pos="5580"/>
        </w:tabs>
        <w:snapToGrid w:val="0"/>
        <w:spacing w:afterLines="50" w:after="120" w:line="360" w:lineRule="exact"/>
        <w:ind w:firstLineChars="100" w:firstLine="210"/>
        <w:rPr>
          <w:rFonts w:hAnsi="宋体"/>
          <w:color w:val="000000" w:themeColor="text1"/>
          <w:szCs w:val="24"/>
        </w:rPr>
      </w:pPr>
      <w:r>
        <w:rPr>
          <w:rFonts w:hAnsi="宋体" w:hint="eastAsia"/>
          <w:color w:val="000000" w:themeColor="text1"/>
          <w:szCs w:val="24"/>
        </w:rPr>
        <w:t>（1）</w:t>
      </w:r>
      <w:r>
        <w:rPr>
          <w:rFonts w:hAnsi="宋体" w:hint="eastAsia"/>
          <w:b/>
          <w:color w:val="000000" w:themeColor="text1"/>
          <w:szCs w:val="24"/>
        </w:rPr>
        <w:t>所附磋商报价表中规定的应提交和交付的货物及服务磋商总价为</w:t>
      </w:r>
      <w:r>
        <w:rPr>
          <w:rFonts w:hAnsi="宋体" w:hint="eastAsia"/>
          <w:b/>
          <w:color w:val="000000" w:themeColor="text1"/>
          <w:szCs w:val="24"/>
          <w:u w:val="single"/>
        </w:rPr>
        <w:t xml:space="preserve"> </w:t>
      </w:r>
      <w:r>
        <w:rPr>
          <w:rFonts w:hAnsi="宋体"/>
          <w:b/>
          <w:color w:val="000000" w:themeColor="text1"/>
          <w:szCs w:val="24"/>
          <w:u w:val="single"/>
        </w:rPr>
        <w:t xml:space="preserve">    </w:t>
      </w:r>
      <w:r>
        <w:rPr>
          <w:rFonts w:hAnsi="宋体" w:hint="eastAsia"/>
          <w:b/>
          <w:color w:val="000000" w:themeColor="text1"/>
          <w:szCs w:val="24"/>
          <w:u w:val="single"/>
        </w:rPr>
        <w:t xml:space="preserve">  </w:t>
      </w:r>
      <w:r>
        <w:rPr>
          <w:rFonts w:hAnsi="宋体" w:hint="eastAsia"/>
          <w:b/>
          <w:i/>
          <w:color w:val="000000" w:themeColor="text1"/>
          <w:szCs w:val="24"/>
          <w:u w:val="single"/>
        </w:rPr>
        <w:t xml:space="preserve"> （注明币种，用文字和数字表示的磋商总价）</w:t>
      </w:r>
      <w:r>
        <w:rPr>
          <w:rFonts w:hAnsi="宋体" w:hint="eastAsia"/>
          <w:color w:val="000000" w:themeColor="text1"/>
          <w:szCs w:val="24"/>
        </w:rPr>
        <w:t>。</w:t>
      </w:r>
    </w:p>
    <w:p w14:paraId="7F0736D7" w14:textId="77777777" w:rsidR="00F621E4" w:rsidRDefault="0015063C">
      <w:pPr>
        <w:pStyle w:val="a7"/>
        <w:tabs>
          <w:tab w:val="left" w:pos="5580"/>
        </w:tabs>
        <w:snapToGrid w:val="0"/>
        <w:spacing w:afterLines="50" w:after="120" w:line="360" w:lineRule="exact"/>
        <w:ind w:firstLineChars="100" w:firstLine="210"/>
        <w:rPr>
          <w:rFonts w:hAnsi="宋体"/>
          <w:color w:val="000000" w:themeColor="text1"/>
          <w:szCs w:val="24"/>
        </w:rPr>
      </w:pPr>
      <w:r>
        <w:rPr>
          <w:rFonts w:hAnsi="宋体" w:hint="eastAsia"/>
          <w:color w:val="000000" w:themeColor="text1"/>
          <w:szCs w:val="24"/>
        </w:rPr>
        <w:t>（2）供应商将按磋商文件的规定履行合同责任和义务。</w:t>
      </w:r>
    </w:p>
    <w:p w14:paraId="52CFC72C" w14:textId="77777777" w:rsidR="00F621E4" w:rsidRDefault="0015063C">
      <w:pPr>
        <w:pStyle w:val="a7"/>
        <w:tabs>
          <w:tab w:val="left" w:pos="5580"/>
        </w:tabs>
        <w:snapToGrid w:val="0"/>
        <w:spacing w:afterLines="50" w:after="120" w:line="360" w:lineRule="exact"/>
        <w:ind w:firstLineChars="100" w:firstLine="210"/>
        <w:rPr>
          <w:rFonts w:hAnsi="宋体"/>
          <w:color w:val="000000" w:themeColor="text1"/>
          <w:szCs w:val="24"/>
        </w:rPr>
      </w:pPr>
      <w:r>
        <w:rPr>
          <w:rFonts w:hAnsi="宋体" w:hint="eastAsia"/>
          <w:color w:val="000000" w:themeColor="text1"/>
          <w:szCs w:val="24"/>
        </w:rPr>
        <w:t>（3）供应商已详细审查全部磋商文件，包括第</w:t>
      </w:r>
      <w:r>
        <w:rPr>
          <w:rFonts w:hAnsi="宋体" w:hint="eastAsia"/>
          <w:color w:val="000000" w:themeColor="text1"/>
          <w:szCs w:val="24"/>
          <w:u w:val="single"/>
        </w:rPr>
        <w:t xml:space="preserve">       号</w:t>
      </w:r>
      <w:r>
        <w:rPr>
          <w:rFonts w:hAnsi="宋体" w:hint="eastAsia"/>
          <w:i/>
          <w:color w:val="000000" w:themeColor="text1"/>
          <w:szCs w:val="24"/>
          <w:u w:val="single"/>
        </w:rPr>
        <w:t>（项目编号、补充通知）（</w:t>
      </w:r>
      <w:r>
        <w:rPr>
          <w:rFonts w:hAnsi="宋体" w:hint="eastAsia"/>
          <w:color w:val="000000" w:themeColor="text1"/>
          <w:szCs w:val="24"/>
          <w:u w:val="single"/>
        </w:rPr>
        <w:t>如果有的话</w:t>
      </w:r>
      <w:r>
        <w:rPr>
          <w:rFonts w:hAnsi="宋体" w:hint="eastAsia"/>
          <w:i/>
          <w:color w:val="000000" w:themeColor="text1"/>
          <w:szCs w:val="24"/>
          <w:u w:val="single"/>
        </w:rPr>
        <w:t xml:space="preserve">） </w:t>
      </w:r>
      <w:r>
        <w:rPr>
          <w:rFonts w:hAnsi="宋体" w:hint="eastAsia"/>
          <w:color w:val="000000" w:themeColor="text1"/>
          <w:szCs w:val="24"/>
        </w:rPr>
        <w:t>。我们完全理解并同意放弃对这方面有不明及误解的权力。</w:t>
      </w:r>
    </w:p>
    <w:p w14:paraId="0818C093" w14:textId="77777777" w:rsidR="00F621E4" w:rsidRDefault="0015063C">
      <w:pPr>
        <w:pStyle w:val="a7"/>
        <w:tabs>
          <w:tab w:val="left" w:pos="5580"/>
        </w:tabs>
        <w:snapToGrid w:val="0"/>
        <w:spacing w:afterLines="50" w:after="120" w:line="360" w:lineRule="exact"/>
        <w:ind w:firstLineChars="100" w:firstLine="210"/>
        <w:rPr>
          <w:rFonts w:hAnsi="宋体"/>
          <w:color w:val="000000" w:themeColor="text1"/>
          <w:szCs w:val="24"/>
        </w:rPr>
      </w:pPr>
      <w:r>
        <w:rPr>
          <w:rFonts w:hAnsi="宋体" w:hint="eastAsia"/>
          <w:color w:val="000000" w:themeColor="text1"/>
          <w:szCs w:val="24"/>
        </w:rPr>
        <w:t>（4）本磋商有效期为自响应文件递交截止之日起</w:t>
      </w:r>
      <w:r>
        <w:rPr>
          <w:rFonts w:hAnsi="宋体" w:hint="eastAsia"/>
          <w:i/>
          <w:iCs/>
          <w:color w:val="000000" w:themeColor="text1"/>
          <w:szCs w:val="24"/>
          <w:u w:val="single"/>
        </w:rPr>
        <w:t>（1</w:t>
      </w:r>
      <w:r>
        <w:rPr>
          <w:rFonts w:hAnsi="宋体"/>
          <w:i/>
          <w:iCs/>
          <w:color w:val="000000" w:themeColor="text1"/>
          <w:szCs w:val="24"/>
          <w:u w:val="single"/>
        </w:rPr>
        <w:t>20</w:t>
      </w:r>
      <w:r>
        <w:rPr>
          <w:rFonts w:hAnsi="宋体" w:hint="eastAsia"/>
          <w:i/>
          <w:iCs/>
          <w:color w:val="000000" w:themeColor="text1"/>
          <w:szCs w:val="24"/>
          <w:u w:val="single"/>
        </w:rPr>
        <w:t>）</w:t>
      </w:r>
      <w:r>
        <w:rPr>
          <w:rFonts w:hAnsi="宋体" w:hint="eastAsia"/>
          <w:color w:val="000000" w:themeColor="text1"/>
          <w:szCs w:val="24"/>
        </w:rPr>
        <w:t>日历日。</w:t>
      </w:r>
    </w:p>
    <w:p w14:paraId="38A075DC" w14:textId="77777777" w:rsidR="00F621E4" w:rsidRDefault="0015063C">
      <w:pPr>
        <w:pStyle w:val="a7"/>
        <w:tabs>
          <w:tab w:val="left" w:pos="5580"/>
        </w:tabs>
        <w:snapToGrid w:val="0"/>
        <w:spacing w:afterLines="50" w:after="120" w:line="360" w:lineRule="exact"/>
        <w:ind w:firstLineChars="100" w:firstLine="210"/>
        <w:rPr>
          <w:rFonts w:hAnsi="宋体"/>
          <w:color w:val="000000" w:themeColor="text1"/>
          <w:szCs w:val="24"/>
        </w:rPr>
      </w:pPr>
      <w:r>
        <w:rPr>
          <w:rFonts w:hAnsi="宋体" w:hint="eastAsia"/>
          <w:color w:val="000000" w:themeColor="text1"/>
          <w:szCs w:val="24"/>
        </w:rPr>
        <w:t>（5）供应商同意磋商文件关于没收保证金的规定。</w:t>
      </w:r>
    </w:p>
    <w:p w14:paraId="7ED64412" w14:textId="77777777" w:rsidR="00F621E4" w:rsidRDefault="0015063C">
      <w:pPr>
        <w:pStyle w:val="a7"/>
        <w:tabs>
          <w:tab w:val="left" w:pos="5580"/>
        </w:tabs>
        <w:snapToGrid w:val="0"/>
        <w:spacing w:afterLines="50" w:after="120" w:line="360" w:lineRule="exact"/>
        <w:ind w:firstLineChars="100" w:firstLine="210"/>
        <w:rPr>
          <w:rFonts w:hAnsi="宋体"/>
          <w:color w:val="000000" w:themeColor="text1"/>
          <w:szCs w:val="24"/>
        </w:rPr>
      </w:pPr>
      <w:r>
        <w:rPr>
          <w:rFonts w:hAnsi="宋体" w:hint="eastAsia"/>
          <w:color w:val="000000" w:themeColor="text1"/>
          <w:szCs w:val="24"/>
        </w:rPr>
        <w:t>（6）供应商同意提供按照贵方可能要求的与其磋商有关的一切数据或资料。完全理解贵方不一定接受最低价的磋商或收到的任何磋商。</w:t>
      </w:r>
    </w:p>
    <w:p w14:paraId="7CFE6DDB" w14:textId="77777777" w:rsidR="00F621E4" w:rsidRDefault="0015063C">
      <w:pPr>
        <w:pStyle w:val="a7"/>
        <w:tabs>
          <w:tab w:val="left" w:pos="5580"/>
        </w:tabs>
        <w:snapToGrid w:val="0"/>
        <w:spacing w:afterLines="50" w:after="120" w:line="360" w:lineRule="exact"/>
        <w:ind w:firstLineChars="100" w:firstLine="210"/>
        <w:rPr>
          <w:rFonts w:hAnsi="宋体"/>
          <w:color w:val="000000" w:themeColor="text1"/>
          <w:szCs w:val="24"/>
        </w:rPr>
      </w:pPr>
      <w:r>
        <w:rPr>
          <w:rFonts w:hAnsi="宋体" w:hint="eastAsia"/>
          <w:color w:val="000000" w:themeColor="text1"/>
          <w:szCs w:val="24"/>
        </w:rPr>
        <w:t>（7）我方所承诺和提交的全部材料内容真实可信。如有虚假、欺诈愿意承担法律责任。</w:t>
      </w:r>
    </w:p>
    <w:p w14:paraId="47C96C8F" w14:textId="77777777" w:rsidR="00F621E4" w:rsidRDefault="0015063C">
      <w:pPr>
        <w:pStyle w:val="a7"/>
        <w:tabs>
          <w:tab w:val="left" w:pos="5580"/>
        </w:tabs>
        <w:snapToGrid w:val="0"/>
        <w:spacing w:afterLines="50" w:after="120" w:line="360" w:lineRule="exact"/>
        <w:ind w:firstLineChars="100" w:firstLine="210"/>
        <w:rPr>
          <w:rFonts w:hAnsi="宋体"/>
          <w:color w:val="000000" w:themeColor="text1"/>
          <w:szCs w:val="24"/>
        </w:rPr>
      </w:pPr>
      <w:r>
        <w:rPr>
          <w:rFonts w:hAnsi="宋体" w:hint="eastAsia"/>
          <w:color w:val="000000" w:themeColor="text1"/>
          <w:szCs w:val="24"/>
        </w:rPr>
        <w:t>3.与本磋商有关的一切正式信函请寄:</w:t>
      </w:r>
    </w:p>
    <w:p w14:paraId="1556897C"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rPr>
      </w:pPr>
      <w:r>
        <w:rPr>
          <w:rFonts w:hAnsi="宋体" w:hint="eastAsia"/>
          <w:color w:val="000000" w:themeColor="text1"/>
          <w:szCs w:val="24"/>
        </w:rPr>
        <w:t>地址 :  传    真:</w:t>
      </w:r>
    </w:p>
    <w:p w14:paraId="33E5243A"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rPr>
      </w:pPr>
      <w:r>
        <w:rPr>
          <w:rFonts w:hAnsi="宋体" w:hint="eastAsia"/>
          <w:color w:val="000000" w:themeColor="text1"/>
          <w:szCs w:val="24"/>
        </w:rPr>
        <w:t>电话 :  电子函件:。</w:t>
      </w:r>
    </w:p>
    <w:p w14:paraId="78AB982A"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rPr>
      </w:pPr>
      <w:r>
        <w:rPr>
          <w:rFonts w:hAnsi="宋体" w:hint="eastAsia"/>
          <w:color w:val="000000" w:themeColor="text1"/>
          <w:szCs w:val="24"/>
        </w:rPr>
        <w:t>供应商名称（加盖公章）:</w:t>
      </w:r>
    </w:p>
    <w:p w14:paraId="69F96DF4"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rPr>
      </w:pPr>
      <w:r>
        <w:rPr>
          <w:rFonts w:hAnsi="宋体" w:hint="eastAsia"/>
          <w:color w:val="000000" w:themeColor="text1"/>
          <w:szCs w:val="24"/>
        </w:rPr>
        <w:t>供应商代表签字或盖章:</w:t>
      </w:r>
    </w:p>
    <w:p w14:paraId="20FC1CA8"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szCs w:val="24"/>
          <w:u w:val="single"/>
        </w:rPr>
      </w:pPr>
      <w:r>
        <w:rPr>
          <w:rFonts w:hAnsi="宋体" w:hint="eastAsia"/>
          <w:color w:val="000000" w:themeColor="text1"/>
          <w:szCs w:val="24"/>
        </w:rPr>
        <w:t>日期:</w:t>
      </w:r>
    </w:p>
    <w:p w14:paraId="02E42BE8" w14:textId="77777777" w:rsidR="00F621E4" w:rsidRDefault="0015063C">
      <w:pPr>
        <w:spacing w:after="156" w:line="440" w:lineRule="exact"/>
        <w:jc w:val="left"/>
        <w:rPr>
          <w:rFonts w:ascii="宋体" w:hAnsi="宋体"/>
          <w:b/>
          <w:color w:val="000000" w:themeColor="text1"/>
          <w:szCs w:val="21"/>
        </w:rPr>
      </w:pPr>
      <w:r>
        <w:rPr>
          <w:rFonts w:ascii="宋体" w:hAnsi="宋体" w:hint="eastAsia"/>
          <w:color w:val="000000" w:themeColor="text1"/>
          <w:szCs w:val="24"/>
          <w:u w:val="single"/>
        </w:rPr>
        <w:br w:type="page"/>
      </w:r>
      <w:r>
        <w:rPr>
          <w:rFonts w:ascii="宋体" w:hAnsi="宋体" w:hint="eastAsia"/>
          <w:b/>
          <w:color w:val="000000" w:themeColor="text1"/>
          <w:szCs w:val="24"/>
        </w:rPr>
        <w:lastRenderedPageBreak/>
        <w:t>附件1-1 法定代表人（或负责人）身份证明（格式）</w:t>
      </w:r>
    </w:p>
    <w:p w14:paraId="067512B7" w14:textId="77777777" w:rsidR="00F621E4" w:rsidRDefault="0015063C">
      <w:pPr>
        <w:pStyle w:val="a7"/>
        <w:tabs>
          <w:tab w:val="left" w:pos="5580"/>
        </w:tabs>
        <w:snapToGrid w:val="0"/>
        <w:spacing w:afterLines="50" w:after="120" w:line="360" w:lineRule="exact"/>
        <w:ind w:firstLineChars="170" w:firstLine="358"/>
        <w:jc w:val="center"/>
        <w:rPr>
          <w:rFonts w:hAnsi="宋体"/>
          <w:b/>
          <w:color w:val="000000" w:themeColor="text1"/>
        </w:rPr>
      </w:pPr>
      <w:r>
        <w:rPr>
          <w:rFonts w:hAnsi="宋体" w:hint="eastAsia"/>
          <w:b/>
          <w:color w:val="000000" w:themeColor="text1"/>
        </w:rPr>
        <w:t>法定代表人（或负责人）身份证明</w:t>
      </w:r>
    </w:p>
    <w:p w14:paraId="545BA922" w14:textId="77777777" w:rsidR="00F621E4" w:rsidRDefault="00F621E4">
      <w:pPr>
        <w:snapToGrid w:val="0"/>
        <w:spacing w:afterLines="50" w:after="120" w:line="360" w:lineRule="exact"/>
        <w:jc w:val="center"/>
        <w:rPr>
          <w:rFonts w:ascii="宋体" w:hAnsi="宋体"/>
          <w:color w:val="000000" w:themeColor="text1"/>
          <w:szCs w:val="21"/>
        </w:rPr>
      </w:pPr>
    </w:p>
    <w:p w14:paraId="5B746617" w14:textId="77777777" w:rsidR="00F621E4" w:rsidRDefault="0015063C">
      <w:pPr>
        <w:spacing w:after="156" w:line="360" w:lineRule="auto"/>
        <w:ind w:firstLineChars="200" w:firstLine="420"/>
        <w:rPr>
          <w:rFonts w:ascii="宋体" w:hAnsi="宋体"/>
          <w:color w:val="000000" w:themeColor="text1"/>
          <w:szCs w:val="21"/>
        </w:rPr>
      </w:pPr>
      <w:r>
        <w:rPr>
          <w:rFonts w:ascii="宋体" w:hAnsi="宋体" w:hint="eastAsia"/>
          <w:color w:val="000000" w:themeColor="text1"/>
          <w:szCs w:val="21"/>
        </w:rPr>
        <w:t>供 应 商：</w:t>
      </w:r>
    </w:p>
    <w:p w14:paraId="1B7D6EBA" w14:textId="77777777" w:rsidR="00F621E4" w:rsidRDefault="0015063C">
      <w:pPr>
        <w:spacing w:after="156" w:line="360" w:lineRule="auto"/>
        <w:ind w:firstLineChars="200" w:firstLine="420"/>
        <w:rPr>
          <w:rFonts w:ascii="宋体" w:hAnsi="宋体"/>
          <w:color w:val="000000" w:themeColor="text1"/>
          <w:szCs w:val="21"/>
        </w:rPr>
      </w:pPr>
      <w:r>
        <w:rPr>
          <w:rFonts w:ascii="宋体" w:hAnsi="宋体" w:hint="eastAsia"/>
          <w:color w:val="000000" w:themeColor="text1"/>
          <w:szCs w:val="21"/>
        </w:rPr>
        <w:t>单位性质：</w:t>
      </w:r>
    </w:p>
    <w:p w14:paraId="360D9E67" w14:textId="77777777" w:rsidR="00F621E4" w:rsidRDefault="0015063C">
      <w:pPr>
        <w:spacing w:after="156" w:line="360" w:lineRule="auto"/>
        <w:ind w:firstLineChars="200" w:firstLine="420"/>
        <w:rPr>
          <w:rFonts w:ascii="宋体" w:hAnsi="宋体"/>
          <w:color w:val="000000" w:themeColor="text1"/>
          <w:szCs w:val="21"/>
        </w:rPr>
      </w:pPr>
      <w:r>
        <w:rPr>
          <w:rFonts w:ascii="宋体" w:hAnsi="宋体" w:hint="eastAsia"/>
          <w:color w:val="000000" w:themeColor="text1"/>
          <w:szCs w:val="21"/>
        </w:rPr>
        <w:t>地    址：</w:t>
      </w:r>
    </w:p>
    <w:p w14:paraId="43829E2C" w14:textId="77777777" w:rsidR="00F621E4" w:rsidRDefault="0015063C">
      <w:pPr>
        <w:spacing w:after="156" w:line="360" w:lineRule="auto"/>
        <w:ind w:firstLineChars="200" w:firstLine="420"/>
        <w:rPr>
          <w:rFonts w:ascii="宋体" w:hAnsi="宋体"/>
          <w:color w:val="000000" w:themeColor="text1"/>
          <w:szCs w:val="21"/>
        </w:rPr>
      </w:pPr>
      <w:r>
        <w:rPr>
          <w:rFonts w:ascii="宋体" w:hAnsi="宋体" w:hint="eastAsia"/>
          <w:color w:val="000000" w:themeColor="text1"/>
          <w:szCs w:val="21"/>
        </w:rPr>
        <w:t>成立时间： 年 月 日</w:t>
      </w:r>
    </w:p>
    <w:p w14:paraId="04FAE623" w14:textId="77777777" w:rsidR="00F621E4" w:rsidRDefault="0015063C">
      <w:pPr>
        <w:spacing w:after="156" w:line="360" w:lineRule="auto"/>
        <w:ind w:firstLineChars="200" w:firstLine="420"/>
        <w:rPr>
          <w:rFonts w:ascii="宋体" w:hAnsi="宋体"/>
          <w:color w:val="000000" w:themeColor="text1"/>
          <w:szCs w:val="21"/>
        </w:rPr>
      </w:pPr>
      <w:r>
        <w:rPr>
          <w:rFonts w:ascii="宋体" w:hAnsi="宋体" w:hint="eastAsia"/>
          <w:color w:val="000000" w:themeColor="text1"/>
          <w:szCs w:val="21"/>
        </w:rPr>
        <w:t>经营期限：</w:t>
      </w:r>
    </w:p>
    <w:p w14:paraId="285B92A0" w14:textId="77777777" w:rsidR="00F621E4" w:rsidRDefault="0015063C">
      <w:pPr>
        <w:spacing w:after="156" w:line="360" w:lineRule="auto"/>
        <w:ind w:firstLineChars="200" w:firstLine="420"/>
        <w:rPr>
          <w:rFonts w:ascii="宋体" w:hAnsi="宋体"/>
          <w:color w:val="000000" w:themeColor="text1"/>
          <w:szCs w:val="21"/>
        </w:rPr>
      </w:pPr>
      <w:r>
        <w:rPr>
          <w:rFonts w:ascii="宋体" w:hAnsi="宋体" w:hint="eastAsia"/>
          <w:color w:val="000000" w:themeColor="text1"/>
          <w:szCs w:val="21"/>
        </w:rPr>
        <w:t>姓    名： 性     别：</w:t>
      </w:r>
    </w:p>
    <w:p w14:paraId="5C14C9A8" w14:textId="77777777" w:rsidR="00F621E4" w:rsidRDefault="0015063C">
      <w:pPr>
        <w:spacing w:after="156" w:line="360" w:lineRule="auto"/>
        <w:ind w:firstLineChars="200" w:firstLine="420"/>
        <w:rPr>
          <w:rFonts w:ascii="宋体" w:hAnsi="宋体"/>
          <w:color w:val="000000" w:themeColor="text1"/>
          <w:szCs w:val="21"/>
        </w:rPr>
      </w:pPr>
      <w:r>
        <w:rPr>
          <w:rFonts w:ascii="宋体" w:hAnsi="宋体" w:hint="eastAsia"/>
          <w:color w:val="000000" w:themeColor="text1"/>
          <w:szCs w:val="21"/>
        </w:rPr>
        <w:t>年    龄： 职     务：</w:t>
      </w:r>
    </w:p>
    <w:p w14:paraId="24892174" w14:textId="77777777" w:rsidR="00F621E4" w:rsidRDefault="0015063C">
      <w:pPr>
        <w:spacing w:after="156" w:line="360" w:lineRule="auto"/>
        <w:ind w:firstLineChars="200" w:firstLine="420"/>
        <w:rPr>
          <w:rFonts w:ascii="宋体" w:hAnsi="宋体"/>
          <w:color w:val="000000" w:themeColor="text1"/>
          <w:szCs w:val="21"/>
        </w:rPr>
      </w:pPr>
      <w:r>
        <w:rPr>
          <w:rFonts w:ascii="宋体" w:hAnsi="宋体" w:hint="eastAsia"/>
          <w:color w:val="000000" w:themeColor="text1"/>
          <w:szCs w:val="21"/>
        </w:rPr>
        <w:t>系 （供应商名称）的法定代表人（或负责人）。</w:t>
      </w:r>
    </w:p>
    <w:p w14:paraId="3BD51670" w14:textId="77777777" w:rsidR="00F621E4" w:rsidRDefault="0015063C">
      <w:pPr>
        <w:spacing w:after="156" w:line="440" w:lineRule="exact"/>
        <w:ind w:firstLineChars="200" w:firstLine="420"/>
        <w:rPr>
          <w:rFonts w:ascii="宋体" w:hAnsi="宋体"/>
          <w:color w:val="000000" w:themeColor="text1"/>
          <w:szCs w:val="21"/>
        </w:rPr>
      </w:pPr>
      <w:r>
        <w:rPr>
          <w:rFonts w:ascii="宋体" w:hAnsi="宋体" w:hint="eastAsia"/>
          <w:color w:val="000000" w:themeColor="text1"/>
          <w:szCs w:val="21"/>
        </w:rPr>
        <w:t>特此证明。</w:t>
      </w:r>
    </w:p>
    <w:p w14:paraId="78CAA279" w14:textId="77777777" w:rsidR="00F621E4" w:rsidRDefault="0015063C">
      <w:pPr>
        <w:spacing w:after="156" w:line="440" w:lineRule="exact"/>
        <w:rPr>
          <w:rFonts w:ascii="宋体" w:hAnsi="宋体"/>
          <w:color w:val="000000" w:themeColor="text1"/>
          <w:szCs w:val="21"/>
        </w:rPr>
      </w:pPr>
      <w:r>
        <w:rPr>
          <w:rFonts w:ascii="宋体" w:hAnsi="宋体" w:hint="eastAsia"/>
          <w:color w:val="000000" w:themeColor="text1"/>
          <w:szCs w:val="21"/>
        </w:rPr>
        <w:t>附：法定代表人（或负责人）身份证（复印件，须加盖供应商公章）</w:t>
      </w:r>
    </w:p>
    <w:p w14:paraId="10C7E95B" w14:textId="77777777" w:rsidR="00F621E4" w:rsidRDefault="0015063C">
      <w:pPr>
        <w:spacing w:after="156" w:line="440" w:lineRule="exact"/>
        <w:rPr>
          <w:rFonts w:ascii="宋体" w:hAnsi="宋体"/>
          <w:color w:val="000000" w:themeColor="text1"/>
          <w:szCs w:val="21"/>
        </w:rPr>
      </w:pPr>
      <w:r>
        <w:rPr>
          <w:rFonts w:ascii="宋体" w:hAnsi="宋体" w:hint="eastAsia"/>
          <w:color w:val="000000" w:themeColor="text1"/>
          <w:szCs w:val="21"/>
        </w:rPr>
        <w:t>注：供应商可自拟格式提供，但应与磋商文件提供的格式具备同等效力</w:t>
      </w:r>
    </w:p>
    <w:p w14:paraId="60500307" w14:textId="77777777" w:rsidR="00F621E4" w:rsidRDefault="00F621E4">
      <w:pPr>
        <w:spacing w:after="156" w:line="440" w:lineRule="exact"/>
        <w:rPr>
          <w:rFonts w:ascii="宋体" w:hAnsi="宋体"/>
          <w:color w:val="000000" w:themeColor="text1"/>
          <w:szCs w:val="21"/>
        </w:rPr>
      </w:pPr>
    </w:p>
    <w:p w14:paraId="7890FB81" w14:textId="77777777" w:rsidR="00F621E4" w:rsidRDefault="0015063C">
      <w:pPr>
        <w:spacing w:after="156" w:line="440" w:lineRule="exact"/>
        <w:jc w:val="right"/>
        <w:rPr>
          <w:rFonts w:ascii="宋体" w:hAnsi="宋体"/>
          <w:color w:val="000000" w:themeColor="text1"/>
          <w:szCs w:val="21"/>
        </w:rPr>
      </w:pPr>
      <w:r>
        <w:rPr>
          <w:rFonts w:ascii="宋体" w:hAnsi="宋体" w:hint="eastAsia"/>
          <w:color w:val="000000" w:themeColor="text1"/>
          <w:szCs w:val="21"/>
        </w:rPr>
        <w:t xml:space="preserve">                                      供应商：（盖单位章）</w:t>
      </w:r>
    </w:p>
    <w:p w14:paraId="6D0D8D81" w14:textId="77777777" w:rsidR="00F621E4" w:rsidRDefault="0015063C">
      <w:pPr>
        <w:spacing w:after="156" w:line="440" w:lineRule="exact"/>
        <w:jc w:val="right"/>
        <w:rPr>
          <w:rFonts w:ascii="宋体" w:hAnsi="宋体"/>
          <w:color w:val="000000" w:themeColor="text1"/>
          <w:szCs w:val="21"/>
        </w:rPr>
      </w:pPr>
      <w:r>
        <w:rPr>
          <w:rFonts w:ascii="宋体" w:hAnsi="宋体" w:hint="eastAsia"/>
          <w:color w:val="000000" w:themeColor="text1"/>
          <w:szCs w:val="21"/>
        </w:rPr>
        <w:t xml:space="preserve">年月日 </w:t>
      </w:r>
    </w:p>
    <w:p w14:paraId="3BFA81A1" w14:textId="77777777" w:rsidR="00F621E4" w:rsidRDefault="00F621E4">
      <w:pPr>
        <w:widowControl/>
        <w:jc w:val="left"/>
        <w:rPr>
          <w:rFonts w:ascii="宋体" w:hAnsi="宋体"/>
          <w:color w:val="000000" w:themeColor="text1"/>
          <w:szCs w:val="21"/>
        </w:rPr>
        <w:sectPr w:rsidR="00F621E4">
          <w:headerReference w:type="even" r:id="rId17"/>
          <w:headerReference w:type="default" r:id="rId18"/>
          <w:footerReference w:type="even" r:id="rId19"/>
          <w:footerReference w:type="default" r:id="rId20"/>
          <w:headerReference w:type="first" r:id="rId21"/>
          <w:footerReference w:type="first" r:id="rId22"/>
          <w:pgSz w:w="11907" w:h="16840"/>
          <w:pgMar w:top="1134" w:right="1134" w:bottom="1134" w:left="1418" w:header="851" w:footer="992" w:gutter="0"/>
          <w:cols w:space="720"/>
        </w:sectPr>
      </w:pPr>
    </w:p>
    <w:p w14:paraId="144BC965" w14:textId="77777777" w:rsidR="00F621E4" w:rsidRDefault="0015063C">
      <w:pPr>
        <w:spacing w:after="156" w:line="440" w:lineRule="exact"/>
        <w:jc w:val="left"/>
        <w:rPr>
          <w:rFonts w:ascii="宋体" w:hAnsi="宋体"/>
          <w:b/>
          <w:color w:val="000000" w:themeColor="text1"/>
          <w:szCs w:val="24"/>
        </w:rPr>
      </w:pPr>
      <w:r>
        <w:rPr>
          <w:rFonts w:ascii="宋体" w:hAnsi="宋体" w:hint="eastAsia"/>
          <w:b/>
          <w:color w:val="000000" w:themeColor="text1"/>
          <w:szCs w:val="24"/>
        </w:rPr>
        <w:lastRenderedPageBreak/>
        <w:t>附件1-2法定代表人（或负责人）授权书 (格式)</w:t>
      </w:r>
    </w:p>
    <w:p w14:paraId="3A79DB3E" w14:textId="77777777" w:rsidR="00F621E4" w:rsidRDefault="0015063C">
      <w:pPr>
        <w:snapToGrid w:val="0"/>
        <w:spacing w:afterLines="50" w:after="120" w:line="360" w:lineRule="exact"/>
        <w:jc w:val="center"/>
        <w:rPr>
          <w:rFonts w:ascii="宋体" w:hAnsi="宋体"/>
          <w:b/>
          <w:color w:val="000000" w:themeColor="text1"/>
          <w:szCs w:val="24"/>
        </w:rPr>
      </w:pPr>
      <w:r>
        <w:rPr>
          <w:rFonts w:ascii="宋体" w:hAnsi="宋体" w:hint="eastAsia"/>
          <w:b/>
          <w:color w:val="000000" w:themeColor="text1"/>
          <w:szCs w:val="24"/>
        </w:rPr>
        <w:t>法定代表人（或负责人）授权书</w:t>
      </w:r>
    </w:p>
    <w:p w14:paraId="6FDCB229" w14:textId="77777777" w:rsidR="00F621E4" w:rsidRDefault="00F621E4">
      <w:pPr>
        <w:snapToGrid w:val="0"/>
        <w:spacing w:afterLines="50" w:after="120" w:line="360" w:lineRule="exact"/>
        <w:jc w:val="center"/>
        <w:rPr>
          <w:rFonts w:ascii="宋体" w:hAnsi="宋体"/>
          <w:b/>
          <w:color w:val="000000" w:themeColor="text1"/>
          <w:szCs w:val="24"/>
          <w:u w:val="single"/>
        </w:rPr>
      </w:pPr>
    </w:p>
    <w:p w14:paraId="00ABCA88" w14:textId="77777777" w:rsidR="00F621E4" w:rsidRDefault="0015063C">
      <w:pPr>
        <w:pStyle w:val="a7"/>
        <w:snapToGrid w:val="0"/>
        <w:spacing w:afterLines="50" w:after="120" w:line="360" w:lineRule="exact"/>
        <w:ind w:firstLineChars="50" w:firstLine="105"/>
        <w:rPr>
          <w:rFonts w:hAnsi="宋体"/>
          <w:color w:val="000000" w:themeColor="text1"/>
          <w:szCs w:val="24"/>
        </w:rPr>
      </w:pPr>
      <w:r>
        <w:rPr>
          <w:rFonts w:hAnsi="宋体" w:hint="eastAsia"/>
          <w:color w:val="000000" w:themeColor="text1"/>
          <w:szCs w:val="24"/>
        </w:rPr>
        <w:t xml:space="preserve">   本授权书声明:注册于</w:t>
      </w:r>
      <w:r>
        <w:rPr>
          <w:rFonts w:hAnsi="宋体" w:hint="eastAsia"/>
          <w:i/>
          <w:color w:val="000000" w:themeColor="text1"/>
          <w:szCs w:val="24"/>
          <w:u w:val="single"/>
        </w:rPr>
        <w:t>（国家或地区的名称）</w:t>
      </w:r>
      <w:r>
        <w:rPr>
          <w:rFonts w:hAnsi="宋体" w:hint="eastAsia"/>
          <w:color w:val="000000" w:themeColor="text1"/>
          <w:szCs w:val="24"/>
        </w:rPr>
        <w:t>的</w:t>
      </w:r>
      <w:r>
        <w:rPr>
          <w:rFonts w:hAnsi="宋体" w:hint="eastAsia"/>
          <w:i/>
          <w:color w:val="000000" w:themeColor="text1"/>
          <w:szCs w:val="24"/>
          <w:u w:val="single"/>
        </w:rPr>
        <w:t>（单位名称）</w:t>
      </w:r>
      <w:r>
        <w:rPr>
          <w:rFonts w:hAnsi="宋体" w:hint="eastAsia"/>
          <w:color w:val="000000" w:themeColor="text1"/>
          <w:szCs w:val="24"/>
        </w:rPr>
        <w:t>的在下面签字的</w:t>
      </w:r>
      <w:r>
        <w:rPr>
          <w:rFonts w:hAnsi="宋体" w:hint="eastAsia"/>
          <w:i/>
          <w:color w:val="000000" w:themeColor="text1"/>
          <w:szCs w:val="24"/>
          <w:u w:val="single"/>
        </w:rPr>
        <w:t>（法定代表人姓名、职务）</w:t>
      </w:r>
      <w:r>
        <w:rPr>
          <w:rFonts w:hAnsi="宋体" w:hint="eastAsia"/>
          <w:color w:val="000000" w:themeColor="text1"/>
          <w:szCs w:val="24"/>
        </w:rPr>
        <w:t>代表本单位授权</w:t>
      </w:r>
      <w:r>
        <w:rPr>
          <w:rFonts w:hAnsi="宋体" w:hint="eastAsia"/>
          <w:i/>
          <w:color w:val="000000" w:themeColor="text1"/>
          <w:szCs w:val="24"/>
          <w:u w:val="single"/>
        </w:rPr>
        <w:t>（单位名称）</w:t>
      </w:r>
      <w:r>
        <w:rPr>
          <w:rFonts w:hAnsi="宋体" w:hint="eastAsia"/>
          <w:color w:val="000000" w:themeColor="text1"/>
          <w:szCs w:val="24"/>
        </w:rPr>
        <w:t>的在下面签字的</w:t>
      </w:r>
      <w:r>
        <w:rPr>
          <w:rFonts w:hAnsi="宋体" w:hint="eastAsia"/>
          <w:i/>
          <w:color w:val="000000" w:themeColor="text1"/>
          <w:szCs w:val="24"/>
          <w:u w:val="single"/>
        </w:rPr>
        <w:t>（</w:t>
      </w:r>
      <w:r>
        <w:rPr>
          <w:rFonts w:hAnsi="宋体" w:hint="eastAsia"/>
          <w:i/>
          <w:iCs/>
          <w:color w:val="000000" w:themeColor="text1"/>
          <w:szCs w:val="24"/>
          <w:u w:val="single"/>
        </w:rPr>
        <w:t>被授权人的姓名、职务</w:t>
      </w:r>
      <w:r>
        <w:rPr>
          <w:rFonts w:hAnsi="宋体" w:hint="eastAsia"/>
          <w:i/>
          <w:color w:val="000000" w:themeColor="text1"/>
          <w:szCs w:val="24"/>
          <w:u w:val="single"/>
        </w:rPr>
        <w:t>）</w:t>
      </w:r>
      <w:r>
        <w:rPr>
          <w:rFonts w:hAnsi="宋体" w:hint="eastAsia"/>
          <w:iCs/>
          <w:color w:val="000000" w:themeColor="text1"/>
          <w:szCs w:val="24"/>
        </w:rPr>
        <w:t>为本单位的合法代理人，就</w:t>
      </w:r>
      <w:r>
        <w:rPr>
          <w:rFonts w:hAnsi="宋体" w:hint="eastAsia"/>
          <w:i/>
          <w:color w:val="000000" w:themeColor="text1"/>
          <w:szCs w:val="24"/>
          <w:u w:val="single"/>
        </w:rPr>
        <w:t>（项目名称）</w:t>
      </w:r>
      <w:r>
        <w:rPr>
          <w:rFonts w:hAnsi="宋体" w:hint="eastAsia"/>
          <w:iCs/>
          <w:color w:val="000000" w:themeColor="text1"/>
          <w:szCs w:val="24"/>
        </w:rPr>
        <w:t>的</w:t>
      </w:r>
      <w:r>
        <w:rPr>
          <w:rFonts w:hAnsi="宋体" w:hint="eastAsia"/>
          <w:color w:val="000000" w:themeColor="text1"/>
          <w:szCs w:val="24"/>
        </w:rPr>
        <w:t>采购，以本公司名义处理一切与之有关的事务。</w:t>
      </w:r>
    </w:p>
    <w:p w14:paraId="59856BCB" w14:textId="77777777" w:rsidR="00F621E4" w:rsidRDefault="0015063C">
      <w:pPr>
        <w:pStyle w:val="a7"/>
        <w:snapToGrid w:val="0"/>
        <w:spacing w:afterLines="50" w:after="120" w:line="360" w:lineRule="exact"/>
        <w:ind w:firstLineChars="50" w:firstLine="105"/>
        <w:rPr>
          <w:rFonts w:hAnsi="宋体"/>
          <w:color w:val="000000" w:themeColor="text1"/>
          <w:szCs w:val="24"/>
        </w:rPr>
      </w:pPr>
      <w:r>
        <w:rPr>
          <w:rFonts w:hAnsi="宋体" w:hint="eastAsia"/>
          <w:color w:val="000000" w:themeColor="text1"/>
          <w:szCs w:val="24"/>
        </w:rPr>
        <w:t>本授权书于年月日签字生效，特此声明。</w:t>
      </w:r>
    </w:p>
    <w:p w14:paraId="6E8520EA" w14:textId="77777777" w:rsidR="00F621E4" w:rsidRDefault="00F621E4">
      <w:pPr>
        <w:pStyle w:val="a7"/>
        <w:snapToGrid w:val="0"/>
        <w:spacing w:afterLines="50" w:after="120" w:line="360" w:lineRule="exact"/>
        <w:ind w:firstLineChars="50" w:firstLine="105"/>
        <w:rPr>
          <w:rFonts w:hAnsi="宋体"/>
          <w:color w:val="000000" w:themeColor="text1"/>
          <w:szCs w:val="24"/>
        </w:rPr>
      </w:pPr>
    </w:p>
    <w:p w14:paraId="044C91F8" w14:textId="77777777" w:rsidR="00F621E4" w:rsidRDefault="00F621E4">
      <w:pPr>
        <w:pStyle w:val="a7"/>
        <w:snapToGrid w:val="0"/>
        <w:spacing w:afterLines="50" w:after="120" w:line="360" w:lineRule="exact"/>
        <w:ind w:firstLineChars="50" w:firstLine="105"/>
        <w:rPr>
          <w:rFonts w:hAnsi="宋体"/>
          <w:color w:val="000000" w:themeColor="text1"/>
          <w:szCs w:val="24"/>
        </w:rPr>
      </w:pPr>
    </w:p>
    <w:p w14:paraId="08888C5F" w14:textId="77777777" w:rsidR="00F621E4" w:rsidRDefault="00F621E4">
      <w:pPr>
        <w:pStyle w:val="a7"/>
        <w:snapToGrid w:val="0"/>
        <w:spacing w:afterLines="50" w:after="120" w:line="360" w:lineRule="exact"/>
        <w:ind w:firstLineChars="50" w:firstLine="105"/>
        <w:rPr>
          <w:rFonts w:hAnsi="宋体"/>
          <w:color w:val="000000" w:themeColor="text1"/>
          <w:szCs w:val="24"/>
        </w:rPr>
      </w:pPr>
    </w:p>
    <w:p w14:paraId="797DD19B" w14:textId="77777777" w:rsidR="00F621E4" w:rsidRDefault="0015063C">
      <w:pPr>
        <w:pStyle w:val="a7"/>
        <w:snapToGrid w:val="0"/>
        <w:spacing w:afterLines="50" w:after="120" w:line="360" w:lineRule="exact"/>
        <w:ind w:firstLineChars="50" w:firstLine="105"/>
        <w:rPr>
          <w:rFonts w:hAnsi="宋体"/>
          <w:color w:val="000000" w:themeColor="text1"/>
          <w:szCs w:val="24"/>
        </w:rPr>
      </w:pPr>
      <w:r>
        <w:rPr>
          <w:rFonts w:hAnsi="宋体" w:hint="eastAsia"/>
          <w:color w:val="000000" w:themeColor="text1"/>
          <w:szCs w:val="24"/>
        </w:rPr>
        <w:t>法定代表人（或负责人）签字/盖章：</w:t>
      </w:r>
    </w:p>
    <w:p w14:paraId="6ADF10E1" w14:textId="77777777" w:rsidR="00F621E4" w:rsidRDefault="0015063C">
      <w:pPr>
        <w:pStyle w:val="a7"/>
        <w:snapToGrid w:val="0"/>
        <w:spacing w:afterLines="50" w:after="120" w:line="360" w:lineRule="exact"/>
        <w:ind w:firstLineChars="50" w:firstLine="105"/>
        <w:rPr>
          <w:rFonts w:hAnsi="宋体"/>
          <w:color w:val="000000" w:themeColor="text1"/>
          <w:szCs w:val="24"/>
        </w:rPr>
      </w:pPr>
      <w:r>
        <w:rPr>
          <w:rFonts w:hAnsi="宋体" w:hint="eastAsia"/>
          <w:color w:val="000000" w:themeColor="text1"/>
          <w:szCs w:val="24"/>
        </w:rPr>
        <w:t>被授权人</w:t>
      </w:r>
      <w:r>
        <w:rPr>
          <w:rFonts w:ascii="Times New Roman" w:hAnsi="Times New Roman" w:hint="eastAsia"/>
          <w:color w:val="000000" w:themeColor="text1"/>
        </w:rPr>
        <w:t>签字</w:t>
      </w:r>
      <w:r>
        <w:rPr>
          <w:rFonts w:ascii="Times New Roman" w:hAnsi="Times New Roman"/>
          <w:color w:val="000000" w:themeColor="text1"/>
        </w:rPr>
        <w:t>/</w:t>
      </w:r>
      <w:r>
        <w:rPr>
          <w:rFonts w:ascii="Times New Roman" w:hAnsi="Times New Roman" w:hint="eastAsia"/>
          <w:color w:val="000000" w:themeColor="text1"/>
        </w:rPr>
        <w:t>盖章（样本）：</w:t>
      </w:r>
    </w:p>
    <w:p w14:paraId="0A978566" w14:textId="77777777" w:rsidR="00F621E4" w:rsidRDefault="0015063C">
      <w:pPr>
        <w:pStyle w:val="a7"/>
        <w:snapToGrid w:val="0"/>
        <w:spacing w:afterLines="50" w:after="120" w:line="360" w:lineRule="exact"/>
        <w:ind w:firstLineChars="50" w:firstLine="105"/>
        <w:rPr>
          <w:rFonts w:hAnsi="宋体"/>
          <w:color w:val="000000" w:themeColor="text1"/>
          <w:szCs w:val="24"/>
        </w:rPr>
      </w:pPr>
      <w:r>
        <w:rPr>
          <w:rFonts w:hAnsi="宋体" w:hint="eastAsia"/>
          <w:color w:val="000000" w:themeColor="text1"/>
          <w:szCs w:val="24"/>
        </w:rPr>
        <w:t>公司盖章：</w:t>
      </w:r>
    </w:p>
    <w:p w14:paraId="71E53EB1" w14:textId="77777777" w:rsidR="00F621E4" w:rsidRDefault="00F621E4">
      <w:pPr>
        <w:pStyle w:val="a7"/>
        <w:tabs>
          <w:tab w:val="left" w:pos="5580"/>
        </w:tabs>
        <w:snapToGrid w:val="0"/>
        <w:spacing w:afterLines="50" w:after="120" w:line="360" w:lineRule="exact"/>
        <w:rPr>
          <w:rFonts w:hAnsi="宋体"/>
          <w:color w:val="000000" w:themeColor="text1"/>
          <w:szCs w:val="24"/>
        </w:rPr>
      </w:pPr>
    </w:p>
    <w:p w14:paraId="02A305B0" w14:textId="77777777" w:rsidR="00F621E4" w:rsidRDefault="0015063C">
      <w:pPr>
        <w:pStyle w:val="a7"/>
        <w:tabs>
          <w:tab w:val="left" w:pos="5580"/>
        </w:tabs>
        <w:snapToGrid w:val="0"/>
        <w:spacing w:afterLines="50" w:after="120" w:line="360" w:lineRule="exact"/>
        <w:ind w:firstLine="422"/>
        <w:rPr>
          <w:rFonts w:hAnsi="宋体"/>
          <w:b/>
          <w:color w:val="000000" w:themeColor="text1"/>
          <w:szCs w:val="24"/>
        </w:rPr>
      </w:pPr>
      <w:r>
        <w:rPr>
          <w:rFonts w:hAnsi="宋体" w:hint="eastAsia"/>
          <w:b/>
          <w:color w:val="000000" w:themeColor="text1"/>
          <w:szCs w:val="24"/>
        </w:rPr>
        <w:t>附1：</w:t>
      </w:r>
    </w:p>
    <w:p w14:paraId="431DEE4E" w14:textId="77777777" w:rsidR="00F621E4" w:rsidRDefault="0015063C">
      <w:pPr>
        <w:pStyle w:val="a7"/>
        <w:tabs>
          <w:tab w:val="left" w:pos="5580"/>
        </w:tabs>
        <w:snapToGrid w:val="0"/>
        <w:spacing w:afterLines="50" w:after="120" w:line="360" w:lineRule="exact"/>
        <w:rPr>
          <w:rFonts w:hAnsi="宋体"/>
          <w:color w:val="000000" w:themeColor="text1"/>
          <w:szCs w:val="24"/>
          <w:u w:val="single"/>
        </w:rPr>
      </w:pPr>
      <w:r>
        <w:rPr>
          <w:rFonts w:hAnsi="宋体" w:hint="eastAsia"/>
          <w:color w:val="000000" w:themeColor="text1"/>
          <w:szCs w:val="24"/>
        </w:rPr>
        <w:t>被授权人姓名：</w:t>
      </w:r>
    </w:p>
    <w:p w14:paraId="6E4BF71C" w14:textId="77777777" w:rsidR="00F621E4" w:rsidRDefault="0015063C">
      <w:pPr>
        <w:pStyle w:val="a7"/>
        <w:tabs>
          <w:tab w:val="left" w:pos="5580"/>
        </w:tabs>
        <w:snapToGrid w:val="0"/>
        <w:spacing w:afterLines="50" w:after="120" w:line="360" w:lineRule="exact"/>
        <w:rPr>
          <w:rFonts w:hAnsi="宋体"/>
          <w:color w:val="000000" w:themeColor="text1"/>
          <w:szCs w:val="24"/>
          <w:u w:val="single"/>
        </w:rPr>
      </w:pPr>
      <w:r>
        <w:rPr>
          <w:rFonts w:hAnsi="宋体" w:hint="eastAsia"/>
          <w:color w:val="000000" w:themeColor="text1"/>
          <w:szCs w:val="24"/>
        </w:rPr>
        <w:t>职　　　　务：</w:t>
      </w:r>
    </w:p>
    <w:p w14:paraId="7353D6AB" w14:textId="77777777" w:rsidR="00F621E4" w:rsidRDefault="0015063C">
      <w:pPr>
        <w:pStyle w:val="a7"/>
        <w:tabs>
          <w:tab w:val="left" w:pos="5580"/>
        </w:tabs>
        <w:snapToGrid w:val="0"/>
        <w:spacing w:afterLines="50" w:after="120" w:line="360" w:lineRule="exact"/>
        <w:rPr>
          <w:rFonts w:hAnsi="宋体"/>
          <w:color w:val="000000" w:themeColor="text1"/>
          <w:szCs w:val="24"/>
          <w:u w:val="single"/>
        </w:rPr>
      </w:pPr>
      <w:r>
        <w:rPr>
          <w:rFonts w:hAnsi="宋体" w:hint="eastAsia"/>
          <w:color w:val="000000" w:themeColor="text1"/>
          <w:szCs w:val="24"/>
        </w:rPr>
        <w:t>详细通讯地址：</w:t>
      </w:r>
    </w:p>
    <w:p w14:paraId="725F54BB" w14:textId="77777777" w:rsidR="00F621E4" w:rsidRDefault="0015063C">
      <w:pPr>
        <w:pStyle w:val="a7"/>
        <w:tabs>
          <w:tab w:val="left" w:pos="5580"/>
        </w:tabs>
        <w:snapToGrid w:val="0"/>
        <w:spacing w:afterLines="50" w:after="120" w:line="360" w:lineRule="exact"/>
        <w:rPr>
          <w:rFonts w:hAnsi="宋体"/>
          <w:color w:val="000000" w:themeColor="text1"/>
          <w:szCs w:val="24"/>
          <w:u w:val="single"/>
        </w:rPr>
      </w:pPr>
      <w:r>
        <w:rPr>
          <w:rFonts w:hAnsi="宋体" w:hint="eastAsia"/>
          <w:color w:val="000000" w:themeColor="text1"/>
          <w:szCs w:val="24"/>
        </w:rPr>
        <w:t>邮 政 编 码：</w:t>
      </w:r>
    </w:p>
    <w:p w14:paraId="4E427874" w14:textId="77777777" w:rsidR="00F621E4" w:rsidRDefault="0015063C">
      <w:pPr>
        <w:pStyle w:val="a7"/>
        <w:tabs>
          <w:tab w:val="left" w:pos="5580"/>
        </w:tabs>
        <w:snapToGrid w:val="0"/>
        <w:spacing w:afterLines="50" w:after="120" w:line="360" w:lineRule="exact"/>
        <w:rPr>
          <w:rFonts w:hAnsi="宋体"/>
          <w:color w:val="000000" w:themeColor="text1"/>
          <w:szCs w:val="24"/>
          <w:u w:val="single"/>
        </w:rPr>
      </w:pPr>
      <w:r>
        <w:rPr>
          <w:rFonts w:hAnsi="宋体" w:hint="eastAsia"/>
          <w:color w:val="000000" w:themeColor="text1"/>
          <w:szCs w:val="24"/>
        </w:rPr>
        <w:t>传　　　　真：</w:t>
      </w:r>
    </w:p>
    <w:p w14:paraId="6713D0FB" w14:textId="77777777" w:rsidR="00F621E4" w:rsidRDefault="0015063C">
      <w:pPr>
        <w:pStyle w:val="a7"/>
        <w:tabs>
          <w:tab w:val="left" w:pos="5580"/>
        </w:tabs>
        <w:snapToGrid w:val="0"/>
        <w:spacing w:afterLines="50" w:after="120" w:line="360" w:lineRule="exact"/>
        <w:rPr>
          <w:rFonts w:hAnsi="宋体"/>
          <w:color w:val="000000" w:themeColor="text1"/>
          <w:szCs w:val="24"/>
          <w:u w:val="single"/>
        </w:rPr>
      </w:pPr>
      <w:r>
        <w:rPr>
          <w:rFonts w:hAnsi="宋体" w:hint="eastAsia"/>
          <w:color w:val="000000" w:themeColor="text1"/>
          <w:szCs w:val="24"/>
        </w:rPr>
        <w:t>电　　　　话：</w:t>
      </w:r>
    </w:p>
    <w:p w14:paraId="7E451B06" w14:textId="77777777" w:rsidR="00F621E4" w:rsidRDefault="00F621E4">
      <w:pPr>
        <w:pStyle w:val="a7"/>
        <w:tabs>
          <w:tab w:val="left" w:pos="5580"/>
        </w:tabs>
        <w:snapToGrid w:val="0"/>
        <w:spacing w:afterLines="50" w:after="120" w:line="360" w:lineRule="exact"/>
        <w:rPr>
          <w:rFonts w:hAnsi="宋体"/>
          <w:color w:val="000000" w:themeColor="text1"/>
          <w:szCs w:val="24"/>
        </w:rPr>
      </w:pPr>
    </w:p>
    <w:p w14:paraId="3C2AC052" w14:textId="77777777" w:rsidR="00F621E4" w:rsidRDefault="0015063C">
      <w:pPr>
        <w:pStyle w:val="a7"/>
        <w:tabs>
          <w:tab w:val="left" w:pos="5580"/>
        </w:tabs>
        <w:snapToGrid w:val="0"/>
        <w:spacing w:afterLines="50" w:after="120" w:line="360" w:lineRule="exact"/>
        <w:ind w:firstLine="422"/>
        <w:rPr>
          <w:rFonts w:hAnsi="宋体"/>
          <w:b/>
          <w:color w:val="000000" w:themeColor="text1"/>
          <w:szCs w:val="24"/>
          <w:u w:val="single"/>
        </w:rPr>
      </w:pPr>
      <w:r>
        <w:rPr>
          <w:rFonts w:hAnsi="宋体" w:hint="eastAsia"/>
          <w:b/>
          <w:color w:val="000000" w:themeColor="text1"/>
          <w:szCs w:val="24"/>
          <w:u w:val="single"/>
        </w:rPr>
        <w:t>附2：被授权人身份证（复印件，须加盖供应商公章）</w:t>
      </w:r>
    </w:p>
    <w:p w14:paraId="4F20EF77" w14:textId="77777777" w:rsidR="00F621E4" w:rsidRDefault="00F621E4">
      <w:pPr>
        <w:snapToGrid w:val="0"/>
        <w:spacing w:afterLines="50" w:after="120" w:line="360" w:lineRule="exact"/>
        <w:rPr>
          <w:rFonts w:ascii="宋体" w:hAnsi="宋体"/>
          <w:color w:val="000000" w:themeColor="text1"/>
          <w:szCs w:val="24"/>
        </w:rPr>
      </w:pPr>
    </w:p>
    <w:p w14:paraId="3D8F94BA" w14:textId="77777777" w:rsidR="00F621E4" w:rsidRDefault="00F621E4">
      <w:pPr>
        <w:snapToGrid w:val="0"/>
        <w:spacing w:afterLines="50" w:after="120" w:line="360" w:lineRule="exact"/>
        <w:rPr>
          <w:rFonts w:ascii="宋体" w:hAnsi="宋体"/>
          <w:color w:val="000000" w:themeColor="text1"/>
          <w:szCs w:val="24"/>
        </w:rPr>
      </w:pPr>
    </w:p>
    <w:p w14:paraId="48497E02"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b/>
          <w:color w:val="000000" w:themeColor="text1"/>
          <w:szCs w:val="24"/>
        </w:rPr>
        <w:t>注：</w:t>
      </w:r>
      <w:r>
        <w:rPr>
          <w:rFonts w:ascii="宋体" w:hAnsi="宋体" w:hint="eastAsia"/>
          <w:color w:val="000000" w:themeColor="text1"/>
          <w:szCs w:val="24"/>
        </w:rPr>
        <w:t>供应商可自拟格式提供，但应与磋商文件提供的格式具备同等效力</w:t>
      </w:r>
    </w:p>
    <w:p w14:paraId="4673F5C8" w14:textId="77777777" w:rsidR="00F621E4" w:rsidRDefault="00F621E4">
      <w:pPr>
        <w:widowControl/>
        <w:jc w:val="left"/>
        <w:rPr>
          <w:rFonts w:ascii="宋体" w:hAnsi="宋体"/>
          <w:color w:val="000000" w:themeColor="text1"/>
          <w:szCs w:val="24"/>
        </w:rPr>
        <w:sectPr w:rsidR="00F621E4">
          <w:pgSz w:w="11907" w:h="16840"/>
          <w:pgMar w:top="1134" w:right="1134" w:bottom="1134" w:left="1418" w:header="851" w:footer="992" w:gutter="0"/>
          <w:cols w:space="720"/>
        </w:sectPr>
      </w:pPr>
    </w:p>
    <w:p w14:paraId="69A8D870" w14:textId="77777777" w:rsidR="00F621E4" w:rsidRDefault="0015063C">
      <w:pPr>
        <w:snapToGrid w:val="0"/>
        <w:spacing w:afterLines="50" w:after="120" w:line="360" w:lineRule="exact"/>
        <w:rPr>
          <w:rFonts w:ascii="宋体" w:hAnsi="宋体"/>
          <w:b/>
          <w:color w:val="000000" w:themeColor="text1"/>
          <w:szCs w:val="21"/>
        </w:rPr>
      </w:pPr>
      <w:bookmarkStart w:id="23" w:name="_Toc163893452"/>
      <w:r>
        <w:rPr>
          <w:rFonts w:ascii="宋体" w:hAnsi="宋体" w:hint="eastAsia"/>
          <w:b/>
          <w:color w:val="000000" w:themeColor="text1"/>
          <w:szCs w:val="21"/>
        </w:rPr>
        <w:lastRenderedPageBreak/>
        <w:t>附件2 报价一览表</w:t>
      </w:r>
    </w:p>
    <w:p w14:paraId="0D843847" w14:textId="77777777" w:rsidR="00F621E4" w:rsidRDefault="0015063C">
      <w:pPr>
        <w:pStyle w:val="a7"/>
        <w:tabs>
          <w:tab w:val="left" w:pos="5580"/>
        </w:tabs>
        <w:snapToGrid w:val="0"/>
        <w:spacing w:afterLines="50" w:after="120" w:line="360" w:lineRule="exact"/>
        <w:ind w:firstLineChars="170" w:firstLine="358"/>
        <w:jc w:val="center"/>
        <w:rPr>
          <w:rFonts w:ascii="Times New Roman" w:hAnsi="Times New Roman"/>
          <w:b/>
          <w:bCs/>
          <w:color w:val="000000" w:themeColor="text1"/>
        </w:rPr>
      </w:pPr>
      <w:r>
        <w:rPr>
          <w:rFonts w:ascii="Times New Roman" w:hAnsi="Times New Roman" w:hint="eastAsia"/>
          <w:b/>
          <w:bCs/>
          <w:color w:val="000000" w:themeColor="text1"/>
        </w:rPr>
        <w:t>报价一览表</w:t>
      </w:r>
    </w:p>
    <w:p w14:paraId="246FAB60" w14:textId="77777777" w:rsidR="00F621E4" w:rsidRDefault="0015063C">
      <w:pPr>
        <w:snapToGrid w:val="0"/>
        <w:spacing w:afterLines="50" w:after="120" w:line="360" w:lineRule="exact"/>
        <w:rPr>
          <w:rFonts w:ascii="宋体" w:hAnsi="宋体"/>
          <w:color w:val="000000" w:themeColor="text1"/>
          <w:szCs w:val="21"/>
        </w:rPr>
      </w:pPr>
      <w:r>
        <w:rPr>
          <w:rFonts w:ascii="宋体" w:hAnsi="宋体"/>
          <w:color w:val="000000" w:themeColor="text1"/>
          <w:szCs w:val="21"/>
        </w:rPr>
        <w:t>项目名称：</w:t>
      </w:r>
      <w:r>
        <w:rPr>
          <w:rFonts w:ascii="宋体" w:hAnsi="宋体" w:hint="eastAsia"/>
          <w:color w:val="000000" w:themeColor="text1"/>
          <w:szCs w:val="21"/>
        </w:rPr>
        <w:t xml:space="preserve">                                          项目编号</w:t>
      </w:r>
      <w:r>
        <w:rPr>
          <w:rFonts w:ascii="宋体" w:hAnsi="宋体"/>
          <w:color w:val="000000" w:themeColor="text1"/>
          <w:szCs w:val="21"/>
        </w:rPr>
        <w:t>：</w:t>
      </w:r>
    </w:p>
    <w:p w14:paraId="6B0E4276" w14:textId="77777777" w:rsidR="00F621E4" w:rsidRDefault="00F621E4">
      <w:pPr>
        <w:snapToGrid w:val="0"/>
        <w:spacing w:afterLines="50" w:after="120" w:line="360" w:lineRule="exact"/>
        <w:rPr>
          <w:rFonts w:hAnsi="宋体"/>
          <w:color w:val="000000" w:themeColor="text1"/>
          <w:szCs w:val="21"/>
        </w:rPr>
      </w:pPr>
    </w:p>
    <w:tbl>
      <w:tblPr>
        <w:tblW w:w="499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27"/>
        <w:gridCol w:w="2416"/>
        <w:gridCol w:w="1576"/>
        <w:gridCol w:w="1389"/>
        <w:gridCol w:w="1281"/>
        <w:gridCol w:w="974"/>
      </w:tblGrid>
      <w:tr w:rsidR="00F621E4" w14:paraId="14576D51" w14:textId="77777777">
        <w:trPr>
          <w:trHeight w:val="685"/>
          <w:jc w:val="center"/>
        </w:trPr>
        <w:tc>
          <w:tcPr>
            <w:tcW w:w="1006" w:type="pct"/>
            <w:vAlign w:val="center"/>
          </w:tcPr>
          <w:p w14:paraId="1D1898BD"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供应商名称</w:t>
            </w:r>
          </w:p>
        </w:tc>
        <w:tc>
          <w:tcPr>
            <w:tcW w:w="1262" w:type="pct"/>
            <w:tcBorders>
              <w:left w:val="single" w:sz="4" w:space="0" w:color="auto"/>
              <w:right w:val="single" w:sz="4" w:space="0" w:color="auto"/>
            </w:tcBorders>
            <w:vAlign w:val="center"/>
          </w:tcPr>
          <w:p w14:paraId="53A8457A"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报价总价</w:t>
            </w:r>
          </w:p>
          <w:p w14:paraId="797E49B6"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（人民币 元）</w:t>
            </w:r>
          </w:p>
        </w:tc>
        <w:tc>
          <w:tcPr>
            <w:tcW w:w="824" w:type="pct"/>
            <w:tcBorders>
              <w:left w:val="single" w:sz="4" w:space="0" w:color="auto"/>
            </w:tcBorders>
            <w:vAlign w:val="center"/>
          </w:tcPr>
          <w:p w14:paraId="7CDEB6A3"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工期</w:t>
            </w:r>
          </w:p>
        </w:tc>
        <w:tc>
          <w:tcPr>
            <w:tcW w:w="726" w:type="pct"/>
            <w:tcBorders>
              <w:left w:val="single" w:sz="4" w:space="0" w:color="auto"/>
            </w:tcBorders>
            <w:vAlign w:val="center"/>
          </w:tcPr>
          <w:p w14:paraId="07117E3C"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磋商保证金</w:t>
            </w:r>
          </w:p>
          <w:p w14:paraId="45247061"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（有/无）</w:t>
            </w:r>
          </w:p>
        </w:tc>
        <w:tc>
          <w:tcPr>
            <w:tcW w:w="670" w:type="pct"/>
            <w:vAlign w:val="center"/>
          </w:tcPr>
          <w:p w14:paraId="21F81600"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是否小微企业（是/否）</w:t>
            </w:r>
          </w:p>
        </w:tc>
        <w:tc>
          <w:tcPr>
            <w:tcW w:w="509" w:type="pct"/>
            <w:vAlign w:val="center"/>
          </w:tcPr>
          <w:p w14:paraId="4570D2E5"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备注</w:t>
            </w:r>
          </w:p>
        </w:tc>
      </w:tr>
      <w:tr w:rsidR="00F621E4" w14:paraId="759F0675" w14:textId="77777777">
        <w:trPr>
          <w:trHeight w:val="761"/>
          <w:jc w:val="center"/>
        </w:trPr>
        <w:tc>
          <w:tcPr>
            <w:tcW w:w="1006" w:type="pct"/>
            <w:vAlign w:val="center"/>
          </w:tcPr>
          <w:p w14:paraId="790972E5" w14:textId="77777777" w:rsidR="00F621E4" w:rsidRDefault="00F621E4">
            <w:pPr>
              <w:pStyle w:val="a3"/>
              <w:ind w:firstLineChars="0" w:firstLine="0"/>
              <w:jc w:val="center"/>
              <w:rPr>
                <w:rFonts w:ascii="宋体" w:hAnsi="宋体"/>
                <w:sz w:val="21"/>
                <w:szCs w:val="21"/>
              </w:rPr>
            </w:pPr>
          </w:p>
        </w:tc>
        <w:tc>
          <w:tcPr>
            <w:tcW w:w="1262" w:type="pct"/>
            <w:tcBorders>
              <w:left w:val="single" w:sz="4" w:space="0" w:color="auto"/>
              <w:right w:val="single" w:sz="4" w:space="0" w:color="auto"/>
            </w:tcBorders>
            <w:vAlign w:val="center"/>
          </w:tcPr>
          <w:p w14:paraId="7A89BD6A" w14:textId="77777777" w:rsidR="00F621E4" w:rsidRDefault="0015063C">
            <w:pPr>
              <w:pStyle w:val="a3"/>
              <w:ind w:firstLineChars="0" w:firstLine="0"/>
              <w:jc w:val="left"/>
              <w:rPr>
                <w:rFonts w:ascii="宋体" w:eastAsia="宋体" w:hAnsi="宋体"/>
                <w:color w:val="000000" w:themeColor="text1"/>
                <w:sz w:val="21"/>
                <w:szCs w:val="21"/>
              </w:rPr>
            </w:pPr>
            <w:r>
              <w:rPr>
                <w:rFonts w:ascii="宋体" w:eastAsia="宋体" w:hAnsi="宋体" w:hint="eastAsia"/>
                <w:color w:val="000000" w:themeColor="text1"/>
                <w:sz w:val="21"/>
                <w:szCs w:val="21"/>
              </w:rPr>
              <w:t xml:space="preserve">小写： </w:t>
            </w:r>
          </w:p>
          <w:p w14:paraId="11348006" w14:textId="77777777" w:rsidR="00F621E4" w:rsidRDefault="0015063C">
            <w:pPr>
              <w:pStyle w:val="a3"/>
              <w:ind w:firstLineChars="0" w:firstLine="0"/>
              <w:rPr>
                <w:rFonts w:ascii="宋体" w:hAnsi="宋体"/>
                <w:sz w:val="21"/>
                <w:szCs w:val="21"/>
              </w:rPr>
            </w:pPr>
            <w:r>
              <w:rPr>
                <w:rFonts w:ascii="宋体" w:eastAsia="宋体" w:hAnsi="宋体"/>
                <w:color w:val="000000" w:themeColor="text1"/>
                <w:sz w:val="21"/>
                <w:szCs w:val="21"/>
              </w:rPr>
              <w:t>大写</w:t>
            </w:r>
            <w:r>
              <w:rPr>
                <w:rFonts w:ascii="宋体" w:eastAsia="宋体" w:hAnsi="宋体" w:hint="eastAsia"/>
                <w:color w:val="000000" w:themeColor="text1"/>
                <w:sz w:val="21"/>
                <w:szCs w:val="21"/>
              </w:rPr>
              <w:t>：</w:t>
            </w:r>
          </w:p>
        </w:tc>
        <w:tc>
          <w:tcPr>
            <w:tcW w:w="824" w:type="pct"/>
            <w:tcBorders>
              <w:left w:val="single" w:sz="4" w:space="0" w:color="auto"/>
            </w:tcBorders>
            <w:vAlign w:val="center"/>
          </w:tcPr>
          <w:p w14:paraId="26202B0A" w14:textId="77777777" w:rsidR="00F621E4" w:rsidRDefault="00F621E4">
            <w:pPr>
              <w:pStyle w:val="a3"/>
              <w:ind w:firstLineChars="0" w:firstLine="0"/>
              <w:jc w:val="center"/>
              <w:rPr>
                <w:rFonts w:ascii="宋体" w:hAnsi="宋体"/>
                <w:sz w:val="21"/>
                <w:szCs w:val="21"/>
              </w:rPr>
            </w:pPr>
          </w:p>
        </w:tc>
        <w:tc>
          <w:tcPr>
            <w:tcW w:w="726" w:type="pct"/>
            <w:tcBorders>
              <w:left w:val="single" w:sz="4" w:space="0" w:color="auto"/>
            </w:tcBorders>
            <w:vAlign w:val="center"/>
          </w:tcPr>
          <w:p w14:paraId="3B1FF5B3" w14:textId="77777777" w:rsidR="00F621E4" w:rsidRDefault="00F621E4">
            <w:pPr>
              <w:pStyle w:val="a3"/>
              <w:ind w:firstLineChars="0" w:firstLine="0"/>
              <w:jc w:val="center"/>
              <w:rPr>
                <w:rFonts w:ascii="宋体" w:hAnsi="宋体"/>
                <w:sz w:val="21"/>
                <w:szCs w:val="21"/>
              </w:rPr>
            </w:pPr>
          </w:p>
        </w:tc>
        <w:tc>
          <w:tcPr>
            <w:tcW w:w="670" w:type="pct"/>
            <w:vAlign w:val="center"/>
          </w:tcPr>
          <w:p w14:paraId="5421B06A" w14:textId="77777777" w:rsidR="00F621E4" w:rsidRDefault="00F621E4">
            <w:pPr>
              <w:pStyle w:val="a3"/>
              <w:ind w:firstLineChars="0" w:firstLine="0"/>
              <w:jc w:val="center"/>
              <w:rPr>
                <w:rFonts w:ascii="宋体" w:hAnsi="宋体"/>
                <w:sz w:val="21"/>
                <w:szCs w:val="21"/>
              </w:rPr>
            </w:pPr>
          </w:p>
        </w:tc>
        <w:tc>
          <w:tcPr>
            <w:tcW w:w="509" w:type="pct"/>
            <w:vAlign w:val="center"/>
          </w:tcPr>
          <w:p w14:paraId="2B79AAED" w14:textId="77777777" w:rsidR="00F621E4" w:rsidRDefault="00F621E4">
            <w:pPr>
              <w:pStyle w:val="a3"/>
              <w:ind w:firstLineChars="0" w:firstLine="0"/>
              <w:jc w:val="center"/>
              <w:rPr>
                <w:rFonts w:ascii="宋体" w:hAnsi="宋体"/>
                <w:sz w:val="21"/>
                <w:szCs w:val="21"/>
              </w:rPr>
            </w:pPr>
          </w:p>
        </w:tc>
      </w:tr>
    </w:tbl>
    <w:p w14:paraId="70C7B7D4" w14:textId="77777777" w:rsidR="00F621E4" w:rsidRDefault="00F621E4">
      <w:pPr>
        <w:snapToGrid w:val="0"/>
        <w:spacing w:afterLines="50" w:after="120" w:line="360" w:lineRule="exact"/>
        <w:rPr>
          <w:color w:val="000000" w:themeColor="text1"/>
          <w:szCs w:val="21"/>
        </w:rPr>
      </w:pPr>
    </w:p>
    <w:p w14:paraId="38E42DA3" w14:textId="77777777" w:rsidR="00F621E4" w:rsidRDefault="0015063C">
      <w:pPr>
        <w:snapToGrid w:val="0"/>
        <w:spacing w:afterLines="50" w:after="120" w:line="360" w:lineRule="exact"/>
        <w:rPr>
          <w:color w:val="000000" w:themeColor="text1"/>
          <w:szCs w:val="21"/>
        </w:rPr>
      </w:pPr>
      <w:r>
        <w:rPr>
          <w:rFonts w:hint="eastAsia"/>
          <w:color w:val="000000" w:themeColor="text1"/>
          <w:szCs w:val="21"/>
        </w:rPr>
        <w:t>供应商名称（盖章）：</w:t>
      </w:r>
    </w:p>
    <w:p w14:paraId="24B7962A" w14:textId="77777777" w:rsidR="00F621E4" w:rsidRDefault="0015063C">
      <w:pPr>
        <w:snapToGrid w:val="0"/>
        <w:spacing w:afterLines="50" w:after="120" w:line="360" w:lineRule="exact"/>
        <w:rPr>
          <w:color w:val="000000" w:themeColor="text1"/>
          <w:szCs w:val="21"/>
          <w:u w:val="single"/>
        </w:rPr>
      </w:pPr>
      <w:r>
        <w:rPr>
          <w:rFonts w:hint="eastAsia"/>
          <w:color w:val="000000" w:themeColor="text1"/>
        </w:rPr>
        <w:t>法定代表人或授权代表（签字或盖章）</w:t>
      </w:r>
      <w:r>
        <w:rPr>
          <w:rFonts w:hint="eastAsia"/>
          <w:color w:val="000000" w:themeColor="text1"/>
          <w:szCs w:val="21"/>
        </w:rPr>
        <w:t>：</w:t>
      </w:r>
    </w:p>
    <w:p w14:paraId="32089BD4" w14:textId="77777777" w:rsidR="00F621E4" w:rsidRDefault="0015063C">
      <w:pPr>
        <w:snapToGrid w:val="0"/>
        <w:spacing w:afterLines="50" w:after="120" w:line="360" w:lineRule="exact"/>
        <w:rPr>
          <w:rFonts w:ascii="宋体" w:hAnsi="宋体"/>
          <w:b/>
          <w:color w:val="000000" w:themeColor="text1"/>
          <w:szCs w:val="21"/>
        </w:rPr>
      </w:pPr>
      <w:r>
        <w:rPr>
          <w:rFonts w:hint="eastAsia"/>
          <w:color w:val="000000" w:themeColor="text1"/>
          <w:szCs w:val="21"/>
        </w:rPr>
        <w:t>日期：</w:t>
      </w:r>
    </w:p>
    <w:p w14:paraId="0F4EF44D" w14:textId="77777777" w:rsidR="00F621E4" w:rsidRDefault="00F621E4">
      <w:pPr>
        <w:widowControl/>
        <w:jc w:val="left"/>
        <w:rPr>
          <w:rFonts w:ascii="宋体" w:hAnsi="宋体"/>
          <w:b/>
          <w:color w:val="000000" w:themeColor="text1"/>
          <w:szCs w:val="21"/>
        </w:rPr>
        <w:sectPr w:rsidR="00F621E4">
          <w:pgSz w:w="11907" w:h="16840"/>
          <w:pgMar w:top="1134" w:right="1134" w:bottom="1134" w:left="1418" w:header="851" w:footer="992" w:gutter="0"/>
          <w:cols w:space="720"/>
          <w:docGrid w:linePitch="286"/>
        </w:sectPr>
      </w:pPr>
    </w:p>
    <w:p w14:paraId="62FEF11B" w14:textId="77777777" w:rsidR="00F621E4" w:rsidRDefault="0015063C">
      <w:pPr>
        <w:snapToGrid w:val="0"/>
        <w:spacing w:afterLines="50" w:after="120" w:line="360" w:lineRule="exact"/>
        <w:rPr>
          <w:rFonts w:ascii="宋体" w:hAnsi="宋体"/>
          <w:b/>
          <w:color w:val="000000" w:themeColor="text1"/>
          <w:szCs w:val="24"/>
        </w:rPr>
      </w:pPr>
      <w:r>
        <w:rPr>
          <w:rFonts w:ascii="宋体" w:hAnsi="宋体" w:hint="eastAsia"/>
          <w:b/>
          <w:color w:val="000000" w:themeColor="text1"/>
          <w:szCs w:val="21"/>
        </w:rPr>
        <w:lastRenderedPageBreak/>
        <w:t>附件3 磋商分项报价表</w:t>
      </w:r>
      <w:bookmarkEnd w:id="23"/>
      <w:r>
        <w:rPr>
          <w:rFonts w:ascii="宋体" w:hAnsi="宋体" w:hint="eastAsia"/>
          <w:b/>
          <w:color w:val="000000" w:themeColor="text1"/>
          <w:szCs w:val="21"/>
        </w:rPr>
        <w:t>（格式）</w:t>
      </w:r>
    </w:p>
    <w:p w14:paraId="69748F6B" w14:textId="77777777" w:rsidR="00F621E4" w:rsidRDefault="0015063C">
      <w:pPr>
        <w:jc w:val="center"/>
        <w:rPr>
          <w:rFonts w:ascii="宋体" w:hAnsi="宋体"/>
          <w:b/>
          <w:color w:val="000000" w:themeColor="text1"/>
          <w:sz w:val="28"/>
          <w:szCs w:val="28"/>
        </w:rPr>
      </w:pPr>
      <w:r>
        <w:rPr>
          <w:rFonts w:ascii="宋体" w:hAnsi="宋体" w:hint="eastAsia"/>
          <w:b/>
          <w:color w:val="000000" w:themeColor="text1"/>
          <w:sz w:val="28"/>
          <w:szCs w:val="28"/>
        </w:rPr>
        <w:t xml:space="preserve">磋商分项报价表 </w:t>
      </w:r>
    </w:p>
    <w:p w14:paraId="37AEEA51" w14:textId="77777777" w:rsidR="00F621E4" w:rsidRDefault="00F621E4">
      <w:pPr>
        <w:rPr>
          <w:rFonts w:ascii="宋体" w:hAnsi="宋体"/>
          <w:color w:val="000000" w:themeColor="text1"/>
          <w:szCs w:val="21"/>
        </w:rPr>
      </w:pPr>
    </w:p>
    <w:p w14:paraId="4C5FF539" w14:textId="77777777" w:rsidR="00F621E4" w:rsidRDefault="0015063C">
      <w:pPr>
        <w:snapToGrid w:val="0"/>
        <w:spacing w:afterLines="50" w:after="120" w:line="360" w:lineRule="exact"/>
        <w:ind w:leftChars="194" w:left="617" w:hangingChars="100" w:hanging="210"/>
        <w:rPr>
          <w:rFonts w:ascii="宋体" w:hAnsi="宋体"/>
          <w:b/>
          <w:bCs/>
          <w:color w:val="000000" w:themeColor="text1"/>
        </w:rPr>
      </w:pPr>
      <w:r>
        <w:rPr>
          <w:rFonts w:ascii="宋体" w:hAnsi="宋体" w:hint="eastAsia"/>
          <w:color w:val="000000" w:themeColor="text1"/>
          <w:szCs w:val="21"/>
        </w:rPr>
        <w:t>按照采购文件附件：工程量清单进行填写</w:t>
      </w:r>
    </w:p>
    <w:p w14:paraId="184F76B5" w14:textId="77777777" w:rsidR="00F621E4" w:rsidRDefault="0015063C">
      <w:pPr>
        <w:snapToGrid w:val="0"/>
        <w:spacing w:afterLines="50" w:after="120" w:line="360" w:lineRule="exact"/>
        <w:rPr>
          <w:rFonts w:ascii="宋体" w:hAnsi="宋体"/>
          <w:color w:val="000000" w:themeColor="text1"/>
        </w:rPr>
        <w:sectPr w:rsidR="00F621E4">
          <w:pgSz w:w="11907" w:h="16840"/>
          <w:pgMar w:top="1134" w:right="1134" w:bottom="1134" w:left="1418" w:header="851" w:footer="992" w:gutter="0"/>
          <w:cols w:space="720"/>
          <w:docGrid w:linePitch="286"/>
        </w:sectPr>
      </w:pPr>
      <w:r>
        <w:rPr>
          <w:rFonts w:ascii="宋体" w:hAnsi="宋体"/>
          <w:color w:val="000000" w:themeColor="text1"/>
          <w:szCs w:val="21"/>
          <w:u w:val="single"/>
        </w:rPr>
        <w:t xml:space="preserve"> </w:t>
      </w:r>
    </w:p>
    <w:p w14:paraId="3B89BFEB" w14:textId="77777777" w:rsidR="00F621E4" w:rsidRDefault="0015063C">
      <w:pPr>
        <w:snapToGrid w:val="0"/>
        <w:spacing w:afterLines="50" w:after="120" w:line="360" w:lineRule="exact"/>
        <w:rPr>
          <w:rFonts w:ascii="宋体" w:hAnsi="宋体"/>
          <w:b/>
          <w:color w:val="000000" w:themeColor="text1"/>
          <w:szCs w:val="24"/>
        </w:rPr>
      </w:pPr>
      <w:r>
        <w:rPr>
          <w:rFonts w:ascii="宋体" w:hAnsi="宋体" w:hint="eastAsia"/>
          <w:b/>
          <w:color w:val="000000" w:themeColor="text1"/>
          <w:szCs w:val="24"/>
        </w:rPr>
        <w:lastRenderedPageBreak/>
        <w:t>附件4  商务条款偏离表（格式）</w:t>
      </w:r>
    </w:p>
    <w:p w14:paraId="2E945CC2" w14:textId="77777777" w:rsidR="00F621E4" w:rsidRDefault="0015063C">
      <w:pPr>
        <w:snapToGrid w:val="0"/>
        <w:spacing w:afterLines="50" w:after="120" w:line="360" w:lineRule="exact"/>
        <w:jc w:val="center"/>
        <w:rPr>
          <w:rFonts w:ascii="宋体" w:hAnsi="宋体"/>
          <w:b/>
          <w:color w:val="000000" w:themeColor="text1"/>
          <w:szCs w:val="24"/>
        </w:rPr>
      </w:pPr>
      <w:r>
        <w:rPr>
          <w:rFonts w:ascii="宋体" w:hAnsi="宋体" w:hint="eastAsia"/>
          <w:b/>
          <w:color w:val="000000" w:themeColor="text1"/>
          <w:szCs w:val="24"/>
        </w:rPr>
        <w:t>商务条款偏离表</w:t>
      </w:r>
    </w:p>
    <w:p w14:paraId="0CB755C5"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 xml:space="preserve">项目名称：                                  项目编号：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814"/>
        <w:gridCol w:w="2350"/>
        <w:gridCol w:w="1293"/>
        <w:gridCol w:w="1765"/>
      </w:tblGrid>
      <w:tr w:rsidR="00F621E4" w14:paraId="7D919B45" w14:textId="77777777">
        <w:trPr>
          <w:trHeight w:val="820"/>
          <w:jc w:val="center"/>
        </w:trPr>
        <w:tc>
          <w:tcPr>
            <w:tcW w:w="846" w:type="dxa"/>
            <w:vAlign w:val="center"/>
          </w:tcPr>
          <w:p w14:paraId="7062317E" w14:textId="77777777" w:rsidR="00F621E4" w:rsidRDefault="0015063C">
            <w:pPr>
              <w:snapToGrid w:val="0"/>
              <w:spacing w:afterLines="50" w:after="120" w:line="360" w:lineRule="exact"/>
              <w:jc w:val="center"/>
              <w:rPr>
                <w:rFonts w:ascii="宋体" w:hAnsi="宋体"/>
                <w:color w:val="000000" w:themeColor="text1"/>
                <w:szCs w:val="24"/>
              </w:rPr>
            </w:pPr>
            <w:r>
              <w:rPr>
                <w:rFonts w:ascii="宋体" w:hAnsi="宋体" w:hint="eastAsia"/>
                <w:color w:val="000000" w:themeColor="text1"/>
                <w:szCs w:val="24"/>
              </w:rPr>
              <w:t>序号</w:t>
            </w:r>
          </w:p>
        </w:tc>
        <w:tc>
          <w:tcPr>
            <w:tcW w:w="2814" w:type="dxa"/>
            <w:vAlign w:val="center"/>
          </w:tcPr>
          <w:p w14:paraId="0211A131" w14:textId="77777777" w:rsidR="00F621E4" w:rsidRDefault="0015063C">
            <w:pPr>
              <w:snapToGrid w:val="0"/>
              <w:spacing w:afterLines="50" w:after="120" w:line="360" w:lineRule="exact"/>
              <w:jc w:val="center"/>
              <w:rPr>
                <w:rFonts w:ascii="宋体" w:hAnsi="宋体"/>
                <w:color w:val="000000" w:themeColor="text1"/>
                <w:szCs w:val="24"/>
              </w:rPr>
            </w:pPr>
            <w:r>
              <w:rPr>
                <w:rFonts w:ascii="宋体" w:hAnsi="宋体" w:hint="eastAsia"/>
                <w:color w:val="000000" w:themeColor="text1"/>
                <w:szCs w:val="24"/>
              </w:rPr>
              <w:t>磋商文件商务条款号及内容</w:t>
            </w:r>
          </w:p>
        </w:tc>
        <w:tc>
          <w:tcPr>
            <w:tcW w:w="2350" w:type="dxa"/>
            <w:vAlign w:val="center"/>
          </w:tcPr>
          <w:p w14:paraId="7961965C" w14:textId="77777777" w:rsidR="00F621E4" w:rsidRDefault="0015063C">
            <w:pPr>
              <w:snapToGrid w:val="0"/>
              <w:spacing w:afterLines="50" w:after="120" w:line="360" w:lineRule="exact"/>
              <w:jc w:val="center"/>
              <w:rPr>
                <w:rFonts w:ascii="宋体" w:hAnsi="宋体"/>
                <w:color w:val="000000" w:themeColor="text1"/>
                <w:szCs w:val="24"/>
              </w:rPr>
            </w:pPr>
            <w:r>
              <w:rPr>
                <w:rFonts w:ascii="宋体" w:hAnsi="宋体" w:hint="eastAsia"/>
                <w:color w:val="000000" w:themeColor="text1"/>
                <w:szCs w:val="24"/>
              </w:rPr>
              <w:t>响应文件响应内容</w:t>
            </w:r>
          </w:p>
        </w:tc>
        <w:tc>
          <w:tcPr>
            <w:tcW w:w="1293" w:type="dxa"/>
            <w:vAlign w:val="center"/>
          </w:tcPr>
          <w:p w14:paraId="2FD24528" w14:textId="77777777" w:rsidR="00F621E4" w:rsidRDefault="0015063C">
            <w:pPr>
              <w:snapToGrid w:val="0"/>
              <w:spacing w:afterLines="50" w:after="120" w:line="360" w:lineRule="exact"/>
              <w:jc w:val="center"/>
              <w:rPr>
                <w:rFonts w:ascii="宋体" w:hAnsi="宋体"/>
                <w:color w:val="000000" w:themeColor="text1"/>
                <w:szCs w:val="24"/>
              </w:rPr>
            </w:pPr>
            <w:r>
              <w:rPr>
                <w:rFonts w:ascii="宋体" w:hAnsi="宋体" w:hint="eastAsia"/>
                <w:color w:val="000000" w:themeColor="text1"/>
                <w:szCs w:val="24"/>
              </w:rPr>
              <w:t>响应文件对应页码</w:t>
            </w:r>
          </w:p>
        </w:tc>
        <w:tc>
          <w:tcPr>
            <w:tcW w:w="1765" w:type="dxa"/>
            <w:vAlign w:val="center"/>
          </w:tcPr>
          <w:p w14:paraId="30B3D225" w14:textId="77777777" w:rsidR="00F621E4" w:rsidRDefault="0015063C">
            <w:pPr>
              <w:snapToGrid w:val="0"/>
              <w:spacing w:afterLines="50" w:after="120" w:line="360" w:lineRule="exact"/>
              <w:jc w:val="center"/>
              <w:rPr>
                <w:rFonts w:ascii="宋体" w:hAnsi="宋体"/>
                <w:color w:val="000000" w:themeColor="text1"/>
                <w:szCs w:val="24"/>
              </w:rPr>
            </w:pPr>
            <w:r>
              <w:rPr>
                <w:rFonts w:ascii="宋体" w:hAnsi="宋体" w:hint="eastAsia"/>
                <w:color w:val="000000" w:themeColor="text1"/>
                <w:szCs w:val="24"/>
              </w:rPr>
              <w:t>偏离说明</w:t>
            </w:r>
          </w:p>
        </w:tc>
      </w:tr>
      <w:tr w:rsidR="00F621E4" w14:paraId="65DC2B68" w14:textId="77777777">
        <w:trPr>
          <w:trHeight w:val="740"/>
          <w:jc w:val="center"/>
        </w:trPr>
        <w:tc>
          <w:tcPr>
            <w:tcW w:w="846" w:type="dxa"/>
            <w:vAlign w:val="center"/>
          </w:tcPr>
          <w:p w14:paraId="55FEB15B" w14:textId="77777777" w:rsidR="00F621E4" w:rsidRDefault="00F621E4">
            <w:pPr>
              <w:snapToGrid w:val="0"/>
              <w:spacing w:afterLines="50" w:after="120" w:line="360" w:lineRule="exact"/>
              <w:rPr>
                <w:rFonts w:ascii="宋体" w:hAnsi="宋体"/>
                <w:color w:val="000000" w:themeColor="text1"/>
                <w:szCs w:val="24"/>
              </w:rPr>
            </w:pPr>
          </w:p>
        </w:tc>
        <w:tc>
          <w:tcPr>
            <w:tcW w:w="2814" w:type="dxa"/>
            <w:vAlign w:val="center"/>
          </w:tcPr>
          <w:p w14:paraId="26E6E3AD" w14:textId="77777777" w:rsidR="00F621E4" w:rsidRDefault="00F621E4">
            <w:pPr>
              <w:snapToGrid w:val="0"/>
              <w:spacing w:afterLines="50" w:after="120" w:line="360" w:lineRule="exact"/>
              <w:rPr>
                <w:rFonts w:ascii="宋体" w:hAnsi="宋体"/>
                <w:b/>
                <w:bCs/>
                <w:color w:val="000000" w:themeColor="text1"/>
                <w:sz w:val="44"/>
                <w:szCs w:val="24"/>
              </w:rPr>
            </w:pPr>
          </w:p>
        </w:tc>
        <w:tc>
          <w:tcPr>
            <w:tcW w:w="2350" w:type="dxa"/>
            <w:vAlign w:val="center"/>
          </w:tcPr>
          <w:p w14:paraId="02B921BE" w14:textId="77777777" w:rsidR="00F621E4" w:rsidRDefault="00F621E4">
            <w:pPr>
              <w:snapToGrid w:val="0"/>
              <w:spacing w:afterLines="50" w:after="120" w:line="360" w:lineRule="exact"/>
              <w:rPr>
                <w:rFonts w:ascii="宋体" w:hAnsi="宋体"/>
                <w:b/>
                <w:bCs/>
                <w:color w:val="000000" w:themeColor="text1"/>
                <w:sz w:val="44"/>
                <w:szCs w:val="24"/>
              </w:rPr>
            </w:pPr>
          </w:p>
        </w:tc>
        <w:tc>
          <w:tcPr>
            <w:tcW w:w="1293" w:type="dxa"/>
          </w:tcPr>
          <w:p w14:paraId="13502ADA" w14:textId="77777777" w:rsidR="00F621E4" w:rsidRDefault="00F621E4">
            <w:pPr>
              <w:snapToGrid w:val="0"/>
              <w:spacing w:afterLines="50" w:after="120" w:line="360" w:lineRule="exact"/>
              <w:rPr>
                <w:rFonts w:ascii="宋体" w:hAnsi="宋体"/>
                <w:b/>
                <w:bCs/>
                <w:color w:val="000000" w:themeColor="text1"/>
                <w:sz w:val="44"/>
                <w:szCs w:val="24"/>
              </w:rPr>
            </w:pPr>
          </w:p>
        </w:tc>
        <w:tc>
          <w:tcPr>
            <w:tcW w:w="1765" w:type="dxa"/>
            <w:vAlign w:val="center"/>
          </w:tcPr>
          <w:p w14:paraId="0588A2DA" w14:textId="77777777" w:rsidR="00F621E4" w:rsidRDefault="00F621E4">
            <w:pPr>
              <w:snapToGrid w:val="0"/>
              <w:spacing w:afterLines="50" w:after="120" w:line="360" w:lineRule="exact"/>
              <w:rPr>
                <w:rFonts w:ascii="宋体" w:hAnsi="宋体"/>
                <w:b/>
                <w:bCs/>
                <w:color w:val="000000" w:themeColor="text1"/>
                <w:sz w:val="44"/>
                <w:szCs w:val="24"/>
              </w:rPr>
            </w:pPr>
          </w:p>
        </w:tc>
      </w:tr>
      <w:tr w:rsidR="00F621E4" w14:paraId="746375B3" w14:textId="77777777">
        <w:trPr>
          <w:trHeight w:val="740"/>
          <w:jc w:val="center"/>
        </w:trPr>
        <w:tc>
          <w:tcPr>
            <w:tcW w:w="846" w:type="dxa"/>
            <w:vAlign w:val="center"/>
          </w:tcPr>
          <w:p w14:paraId="4A7A270C" w14:textId="77777777" w:rsidR="00F621E4" w:rsidRDefault="00F621E4">
            <w:pPr>
              <w:snapToGrid w:val="0"/>
              <w:spacing w:afterLines="50" w:after="120" w:line="360" w:lineRule="exact"/>
              <w:rPr>
                <w:rFonts w:ascii="宋体" w:hAnsi="宋体"/>
                <w:color w:val="000000" w:themeColor="text1"/>
                <w:szCs w:val="24"/>
              </w:rPr>
            </w:pPr>
          </w:p>
        </w:tc>
        <w:tc>
          <w:tcPr>
            <w:tcW w:w="2814" w:type="dxa"/>
            <w:vAlign w:val="center"/>
          </w:tcPr>
          <w:p w14:paraId="4B38D146" w14:textId="77777777" w:rsidR="00F621E4" w:rsidRDefault="00F621E4">
            <w:pPr>
              <w:snapToGrid w:val="0"/>
              <w:spacing w:afterLines="50" w:after="120" w:line="360" w:lineRule="exact"/>
              <w:rPr>
                <w:rFonts w:ascii="宋体" w:hAnsi="宋体"/>
                <w:b/>
                <w:bCs/>
                <w:color w:val="000000" w:themeColor="text1"/>
                <w:sz w:val="44"/>
                <w:szCs w:val="24"/>
              </w:rPr>
            </w:pPr>
          </w:p>
        </w:tc>
        <w:tc>
          <w:tcPr>
            <w:tcW w:w="2350" w:type="dxa"/>
            <w:vAlign w:val="center"/>
          </w:tcPr>
          <w:p w14:paraId="5DC14312" w14:textId="77777777" w:rsidR="00F621E4" w:rsidRDefault="00F621E4">
            <w:pPr>
              <w:snapToGrid w:val="0"/>
              <w:spacing w:afterLines="50" w:after="120" w:line="360" w:lineRule="exact"/>
              <w:rPr>
                <w:rFonts w:ascii="宋体" w:hAnsi="宋体"/>
                <w:b/>
                <w:bCs/>
                <w:color w:val="000000" w:themeColor="text1"/>
                <w:sz w:val="44"/>
                <w:szCs w:val="24"/>
              </w:rPr>
            </w:pPr>
          </w:p>
        </w:tc>
        <w:tc>
          <w:tcPr>
            <w:tcW w:w="1293" w:type="dxa"/>
          </w:tcPr>
          <w:p w14:paraId="5A36DECE" w14:textId="77777777" w:rsidR="00F621E4" w:rsidRDefault="00F621E4">
            <w:pPr>
              <w:snapToGrid w:val="0"/>
              <w:spacing w:afterLines="50" w:after="120" w:line="360" w:lineRule="exact"/>
              <w:rPr>
                <w:rFonts w:ascii="宋体" w:hAnsi="宋体"/>
                <w:b/>
                <w:bCs/>
                <w:color w:val="000000" w:themeColor="text1"/>
                <w:sz w:val="44"/>
                <w:szCs w:val="24"/>
              </w:rPr>
            </w:pPr>
          </w:p>
        </w:tc>
        <w:tc>
          <w:tcPr>
            <w:tcW w:w="1765" w:type="dxa"/>
            <w:vAlign w:val="center"/>
          </w:tcPr>
          <w:p w14:paraId="060E79CE" w14:textId="77777777" w:rsidR="00F621E4" w:rsidRDefault="00F621E4">
            <w:pPr>
              <w:snapToGrid w:val="0"/>
              <w:spacing w:afterLines="50" w:after="120" w:line="360" w:lineRule="exact"/>
              <w:rPr>
                <w:rFonts w:ascii="宋体" w:hAnsi="宋体"/>
                <w:b/>
                <w:bCs/>
                <w:color w:val="000000" w:themeColor="text1"/>
                <w:sz w:val="44"/>
                <w:szCs w:val="24"/>
              </w:rPr>
            </w:pPr>
          </w:p>
        </w:tc>
      </w:tr>
      <w:tr w:rsidR="00F621E4" w14:paraId="5B2D85E9" w14:textId="77777777">
        <w:trPr>
          <w:trHeight w:val="740"/>
          <w:jc w:val="center"/>
        </w:trPr>
        <w:tc>
          <w:tcPr>
            <w:tcW w:w="846" w:type="dxa"/>
            <w:vAlign w:val="center"/>
          </w:tcPr>
          <w:p w14:paraId="26A75821" w14:textId="77777777" w:rsidR="00F621E4" w:rsidRDefault="00F621E4">
            <w:pPr>
              <w:snapToGrid w:val="0"/>
              <w:spacing w:afterLines="50" w:after="120" w:line="360" w:lineRule="exact"/>
              <w:rPr>
                <w:rFonts w:ascii="宋体" w:hAnsi="宋体"/>
                <w:color w:val="000000" w:themeColor="text1"/>
                <w:szCs w:val="24"/>
              </w:rPr>
            </w:pPr>
          </w:p>
        </w:tc>
        <w:tc>
          <w:tcPr>
            <w:tcW w:w="2814" w:type="dxa"/>
            <w:vAlign w:val="center"/>
          </w:tcPr>
          <w:p w14:paraId="7CECA674" w14:textId="77777777" w:rsidR="00F621E4" w:rsidRDefault="00F621E4">
            <w:pPr>
              <w:snapToGrid w:val="0"/>
              <w:spacing w:afterLines="50" w:after="120" w:line="360" w:lineRule="exact"/>
              <w:rPr>
                <w:rFonts w:ascii="宋体" w:hAnsi="宋体"/>
                <w:b/>
                <w:bCs/>
                <w:color w:val="000000" w:themeColor="text1"/>
                <w:sz w:val="44"/>
                <w:szCs w:val="24"/>
              </w:rPr>
            </w:pPr>
          </w:p>
        </w:tc>
        <w:tc>
          <w:tcPr>
            <w:tcW w:w="2350" w:type="dxa"/>
            <w:vAlign w:val="center"/>
          </w:tcPr>
          <w:p w14:paraId="1DBAA063" w14:textId="77777777" w:rsidR="00F621E4" w:rsidRDefault="00F621E4">
            <w:pPr>
              <w:snapToGrid w:val="0"/>
              <w:spacing w:afterLines="50" w:after="120" w:line="360" w:lineRule="exact"/>
              <w:rPr>
                <w:rFonts w:ascii="宋体" w:hAnsi="宋体"/>
                <w:b/>
                <w:bCs/>
                <w:color w:val="000000" w:themeColor="text1"/>
                <w:sz w:val="44"/>
                <w:szCs w:val="24"/>
              </w:rPr>
            </w:pPr>
          </w:p>
        </w:tc>
        <w:tc>
          <w:tcPr>
            <w:tcW w:w="1293" w:type="dxa"/>
          </w:tcPr>
          <w:p w14:paraId="1BA7AD57" w14:textId="77777777" w:rsidR="00F621E4" w:rsidRDefault="00F621E4">
            <w:pPr>
              <w:snapToGrid w:val="0"/>
              <w:spacing w:afterLines="50" w:after="120" w:line="360" w:lineRule="exact"/>
              <w:rPr>
                <w:rFonts w:ascii="宋体" w:hAnsi="宋体"/>
                <w:b/>
                <w:bCs/>
                <w:color w:val="000000" w:themeColor="text1"/>
                <w:sz w:val="44"/>
                <w:szCs w:val="24"/>
              </w:rPr>
            </w:pPr>
          </w:p>
        </w:tc>
        <w:tc>
          <w:tcPr>
            <w:tcW w:w="1765" w:type="dxa"/>
            <w:vAlign w:val="center"/>
          </w:tcPr>
          <w:p w14:paraId="0AB19F00" w14:textId="77777777" w:rsidR="00F621E4" w:rsidRDefault="00F621E4">
            <w:pPr>
              <w:snapToGrid w:val="0"/>
              <w:spacing w:afterLines="50" w:after="120" w:line="360" w:lineRule="exact"/>
              <w:rPr>
                <w:rFonts w:ascii="宋体" w:hAnsi="宋体"/>
                <w:b/>
                <w:bCs/>
                <w:color w:val="000000" w:themeColor="text1"/>
                <w:sz w:val="44"/>
                <w:szCs w:val="24"/>
              </w:rPr>
            </w:pPr>
          </w:p>
        </w:tc>
      </w:tr>
      <w:tr w:rsidR="00F621E4" w14:paraId="58A0E654" w14:textId="77777777">
        <w:trPr>
          <w:trHeight w:val="740"/>
          <w:jc w:val="center"/>
        </w:trPr>
        <w:tc>
          <w:tcPr>
            <w:tcW w:w="846" w:type="dxa"/>
            <w:vAlign w:val="center"/>
          </w:tcPr>
          <w:p w14:paraId="7C771D59" w14:textId="77777777" w:rsidR="00F621E4" w:rsidRDefault="00F621E4">
            <w:pPr>
              <w:snapToGrid w:val="0"/>
              <w:spacing w:afterLines="50" w:after="120" w:line="360" w:lineRule="exact"/>
              <w:rPr>
                <w:rFonts w:ascii="宋体" w:hAnsi="宋体"/>
                <w:color w:val="000000" w:themeColor="text1"/>
                <w:szCs w:val="24"/>
              </w:rPr>
            </w:pPr>
          </w:p>
        </w:tc>
        <w:tc>
          <w:tcPr>
            <w:tcW w:w="2814" w:type="dxa"/>
            <w:vAlign w:val="center"/>
          </w:tcPr>
          <w:p w14:paraId="00ADDA25" w14:textId="77777777" w:rsidR="00F621E4" w:rsidRDefault="00F621E4">
            <w:pPr>
              <w:snapToGrid w:val="0"/>
              <w:spacing w:afterLines="50" w:after="120" w:line="360" w:lineRule="exact"/>
              <w:rPr>
                <w:rFonts w:ascii="宋体" w:hAnsi="宋体"/>
                <w:b/>
                <w:bCs/>
                <w:color w:val="000000" w:themeColor="text1"/>
                <w:sz w:val="44"/>
                <w:szCs w:val="24"/>
              </w:rPr>
            </w:pPr>
          </w:p>
        </w:tc>
        <w:tc>
          <w:tcPr>
            <w:tcW w:w="2350" w:type="dxa"/>
            <w:vAlign w:val="center"/>
          </w:tcPr>
          <w:p w14:paraId="289665D4" w14:textId="77777777" w:rsidR="00F621E4" w:rsidRDefault="00F621E4">
            <w:pPr>
              <w:snapToGrid w:val="0"/>
              <w:spacing w:afterLines="50" w:after="120" w:line="360" w:lineRule="exact"/>
              <w:rPr>
                <w:rFonts w:ascii="宋体" w:hAnsi="宋体"/>
                <w:b/>
                <w:bCs/>
                <w:color w:val="000000" w:themeColor="text1"/>
                <w:sz w:val="44"/>
                <w:szCs w:val="24"/>
              </w:rPr>
            </w:pPr>
          </w:p>
        </w:tc>
        <w:tc>
          <w:tcPr>
            <w:tcW w:w="1293" w:type="dxa"/>
          </w:tcPr>
          <w:p w14:paraId="2CCD4C30" w14:textId="77777777" w:rsidR="00F621E4" w:rsidRDefault="00F621E4">
            <w:pPr>
              <w:snapToGrid w:val="0"/>
              <w:spacing w:afterLines="50" w:after="120" w:line="360" w:lineRule="exact"/>
              <w:rPr>
                <w:rFonts w:ascii="宋体" w:hAnsi="宋体"/>
                <w:b/>
                <w:bCs/>
                <w:color w:val="000000" w:themeColor="text1"/>
                <w:sz w:val="44"/>
                <w:szCs w:val="24"/>
              </w:rPr>
            </w:pPr>
          </w:p>
        </w:tc>
        <w:tc>
          <w:tcPr>
            <w:tcW w:w="1765" w:type="dxa"/>
            <w:vAlign w:val="center"/>
          </w:tcPr>
          <w:p w14:paraId="5AF08811" w14:textId="77777777" w:rsidR="00F621E4" w:rsidRDefault="00F621E4">
            <w:pPr>
              <w:snapToGrid w:val="0"/>
              <w:spacing w:afterLines="50" w:after="120" w:line="360" w:lineRule="exact"/>
              <w:rPr>
                <w:rFonts w:ascii="宋体" w:hAnsi="宋体"/>
                <w:b/>
                <w:bCs/>
                <w:color w:val="000000" w:themeColor="text1"/>
                <w:sz w:val="44"/>
                <w:szCs w:val="24"/>
              </w:rPr>
            </w:pPr>
          </w:p>
        </w:tc>
      </w:tr>
      <w:tr w:rsidR="00F621E4" w14:paraId="1298D74F" w14:textId="77777777">
        <w:trPr>
          <w:trHeight w:val="740"/>
          <w:jc w:val="center"/>
        </w:trPr>
        <w:tc>
          <w:tcPr>
            <w:tcW w:w="846" w:type="dxa"/>
            <w:vAlign w:val="center"/>
          </w:tcPr>
          <w:p w14:paraId="2FB1071F" w14:textId="77777777" w:rsidR="00F621E4" w:rsidRDefault="00F621E4">
            <w:pPr>
              <w:snapToGrid w:val="0"/>
              <w:spacing w:afterLines="50" w:after="120" w:line="360" w:lineRule="exact"/>
              <w:rPr>
                <w:rFonts w:ascii="宋体" w:hAnsi="宋体"/>
                <w:color w:val="000000" w:themeColor="text1"/>
                <w:szCs w:val="24"/>
              </w:rPr>
            </w:pPr>
          </w:p>
        </w:tc>
        <w:tc>
          <w:tcPr>
            <w:tcW w:w="2814" w:type="dxa"/>
            <w:vAlign w:val="center"/>
          </w:tcPr>
          <w:p w14:paraId="356B0B9A" w14:textId="77777777" w:rsidR="00F621E4" w:rsidRDefault="00F621E4">
            <w:pPr>
              <w:snapToGrid w:val="0"/>
              <w:spacing w:afterLines="50" w:after="120" w:line="360" w:lineRule="exact"/>
              <w:rPr>
                <w:rFonts w:ascii="宋体" w:hAnsi="宋体"/>
                <w:b/>
                <w:bCs/>
                <w:color w:val="000000" w:themeColor="text1"/>
                <w:sz w:val="44"/>
                <w:szCs w:val="24"/>
              </w:rPr>
            </w:pPr>
          </w:p>
        </w:tc>
        <w:tc>
          <w:tcPr>
            <w:tcW w:w="2350" w:type="dxa"/>
            <w:vAlign w:val="center"/>
          </w:tcPr>
          <w:p w14:paraId="66A8D687" w14:textId="77777777" w:rsidR="00F621E4" w:rsidRDefault="00F621E4">
            <w:pPr>
              <w:snapToGrid w:val="0"/>
              <w:spacing w:afterLines="50" w:after="120" w:line="360" w:lineRule="exact"/>
              <w:rPr>
                <w:rFonts w:ascii="宋体" w:hAnsi="宋体"/>
                <w:b/>
                <w:bCs/>
                <w:color w:val="000000" w:themeColor="text1"/>
                <w:sz w:val="44"/>
                <w:szCs w:val="24"/>
              </w:rPr>
            </w:pPr>
          </w:p>
        </w:tc>
        <w:tc>
          <w:tcPr>
            <w:tcW w:w="1293" w:type="dxa"/>
          </w:tcPr>
          <w:p w14:paraId="763AF319" w14:textId="77777777" w:rsidR="00F621E4" w:rsidRDefault="00F621E4">
            <w:pPr>
              <w:snapToGrid w:val="0"/>
              <w:spacing w:afterLines="50" w:after="120" w:line="360" w:lineRule="exact"/>
              <w:rPr>
                <w:rFonts w:ascii="宋体" w:hAnsi="宋体"/>
                <w:b/>
                <w:bCs/>
                <w:color w:val="000000" w:themeColor="text1"/>
                <w:sz w:val="44"/>
                <w:szCs w:val="24"/>
              </w:rPr>
            </w:pPr>
          </w:p>
        </w:tc>
        <w:tc>
          <w:tcPr>
            <w:tcW w:w="1765" w:type="dxa"/>
            <w:vAlign w:val="center"/>
          </w:tcPr>
          <w:p w14:paraId="4E8D022A" w14:textId="77777777" w:rsidR="00F621E4" w:rsidRDefault="00F621E4">
            <w:pPr>
              <w:snapToGrid w:val="0"/>
              <w:spacing w:afterLines="50" w:after="120" w:line="360" w:lineRule="exact"/>
              <w:rPr>
                <w:rFonts w:ascii="宋体" w:hAnsi="宋体"/>
                <w:b/>
                <w:bCs/>
                <w:color w:val="000000" w:themeColor="text1"/>
                <w:sz w:val="44"/>
                <w:szCs w:val="24"/>
              </w:rPr>
            </w:pPr>
          </w:p>
        </w:tc>
      </w:tr>
      <w:tr w:rsidR="00F621E4" w14:paraId="059411A1" w14:textId="77777777">
        <w:trPr>
          <w:trHeight w:val="740"/>
          <w:jc w:val="center"/>
        </w:trPr>
        <w:tc>
          <w:tcPr>
            <w:tcW w:w="846" w:type="dxa"/>
            <w:vAlign w:val="center"/>
          </w:tcPr>
          <w:p w14:paraId="0C88A135" w14:textId="77777777" w:rsidR="00F621E4" w:rsidRDefault="00F621E4">
            <w:pPr>
              <w:snapToGrid w:val="0"/>
              <w:spacing w:afterLines="50" w:after="120" w:line="360" w:lineRule="exact"/>
              <w:rPr>
                <w:rFonts w:ascii="宋体" w:hAnsi="宋体"/>
                <w:color w:val="000000" w:themeColor="text1"/>
                <w:szCs w:val="24"/>
              </w:rPr>
            </w:pPr>
          </w:p>
        </w:tc>
        <w:tc>
          <w:tcPr>
            <w:tcW w:w="2814" w:type="dxa"/>
            <w:vAlign w:val="center"/>
          </w:tcPr>
          <w:p w14:paraId="709D27DF" w14:textId="77777777" w:rsidR="00F621E4" w:rsidRDefault="00F621E4">
            <w:pPr>
              <w:snapToGrid w:val="0"/>
              <w:spacing w:afterLines="50" w:after="120" w:line="360" w:lineRule="exact"/>
              <w:rPr>
                <w:rFonts w:ascii="宋体" w:hAnsi="宋体"/>
                <w:b/>
                <w:bCs/>
                <w:color w:val="000000" w:themeColor="text1"/>
                <w:sz w:val="44"/>
                <w:szCs w:val="24"/>
              </w:rPr>
            </w:pPr>
          </w:p>
        </w:tc>
        <w:tc>
          <w:tcPr>
            <w:tcW w:w="2350" w:type="dxa"/>
            <w:vAlign w:val="center"/>
          </w:tcPr>
          <w:p w14:paraId="580F8A00" w14:textId="77777777" w:rsidR="00F621E4" w:rsidRDefault="00F621E4">
            <w:pPr>
              <w:snapToGrid w:val="0"/>
              <w:spacing w:afterLines="50" w:after="120" w:line="360" w:lineRule="exact"/>
              <w:rPr>
                <w:rFonts w:ascii="宋体" w:hAnsi="宋体"/>
                <w:b/>
                <w:bCs/>
                <w:color w:val="000000" w:themeColor="text1"/>
                <w:sz w:val="44"/>
                <w:szCs w:val="24"/>
              </w:rPr>
            </w:pPr>
          </w:p>
        </w:tc>
        <w:tc>
          <w:tcPr>
            <w:tcW w:w="1293" w:type="dxa"/>
          </w:tcPr>
          <w:p w14:paraId="672E02BB" w14:textId="77777777" w:rsidR="00F621E4" w:rsidRDefault="00F621E4">
            <w:pPr>
              <w:snapToGrid w:val="0"/>
              <w:spacing w:afterLines="50" w:after="120" w:line="360" w:lineRule="exact"/>
              <w:rPr>
                <w:rFonts w:ascii="宋体" w:hAnsi="宋体"/>
                <w:b/>
                <w:bCs/>
                <w:color w:val="000000" w:themeColor="text1"/>
                <w:sz w:val="44"/>
                <w:szCs w:val="24"/>
              </w:rPr>
            </w:pPr>
          </w:p>
        </w:tc>
        <w:tc>
          <w:tcPr>
            <w:tcW w:w="1765" w:type="dxa"/>
            <w:vAlign w:val="center"/>
          </w:tcPr>
          <w:p w14:paraId="6B2BACE1" w14:textId="77777777" w:rsidR="00F621E4" w:rsidRDefault="00F621E4">
            <w:pPr>
              <w:snapToGrid w:val="0"/>
              <w:spacing w:afterLines="50" w:after="120" w:line="360" w:lineRule="exact"/>
              <w:rPr>
                <w:rFonts w:ascii="宋体" w:hAnsi="宋体"/>
                <w:b/>
                <w:bCs/>
                <w:color w:val="000000" w:themeColor="text1"/>
                <w:sz w:val="44"/>
                <w:szCs w:val="24"/>
              </w:rPr>
            </w:pPr>
          </w:p>
        </w:tc>
      </w:tr>
      <w:tr w:rsidR="00F621E4" w14:paraId="3EFB66F2" w14:textId="77777777">
        <w:trPr>
          <w:trHeight w:val="740"/>
          <w:jc w:val="center"/>
        </w:trPr>
        <w:tc>
          <w:tcPr>
            <w:tcW w:w="846" w:type="dxa"/>
            <w:vAlign w:val="center"/>
          </w:tcPr>
          <w:p w14:paraId="1C74F188" w14:textId="77777777" w:rsidR="00F621E4" w:rsidRDefault="00F621E4">
            <w:pPr>
              <w:snapToGrid w:val="0"/>
              <w:spacing w:afterLines="50" w:after="120" w:line="360" w:lineRule="exact"/>
              <w:rPr>
                <w:rFonts w:ascii="宋体" w:hAnsi="宋体"/>
                <w:color w:val="000000" w:themeColor="text1"/>
                <w:szCs w:val="24"/>
              </w:rPr>
            </w:pPr>
          </w:p>
        </w:tc>
        <w:tc>
          <w:tcPr>
            <w:tcW w:w="2814" w:type="dxa"/>
            <w:vAlign w:val="center"/>
          </w:tcPr>
          <w:p w14:paraId="4D62B00B" w14:textId="77777777" w:rsidR="00F621E4" w:rsidRDefault="00F621E4">
            <w:pPr>
              <w:snapToGrid w:val="0"/>
              <w:spacing w:afterLines="50" w:after="120" w:line="360" w:lineRule="exact"/>
              <w:rPr>
                <w:rFonts w:ascii="宋体" w:hAnsi="宋体"/>
                <w:b/>
                <w:bCs/>
                <w:color w:val="000000" w:themeColor="text1"/>
                <w:sz w:val="44"/>
                <w:szCs w:val="24"/>
              </w:rPr>
            </w:pPr>
          </w:p>
        </w:tc>
        <w:tc>
          <w:tcPr>
            <w:tcW w:w="2350" w:type="dxa"/>
            <w:vAlign w:val="center"/>
          </w:tcPr>
          <w:p w14:paraId="5E087454" w14:textId="77777777" w:rsidR="00F621E4" w:rsidRDefault="00F621E4">
            <w:pPr>
              <w:snapToGrid w:val="0"/>
              <w:spacing w:afterLines="50" w:after="120" w:line="360" w:lineRule="exact"/>
              <w:rPr>
                <w:rFonts w:ascii="宋体" w:hAnsi="宋体"/>
                <w:b/>
                <w:bCs/>
                <w:color w:val="000000" w:themeColor="text1"/>
                <w:sz w:val="44"/>
                <w:szCs w:val="24"/>
              </w:rPr>
            </w:pPr>
          </w:p>
        </w:tc>
        <w:tc>
          <w:tcPr>
            <w:tcW w:w="1293" w:type="dxa"/>
          </w:tcPr>
          <w:p w14:paraId="0563AEA9" w14:textId="77777777" w:rsidR="00F621E4" w:rsidRDefault="00F621E4">
            <w:pPr>
              <w:snapToGrid w:val="0"/>
              <w:spacing w:afterLines="50" w:after="120" w:line="360" w:lineRule="exact"/>
              <w:rPr>
                <w:rFonts w:ascii="宋体" w:hAnsi="宋体"/>
                <w:b/>
                <w:bCs/>
                <w:color w:val="000000" w:themeColor="text1"/>
                <w:sz w:val="44"/>
                <w:szCs w:val="24"/>
              </w:rPr>
            </w:pPr>
          </w:p>
        </w:tc>
        <w:tc>
          <w:tcPr>
            <w:tcW w:w="1765" w:type="dxa"/>
            <w:vAlign w:val="center"/>
          </w:tcPr>
          <w:p w14:paraId="5C302B56" w14:textId="77777777" w:rsidR="00F621E4" w:rsidRDefault="00F621E4">
            <w:pPr>
              <w:snapToGrid w:val="0"/>
              <w:spacing w:afterLines="50" w:after="120" w:line="360" w:lineRule="exact"/>
              <w:rPr>
                <w:rFonts w:ascii="宋体" w:hAnsi="宋体"/>
                <w:b/>
                <w:bCs/>
                <w:color w:val="000000" w:themeColor="text1"/>
                <w:sz w:val="44"/>
                <w:szCs w:val="24"/>
              </w:rPr>
            </w:pPr>
          </w:p>
        </w:tc>
      </w:tr>
      <w:tr w:rsidR="00F621E4" w14:paraId="45205695" w14:textId="77777777">
        <w:trPr>
          <w:trHeight w:val="740"/>
          <w:jc w:val="center"/>
        </w:trPr>
        <w:tc>
          <w:tcPr>
            <w:tcW w:w="846" w:type="dxa"/>
            <w:vAlign w:val="center"/>
          </w:tcPr>
          <w:p w14:paraId="4DA9308C" w14:textId="77777777" w:rsidR="00F621E4" w:rsidRDefault="00F621E4">
            <w:pPr>
              <w:snapToGrid w:val="0"/>
              <w:spacing w:afterLines="50" w:after="120" w:line="360" w:lineRule="exact"/>
              <w:rPr>
                <w:rFonts w:ascii="宋体" w:hAnsi="宋体"/>
                <w:color w:val="000000" w:themeColor="text1"/>
                <w:szCs w:val="24"/>
              </w:rPr>
            </w:pPr>
          </w:p>
        </w:tc>
        <w:tc>
          <w:tcPr>
            <w:tcW w:w="2814" w:type="dxa"/>
            <w:vAlign w:val="center"/>
          </w:tcPr>
          <w:p w14:paraId="6EB85481" w14:textId="77777777" w:rsidR="00F621E4" w:rsidRDefault="00F621E4">
            <w:pPr>
              <w:snapToGrid w:val="0"/>
              <w:spacing w:afterLines="50" w:after="120" w:line="360" w:lineRule="exact"/>
              <w:rPr>
                <w:rFonts w:ascii="宋体" w:hAnsi="宋体"/>
                <w:b/>
                <w:bCs/>
                <w:color w:val="000000" w:themeColor="text1"/>
                <w:sz w:val="44"/>
                <w:szCs w:val="24"/>
              </w:rPr>
            </w:pPr>
          </w:p>
        </w:tc>
        <w:tc>
          <w:tcPr>
            <w:tcW w:w="2350" w:type="dxa"/>
            <w:vAlign w:val="center"/>
          </w:tcPr>
          <w:p w14:paraId="308EDD6A" w14:textId="77777777" w:rsidR="00F621E4" w:rsidRDefault="00F621E4">
            <w:pPr>
              <w:snapToGrid w:val="0"/>
              <w:spacing w:afterLines="50" w:after="120" w:line="360" w:lineRule="exact"/>
              <w:rPr>
                <w:rFonts w:ascii="宋体" w:hAnsi="宋体"/>
                <w:b/>
                <w:bCs/>
                <w:color w:val="000000" w:themeColor="text1"/>
                <w:sz w:val="44"/>
                <w:szCs w:val="24"/>
              </w:rPr>
            </w:pPr>
          </w:p>
        </w:tc>
        <w:tc>
          <w:tcPr>
            <w:tcW w:w="1293" w:type="dxa"/>
          </w:tcPr>
          <w:p w14:paraId="73D0EB6B" w14:textId="77777777" w:rsidR="00F621E4" w:rsidRDefault="00F621E4">
            <w:pPr>
              <w:snapToGrid w:val="0"/>
              <w:spacing w:afterLines="50" w:after="120" w:line="360" w:lineRule="exact"/>
              <w:rPr>
                <w:rFonts w:ascii="宋体" w:hAnsi="宋体"/>
                <w:b/>
                <w:bCs/>
                <w:color w:val="000000" w:themeColor="text1"/>
                <w:sz w:val="44"/>
                <w:szCs w:val="24"/>
              </w:rPr>
            </w:pPr>
          </w:p>
        </w:tc>
        <w:tc>
          <w:tcPr>
            <w:tcW w:w="1765" w:type="dxa"/>
            <w:vAlign w:val="center"/>
          </w:tcPr>
          <w:p w14:paraId="30E465C0" w14:textId="77777777" w:rsidR="00F621E4" w:rsidRDefault="00F621E4">
            <w:pPr>
              <w:snapToGrid w:val="0"/>
              <w:spacing w:afterLines="50" w:after="120" w:line="360" w:lineRule="exact"/>
              <w:rPr>
                <w:rFonts w:ascii="宋体" w:hAnsi="宋体"/>
                <w:b/>
                <w:bCs/>
                <w:color w:val="000000" w:themeColor="text1"/>
                <w:sz w:val="44"/>
                <w:szCs w:val="24"/>
              </w:rPr>
            </w:pPr>
          </w:p>
        </w:tc>
      </w:tr>
    </w:tbl>
    <w:p w14:paraId="04A6782F" w14:textId="77777777" w:rsidR="00F621E4" w:rsidRDefault="0015063C">
      <w:pPr>
        <w:snapToGrid w:val="0"/>
        <w:spacing w:afterLines="50" w:after="120" w:line="360" w:lineRule="exact"/>
        <w:rPr>
          <w:rFonts w:ascii="宋体" w:hAnsi="宋体"/>
          <w:b/>
          <w:color w:val="000000" w:themeColor="text1"/>
          <w:szCs w:val="24"/>
        </w:rPr>
      </w:pPr>
      <w:r>
        <w:rPr>
          <w:rFonts w:ascii="宋体" w:hAnsi="宋体" w:hint="eastAsia"/>
          <w:b/>
          <w:color w:val="000000" w:themeColor="text1"/>
          <w:szCs w:val="24"/>
        </w:rPr>
        <w:t>注：</w:t>
      </w:r>
    </w:p>
    <w:p w14:paraId="015D65B1"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1、商务偏离表主要针对磋商文件商务条款填写，</w:t>
      </w:r>
      <w:r>
        <w:rPr>
          <w:rFonts w:ascii="宋体" w:hAnsi="宋体" w:hint="eastAsia"/>
          <w:b/>
          <w:color w:val="000000" w:themeColor="text1"/>
          <w:szCs w:val="24"/>
        </w:rPr>
        <w:t>包括磋商文件中付款条件、服务期、质保期等</w:t>
      </w:r>
      <w:r>
        <w:rPr>
          <w:rFonts w:ascii="宋体" w:hAnsi="宋体" w:hint="eastAsia"/>
          <w:color w:val="000000" w:themeColor="text1"/>
          <w:szCs w:val="24"/>
        </w:rPr>
        <w:t>；</w:t>
      </w:r>
    </w:p>
    <w:p w14:paraId="7712D6C5"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2、对磋商文件有任何商务偏离应列明，并标明“其他无偏离”；对磋商文件无偏离应标明“全部无偏离”。如不列出，则视为供应商完全同意磋商文件的商务条款；</w:t>
      </w:r>
    </w:p>
    <w:p w14:paraId="28C6287F"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3、采购人不接受供应商商务条款任何实质性不满足磋商文件的负偏离，否则其磋商将被否决。</w:t>
      </w:r>
    </w:p>
    <w:p w14:paraId="550C68ED" w14:textId="77777777" w:rsidR="00F621E4" w:rsidRDefault="00F621E4">
      <w:pPr>
        <w:snapToGrid w:val="0"/>
        <w:spacing w:afterLines="50" w:after="120" w:line="360" w:lineRule="exact"/>
        <w:rPr>
          <w:rFonts w:ascii="宋体" w:hAnsi="宋体"/>
          <w:color w:val="000000" w:themeColor="text1"/>
          <w:szCs w:val="24"/>
          <w:u w:val="single"/>
        </w:rPr>
      </w:pPr>
    </w:p>
    <w:p w14:paraId="58222F4D"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供应商名称（盖章）：</w:t>
      </w:r>
    </w:p>
    <w:p w14:paraId="327D89B2" w14:textId="77777777" w:rsidR="00F621E4" w:rsidRDefault="0015063C">
      <w:pPr>
        <w:snapToGrid w:val="0"/>
        <w:spacing w:afterLines="50" w:after="120" w:line="360" w:lineRule="exact"/>
        <w:rPr>
          <w:rFonts w:ascii="宋体" w:hAnsi="宋体"/>
          <w:color w:val="000000" w:themeColor="text1"/>
          <w:szCs w:val="24"/>
          <w:u w:val="single"/>
        </w:rPr>
      </w:pPr>
      <w:r>
        <w:rPr>
          <w:rFonts w:ascii="宋体" w:hAnsi="宋体" w:hint="eastAsia"/>
          <w:color w:val="000000" w:themeColor="text1"/>
          <w:szCs w:val="24"/>
        </w:rPr>
        <w:t>法定代表人或授权代表（签字或盖章）：</w:t>
      </w:r>
    </w:p>
    <w:p w14:paraId="15183AA6"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 xml:space="preserve">日期： </w:t>
      </w:r>
    </w:p>
    <w:p w14:paraId="5D8EA2A2" w14:textId="77777777" w:rsidR="00F621E4" w:rsidRDefault="00F621E4">
      <w:pPr>
        <w:widowControl/>
        <w:jc w:val="left"/>
        <w:rPr>
          <w:rFonts w:ascii="宋体" w:hAnsi="宋体"/>
          <w:b/>
          <w:color w:val="000000" w:themeColor="text1"/>
          <w:sz w:val="24"/>
          <w:szCs w:val="24"/>
        </w:rPr>
        <w:sectPr w:rsidR="00F621E4">
          <w:pgSz w:w="11907" w:h="16840"/>
          <w:pgMar w:top="1134" w:right="1134" w:bottom="1134" w:left="1418" w:header="851" w:footer="992" w:gutter="0"/>
          <w:cols w:space="720"/>
        </w:sectPr>
      </w:pPr>
    </w:p>
    <w:p w14:paraId="440200C3" w14:textId="77777777" w:rsidR="00F621E4" w:rsidRDefault="0015063C">
      <w:pPr>
        <w:widowControl/>
        <w:snapToGrid w:val="0"/>
        <w:spacing w:afterLines="50" w:after="120" w:line="360" w:lineRule="exact"/>
        <w:jc w:val="left"/>
        <w:rPr>
          <w:rFonts w:ascii="宋体" w:hAnsi="宋体"/>
          <w:b/>
          <w:color w:val="000000" w:themeColor="text1"/>
          <w:szCs w:val="24"/>
        </w:rPr>
      </w:pPr>
      <w:r>
        <w:rPr>
          <w:rFonts w:ascii="宋体" w:hAnsi="宋体" w:hint="eastAsia"/>
          <w:b/>
          <w:color w:val="000000" w:themeColor="text1"/>
          <w:szCs w:val="24"/>
        </w:rPr>
        <w:lastRenderedPageBreak/>
        <w:t>附件5  资格证明和商务证明文件（格式）</w:t>
      </w:r>
    </w:p>
    <w:p w14:paraId="1BE3FF80" w14:textId="77777777" w:rsidR="00F621E4" w:rsidRDefault="0015063C">
      <w:pPr>
        <w:rPr>
          <w:rFonts w:ascii="宋体" w:hAnsi="宋体"/>
          <w:b/>
          <w:color w:val="000000" w:themeColor="text1"/>
          <w:szCs w:val="21"/>
        </w:rPr>
      </w:pPr>
      <w:r>
        <w:rPr>
          <w:rFonts w:ascii="宋体" w:hAnsi="宋体" w:hint="eastAsia"/>
          <w:b/>
          <w:color w:val="000000" w:themeColor="text1"/>
          <w:szCs w:val="21"/>
        </w:rPr>
        <w:t xml:space="preserve"> (未附格式的以磋商文件第二章供应商须知前附表要求为准）</w:t>
      </w:r>
    </w:p>
    <w:p w14:paraId="14CD8FFE" w14:textId="77777777" w:rsidR="00F621E4" w:rsidRDefault="00F621E4">
      <w:pPr>
        <w:snapToGrid w:val="0"/>
        <w:spacing w:afterLines="50" w:after="120" w:line="360" w:lineRule="exact"/>
        <w:rPr>
          <w:rFonts w:ascii="宋体" w:hAnsi="宋体"/>
          <w:b/>
          <w:color w:val="000000" w:themeColor="text1"/>
          <w:szCs w:val="21"/>
        </w:rPr>
      </w:pPr>
    </w:p>
    <w:p w14:paraId="2D19C97C" w14:textId="77777777" w:rsidR="00F621E4" w:rsidRDefault="0015063C">
      <w:pPr>
        <w:snapToGrid w:val="0"/>
        <w:spacing w:afterLines="50" w:after="120" w:line="360" w:lineRule="exact"/>
        <w:rPr>
          <w:rFonts w:ascii="宋体" w:hAnsi="宋体"/>
          <w:b/>
          <w:color w:val="000000" w:themeColor="text1"/>
          <w:szCs w:val="21"/>
        </w:rPr>
      </w:pPr>
      <w:r>
        <w:rPr>
          <w:rFonts w:ascii="宋体" w:hAnsi="宋体" w:hint="eastAsia"/>
          <w:b/>
          <w:color w:val="000000" w:themeColor="text1"/>
          <w:szCs w:val="21"/>
        </w:rPr>
        <w:t>附件5-1资格声明（格式）</w:t>
      </w:r>
    </w:p>
    <w:p w14:paraId="51535517" w14:textId="77777777" w:rsidR="00F621E4" w:rsidRDefault="0015063C">
      <w:pPr>
        <w:snapToGrid w:val="0"/>
        <w:spacing w:afterLines="50" w:after="120" w:line="360" w:lineRule="exact"/>
        <w:ind w:left="1213" w:hanging="478"/>
        <w:jc w:val="center"/>
        <w:rPr>
          <w:rFonts w:ascii="宋体" w:hAnsi="宋体"/>
          <w:b/>
          <w:color w:val="000000" w:themeColor="text1"/>
          <w:sz w:val="28"/>
          <w:szCs w:val="28"/>
        </w:rPr>
      </w:pPr>
      <w:r>
        <w:rPr>
          <w:rFonts w:ascii="宋体" w:hAnsi="宋体" w:hint="eastAsia"/>
          <w:b/>
          <w:color w:val="000000" w:themeColor="text1"/>
          <w:sz w:val="28"/>
          <w:szCs w:val="28"/>
        </w:rPr>
        <w:t>资格声明</w:t>
      </w:r>
    </w:p>
    <w:p w14:paraId="04F4324B" w14:textId="77777777" w:rsidR="00F621E4" w:rsidRDefault="0015063C">
      <w:pPr>
        <w:snapToGrid w:val="0"/>
        <w:spacing w:afterLines="50" w:after="120" w:line="360" w:lineRule="exact"/>
        <w:rPr>
          <w:rFonts w:ascii="宋体" w:hAnsi="宋体"/>
          <w:color w:val="000000" w:themeColor="text1"/>
          <w:szCs w:val="21"/>
          <w:u w:val="single"/>
        </w:rPr>
      </w:pPr>
      <w:r>
        <w:rPr>
          <w:rFonts w:ascii="宋体" w:hAnsi="宋体" w:hint="eastAsia"/>
          <w:color w:val="000000" w:themeColor="text1"/>
          <w:szCs w:val="21"/>
          <w:u w:val="single"/>
        </w:rPr>
        <w:t xml:space="preserve">                  （采购人）</w:t>
      </w:r>
    </w:p>
    <w:p w14:paraId="273A200B" w14:textId="77777777" w:rsidR="00F621E4" w:rsidRDefault="0015063C">
      <w:pPr>
        <w:snapToGrid w:val="0"/>
        <w:spacing w:afterLines="50" w:after="120" w:line="360" w:lineRule="exact"/>
        <w:ind w:firstLineChars="200" w:firstLine="420"/>
        <w:rPr>
          <w:rFonts w:ascii="宋体" w:hAnsi="宋体"/>
          <w:color w:val="000000" w:themeColor="text1"/>
        </w:rPr>
      </w:pPr>
      <w:r>
        <w:rPr>
          <w:rFonts w:ascii="宋体" w:hAnsi="宋体" w:hint="eastAsia"/>
          <w:color w:val="000000" w:themeColor="text1"/>
          <w:szCs w:val="21"/>
        </w:rPr>
        <w:t>根据贵方</w:t>
      </w:r>
      <w:r>
        <w:rPr>
          <w:rFonts w:ascii="宋体" w:hAnsi="宋体" w:hint="eastAsia"/>
          <w:i/>
          <w:color w:val="000000" w:themeColor="text1"/>
          <w:u w:val="single"/>
        </w:rPr>
        <w:t xml:space="preserve">（项目名称）    </w:t>
      </w:r>
      <w:r>
        <w:rPr>
          <w:rFonts w:ascii="宋体" w:hAnsi="宋体" w:hint="eastAsia"/>
          <w:color w:val="000000" w:themeColor="text1"/>
        </w:rPr>
        <w:t>项目的磋商邀请</w:t>
      </w:r>
      <w:r>
        <w:rPr>
          <w:rFonts w:ascii="宋体" w:hAnsi="宋体" w:hint="eastAsia"/>
          <w:i/>
          <w:color w:val="000000" w:themeColor="text1"/>
          <w:u w:val="single"/>
        </w:rPr>
        <w:t>（项目编号）</w:t>
      </w:r>
      <w:r>
        <w:rPr>
          <w:rFonts w:ascii="宋体" w:hAnsi="宋体" w:hint="eastAsia"/>
          <w:color w:val="000000" w:themeColor="text1"/>
        </w:rPr>
        <w:t xml:space="preserve">，签字代表  </w:t>
      </w:r>
      <w:r>
        <w:rPr>
          <w:rFonts w:ascii="宋体" w:hAnsi="宋体" w:hint="eastAsia"/>
          <w:i/>
          <w:color w:val="000000" w:themeColor="text1"/>
          <w:u w:val="single"/>
        </w:rPr>
        <w:t>（姓名、职务）</w:t>
      </w:r>
      <w:r>
        <w:rPr>
          <w:rFonts w:ascii="宋体" w:hAnsi="宋体" w:hint="eastAsia"/>
          <w:color w:val="000000" w:themeColor="text1"/>
        </w:rPr>
        <w:t>经正式授权并代表供应商</w:t>
      </w:r>
      <w:r>
        <w:rPr>
          <w:rFonts w:ascii="宋体" w:hAnsi="宋体" w:hint="eastAsia"/>
          <w:i/>
          <w:color w:val="000000" w:themeColor="text1"/>
          <w:u w:val="single"/>
        </w:rPr>
        <w:t>（供应商名称、地址）</w:t>
      </w:r>
      <w:r>
        <w:rPr>
          <w:rFonts w:ascii="宋体" w:hAnsi="宋体" w:hint="eastAsia"/>
          <w:color w:val="000000" w:themeColor="text1"/>
        </w:rPr>
        <w:t>提交下述资格证明文件，并全部说明是真实的和正确的。</w:t>
      </w:r>
    </w:p>
    <w:p w14:paraId="7BEC13B2" w14:textId="77777777" w:rsidR="00F621E4" w:rsidRDefault="0015063C">
      <w:pPr>
        <w:snapToGrid w:val="0"/>
        <w:spacing w:afterLines="50" w:after="120" w:line="360" w:lineRule="exact"/>
        <w:ind w:firstLineChars="200" w:firstLine="420"/>
        <w:rPr>
          <w:rFonts w:ascii="宋体" w:hAnsi="宋体"/>
          <w:color w:val="000000" w:themeColor="text1"/>
        </w:rPr>
      </w:pPr>
      <w:r>
        <w:rPr>
          <w:rFonts w:ascii="宋体" w:hAnsi="宋体" w:hint="eastAsia"/>
          <w:color w:val="000000" w:themeColor="text1"/>
        </w:rPr>
        <w:t>1、符合《中华人民共和国政府采购法》第二十二条之规定的证明文件；</w:t>
      </w:r>
    </w:p>
    <w:p w14:paraId="2ABC7B5E" w14:textId="77777777" w:rsidR="00F621E4" w:rsidRDefault="0015063C">
      <w:pPr>
        <w:snapToGrid w:val="0"/>
        <w:spacing w:afterLines="50" w:after="120" w:line="360" w:lineRule="exact"/>
        <w:ind w:firstLineChars="200" w:firstLine="420"/>
        <w:rPr>
          <w:rFonts w:ascii="宋体" w:hAnsi="宋体"/>
          <w:color w:val="000000" w:themeColor="text1"/>
        </w:rPr>
      </w:pPr>
      <w:r>
        <w:rPr>
          <w:rFonts w:ascii="宋体" w:hAnsi="宋体" w:hint="eastAsia"/>
          <w:color w:val="000000" w:themeColor="text1"/>
        </w:rPr>
        <w:t>2、符合磋商文件合格供应商其他资格要求的证明文件。</w:t>
      </w:r>
    </w:p>
    <w:p w14:paraId="1BD5879D" w14:textId="77777777" w:rsidR="00F621E4" w:rsidRDefault="0015063C">
      <w:pPr>
        <w:snapToGrid w:val="0"/>
        <w:spacing w:afterLines="50" w:after="120" w:line="360" w:lineRule="exact"/>
        <w:ind w:firstLineChars="200" w:firstLine="420"/>
        <w:rPr>
          <w:rFonts w:ascii="宋体" w:hAnsi="宋体"/>
          <w:color w:val="000000" w:themeColor="text1"/>
        </w:rPr>
      </w:pPr>
      <w:r>
        <w:rPr>
          <w:rFonts w:ascii="宋体" w:hAnsi="宋体" w:hint="eastAsia"/>
          <w:color w:val="000000" w:themeColor="text1"/>
        </w:rPr>
        <w:t>据此声明：</w:t>
      </w:r>
    </w:p>
    <w:p w14:paraId="69C049EE" w14:textId="77777777" w:rsidR="00F621E4" w:rsidRDefault="0015063C">
      <w:pPr>
        <w:snapToGrid w:val="0"/>
        <w:spacing w:afterLines="50" w:after="120" w:line="360" w:lineRule="exact"/>
        <w:ind w:firstLineChars="200" w:firstLine="420"/>
        <w:rPr>
          <w:rFonts w:ascii="宋体" w:hAnsi="宋体"/>
          <w:color w:val="000000" w:themeColor="text1"/>
        </w:rPr>
      </w:pPr>
      <w:r>
        <w:rPr>
          <w:rFonts w:ascii="宋体" w:hAnsi="宋体" w:hint="eastAsia"/>
          <w:color w:val="000000" w:themeColor="text1"/>
        </w:rPr>
        <w:t>（1）我方为中华人民共和国境内依法注册机构。</w:t>
      </w:r>
    </w:p>
    <w:p w14:paraId="10E11CA2" w14:textId="77777777" w:rsidR="00F621E4" w:rsidRDefault="0015063C">
      <w:pPr>
        <w:pStyle w:val="a7"/>
        <w:spacing w:after="120" w:line="360" w:lineRule="auto"/>
        <w:ind w:firstLine="420"/>
        <w:rPr>
          <w:rFonts w:hAnsi="宋体"/>
          <w:color w:val="000000" w:themeColor="text1"/>
          <w:szCs w:val="20"/>
        </w:rPr>
      </w:pPr>
      <w:r>
        <w:rPr>
          <w:rFonts w:hAnsi="宋体" w:hint="eastAsia"/>
          <w:color w:val="000000" w:themeColor="text1"/>
          <w:szCs w:val="20"/>
        </w:rPr>
        <w:t>（2）我方不是为本次采购项目提供整体设计、规范编制或者项目管理、监理、检测等服务的单位或其关联的附属机构；</w:t>
      </w:r>
    </w:p>
    <w:p w14:paraId="27143F48" w14:textId="77777777" w:rsidR="00F621E4" w:rsidRDefault="0015063C">
      <w:pPr>
        <w:pStyle w:val="a7"/>
        <w:spacing w:after="120" w:line="360" w:lineRule="auto"/>
        <w:ind w:firstLine="420"/>
        <w:rPr>
          <w:rFonts w:hAnsi="宋体"/>
          <w:color w:val="000000" w:themeColor="text1"/>
          <w:szCs w:val="20"/>
        </w:rPr>
      </w:pPr>
      <w:r>
        <w:rPr>
          <w:rFonts w:hAnsi="宋体" w:hint="eastAsia"/>
          <w:color w:val="000000" w:themeColor="text1"/>
          <w:szCs w:val="20"/>
        </w:rPr>
        <w:t>（3）我方没有被列入失信被执行人、重大税收违法案件当事人名单、政府采购严重违法失信行为记录名单的；</w:t>
      </w:r>
    </w:p>
    <w:p w14:paraId="4ECC6B1F" w14:textId="77777777" w:rsidR="00F621E4" w:rsidRDefault="0015063C">
      <w:pPr>
        <w:pStyle w:val="a7"/>
        <w:spacing w:after="120" w:line="360" w:lineRule="auto"/>
        <w:ind w:firstLine="420"/>
        <w:rPr>
          <w:rFonts w:hAnsi="宋体"/>
          <w:color w:val="000000" w:themeColor="text1"/>
          <w:szCs w:val="20"/>
        </w:rPr>
      </w:pPr>
      <w:r>
        <w:rPr>
          <w:rFonts w:hAnsi="宋体" w:hint="eastAsia"/>
          <w:color w:val="000000" w:themeColor="text1"/>
          <w:szCs w:val="20"/>
        </w:rPr>
        <w:t>（</w:t>
      </w:r>
      <w:r>
        <w:rPr>
          <w:rFonts w:hAnsi="宋体"/>
          <w:color w:val="000000" w:themeColor="text1"/>
          <w:szCs w:val="20"/>
        </w:rPr>
        <w:t>4</w:t>
      </w:r>
      <w:r>
        <w:rPr>
          <w:rFonts w:hAnsi="宋体" w:hint="eastAsia"/>
          <w:color w:val="000000" w:themeColor="text1"/>
          <w:szCs w:val="20"/>
        </w:rPr>
        <w:t>）我方已按磋商邀请的规定向采购代理机构购买磋商文件并登记备案。</w:t>
      </w:r>
    </w:p>
    <w:p w14:paraId="1336666C" w14:textId="77777777" w:rsidR="00F621E4" w:rsidRDefault="0015063C">
      <w:pPr>
        <w:pStyle w:val="a7"/>
        <w:spacing w:after="120" w:line="360" w:lineRule="auto"/>
        <w:ind w:firstLine="420"/>
        <w:rPr>
          <w:rFonts w:hAnsi="宋体"/>
          <w:color w:val="000000" w:themeColor="text1"/>
          <w:szCs w:val="20"/>
        </w:rPr>
      </w:pPr>
      <w:r>
        <w:rPr>
          <w:rFonts w:hAnsi="宋体" w:hint="eastAsia"/>
          <w:color w:val="000000" w:themeColor="text1"/>
          <w:szCs w:val="20"/>
        </w:rPr>
        <w:t>我方承诺所提交全部材料和声明内容真实可信。如有虚假，愿承担法律责任。</w:t>
      </w:r>
    </w:p>
    <w:p w14:paraId="2903EEC4" w14:textId="77777777" w:rsidR="00F621E4" w:rsidRDefault="00F621E4">
      <w:pPr>
        <w:snapToGrid w:val="0"/>
        <w:spacing w:afterLines="50" w:after="120" w:line="360" w:lineRule="exact"/>
        <w:ind w:firstLineChars="200" w:firstLine="480"/>
        <w:rPr>
          <w:rFonts w:ascii="宋体" w:hAnsi="宋体" w:cs="宋体"/>
          <w:color w:val="000000" w:themeColor="text1"/>
          <w:sz w:val="24"/>
          <w:szCs w:val="24"/>
        </w:rPr>
      </w:pPr>
    </w:p>
    <w:p w14:paraId="16EB8B28"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供应商名称（公章）</w:t>
      </w:r>
    </w:p>
    <w:p w14:paraId="6546289D"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rPr>
      </w:pPr>
      <w:r>
        <w:rPr>
          <w:rFonts w:hAnsi="宋体" w:hint="eastAsia"/>
          <w:color w:val="000000" w:themeColor="text1"/>
        </w:rPr>
        <w:t>法定代表人/授权代表（签字或盖章）</w:t>
      </w:r>
    </w:p>
    <w:p w14:paraId="4F90F9E2"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日期：</w:t>
      </w:r>
    </w:p>
    <w:p w14:paraId="07CF2DB2" w14:textId="77777777" w:rsidR="00F621E4" w:rsidRDefault="0015063C">
      <w:pPr>
        <w:snapToGrid w:val="0"/>
        <w:spacing w:afterLines="50" w:after="120" w:line="360" w:lineRule="exact"/>
        <w:rPr>
          <w:rFonts w:ascii="宋体" w:hAnsi="宋体"/>
          <w:b/>
          <w:color w:val="000000" w:themeColor="text1"/>
          <w:szCs w:val="21"/>
        </w:rPr>
      </w:pPr>
      <w:r>
        <w:rPr>
          <w:rFonts w:ascii="宋体" w:hAnsi="宋体" w:hint="eastAsia"/>
          <w:color w:val="000000" w:themeColor="text1"/>
        </w:rPr>
        <w:br w:type="page"/>
      </w:r>
      <w:r>
        <w:rPr>
          <w:rFonts w:ascii="宋体" w:hAnsi="宋体" w:hint="eastAsia"/>
          <w:b/>
          <w:color w:val="000000" w:themeColor="text1"/>
        </w:rPr>
        <w:lastRenderedPageBreak/>
        <w:t>附件5-</w:t>
      </w:r>
      <w:r>
        <w:rPr>
          <w:rFonts w:ascii="宋体" w:hAnsi="宋体"/>
          <w:b/>
          <w:color w:val="000000" w:themeColor="text1"/>
        </w:rPr>
        <w:t>2</w:t>
      </w:r>
      <w:r>
        <w:rPr>
          <w:rFonts w:ascii="宋体" w:hAnsi="宋体" w:hint="eastAsia"/>
          <w:b/>
          <w:color w:val="000000" w:themeColor="text1"/>
        </w:rPr>
        <w:t>供应商基本情况表</w:t>
      </w:r>
    </w:p>
    <w:p w14:paraId="3218A9EE" w14:textId="77777777" w:rsidR="00F621E4" w:rsidRDefault="0015063C">
      <w:pPr>
        <w:tabs>
          <w:tab w:val="left" w:pos="5580"/>
        </w:tabs>
        <w:snapToGrid w:val="0"/>
        <w:spacing w:afterLines="50" w:after="120" w:line="360" w:lineRule="exact"/>
        <w:ind w:firstLine="150"/>
        <w:jc w:val="center"/>
        <w:rPr>
          <w:b/>
          <w:color w:val="000000" w:themeColor="text1"/>
          <w:szCs w:val="21"/>
        </w:rPr>
      </w:pPr>
      <w:r>
        <w:rPr>
          <w:rFonts w:hint="eastAsia"/>
          <w:b/>
          <w:color w:val="000000" w:themeColor="text1"/>
          <w:szCs w:val="21"/>
        </w:rPr>
        <w:t>供应商基本情况</w:t>
      </w:r>
    </w:p>
    <w:p w14:paraId="773BE600"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1</w:t>
      </w:r>
      <w:r>
        <w:rPr>
          <w:color w:val="000000" w:themeColor="text1"/>
          <w:szCs w:val="21"/>
        </w:rPr>
        <w:t>、名称及概况</w:t>
      </w:r>
      <w:r>
        <w:rPr>
          <w:color w:val="000000" w:themeColor="text1"/>
          <w:szCs w:val="21"/>
        </w:rPr>
        <w:t>:</w:t>
      </w:r>
    </w:p>
    <w:p w14:paraId="4FF38656"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(1)</w:t>
      </w:r>
      <w:r>
        <w:rPr>
          <w:color w:val="000000" w:themeColor="text1"/>
          <w:szCs w:val="21"/>
        </w:rPr>
        <w:t>供应商名称</w:t>
      </w:r>
      <w:r>
        <w:rPr>
          <w:color w:val="000000" w:themeColor="text1"/>
          <w:szCs w:val="21"/>
        </w:rPr>
        <w:t>:_______________________________</w:t>
      </w:r>
    </w:p>
    <w:p w14:paraId="4C75604B"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(2)</w:t>
      </w:r>
      <w:r>
        <w:rPr>
          <w:color w:val="000000" w:themeColor="text1"/>
          <w:szCs w:val="21"/>
        </w:rPr>
        <w:t>地址及邮编</w:t>
      </w:r>
      <w:r>
        <w:rPr>
          <w:color w:val="000000" w:themeColor="text1"/>
          <w:szCs w:val="21"/>
        </w:rPr>
        <w:t>:_______________________________</w:t>
      </w:r>
    </w:p>
    <w:p w14:paraId="4DFBE8EC"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(3)</w:t>
      </w:r>
      <w:r>
        <w:rPr>
          <w:color w:val="000000" w:themeColor="text1"/>
          <w:szCs w:val="21"/>
        </w:rPr>
        <w:t>成立和注册日期</w:t>
      </w:r>
      <w:r>
        <w:rPr>
          <w:color w:val="000000" w:themeColor="text1"/>
          <w:szCs w:val="21"/>
        </w:rPr>
        <w:t>:___________________________</w:t>
      </w:r>
    </w:p>
    <w:p w14:paraId="5423911B"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(4)</w:t>
      </w:r>
      <w:r>
        <w:rPr>
          <w:color w:val="000000" w:themeColor="text1"/>
          <w:szCs w:val="21"/>
        </w:rPr>
        <w:t>主管部门</w:t>
      </w:r>
      <w:r>
        <w:rPr>
          <w:rFonts w:hint="eastAsia"/>
          <w:color w:val="000000" w:themeColor="text1"/>
          <w:szCs w:val="21"/>
        </w:rPr>
        <w:t>/</w:t>
      </w:r>
      <w:r>
        <w:rPr>
          <w:rFonts w:hint="eastAsia"/>
          <w:color w:val="000000" w:themeColor="text1"/>
          <w:szCs w:val="21"/>
        </w:rPr>
        <w:t>总部</w:t>
      </w:r>
      <w:r>
        <w:rPr>
          <w:color w:val="000000" w:themeColor="text1"/>
          <w:szCs w:val="21"/>
        </w:rPr>
        <w:t>_____________________________</w:t>
      </w:r>
    </w:p>
    <w:p w14:paraId="73829DCF"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(5)</w:t>
      </w:r>
      <w:r>
        <w:rPr>
          <w:color w:val="000000" w:themeColor="text1"/>
          <w:szCs w:val="21"/>
        </w:rPr>
        <w:t>公司性质</w:t>
      </w:r>
      <w:r>
        <w:rPr>
          <w:color w:val="000000" w:themeColor="text1"/>
          <w:szCs w:val="21"/>
        </w:rPr>
        <w:t>:_________________________________</w:t>
      </w:r>
    </w:p>
    <w:p w14:paraId="74ED08B4"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(6)</w:t>
      </w:r>
      <w:r>
        <w:rPr>
          <w:color w:val="000000" w:themeColor="text1"/>
          <w:szCs w:val="21"/>
        </w:rPr>
        <w:t>法人代表</w:t>
      </w:r>
      <w:r>
        <w:rPr>
          <w:rFonts w:hint="eastAsia"/>
          <w:color w:val="000000" w:themeColor="text1"/>
          <w:szCs w:val="21"/>
        </w:rPr>
        <w:t>/</w:t>
      </w:r>
      <w:r>
        <w:rPr>
          <w:rFonts w:hint="eastAsia"/>
          <w:color w:val="000000" w:themeColor="text1"/>
          <w:szCs w:val="21"/>
        </w:rPr>
        <w:t>主要负责人</w:t>
      </w:r>
      <w:r>
        <w:rPr>
          <w:color w:val="000000" w:themeColor="text1"/>
          <w:szCs w:val="21"/>
        </w:rPr>
        <w:t>:______________________</w:t>
      </w:r>
    </w:p>
    <w:p w14:paraId="4473E0FE"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(7)</w:t>
      </w:r>
      <w:r>
        <w:rPr>
          <w:color w:val="000000" w:themeColor="text1"/>
          <w:szCs w:val="21"/>
        </w:rPr>
        <w:t>职员人数</w:t>
      </w:r>
      <w:r>
        <w:rPr>
          <w:color w:val="000000" w:themeColor="text1"/>
          <w:szCs w:val="21"/>
        </w:rPr>
        <w:t>:_________________________________</w:t>
      </w:r>
    </w:p>
    <w:p w14:paraId="2C8B5700" w14:textId="77777777" w:rsidR="00F621E4" w:rsidRDefault="0015063C">
      <w:pPr>
        <w:tabs>
          <w:tab w:val="left" w:pos="5580"/>
        </w:tabs>
        <w:snapToGrid w:val="0"/>
        <w:spacing w:afterLines="50" w:after="120" w:line="360" w:lineRule="exact"/>
        <w:ind w:firstLineChars="207" w:firstLine="435"/>
        <w:rPr>
          <w:color w:val="000000" w:themeColor="text1"/>
          <w:szCs w:val="21"/>
        </w:rPr>
      </w:pPr>
      <w:r>
        <w:rPr>
          <w:rFonts w:hint="eastAsia"/>
          <w:color w:val="000000" w:themeColor="text1"/>
          <w:szCs w:val="21"/>
        </w:rPr>
        <w:t>其中：</w:t>
      </w:r>
      <w:r>
        <w:rPr>
          <w:color w:val="000000" w:themeColor="text1"/>
          <w:szCs w:val="21"/>
        </w:rPr>
        <w:t>技术人员</w:t>
      </w:r>
      <w:r>
        <w:rPr>
          <w:color w:val="000000" w:themeColor="text1"/>
          <w:szCs w:val="21"/>
          <w:u w:val="single"/>
        </w:rPr>
        <w:t>：</w:t>
      </w:r>
      <w:r>
        <w:rPr>
          <w:rFonts w:hint="eastAsia"/>
          <w:color w:val="000000" w:themeColor="text1"/>
          <w:szCs w:val="21"/>
        </w:rPr>
        <w:t>销售</w:t>
      </w:r>
      <w:r>
        <w:rPr>
          <w:color w:val="000000" w:themeColor="text1"/>
          <w:szCs w:val="21"/>
        </w:rPr>
        <w:t>管理人员：</w:t>
      </w:r>
    </w:p>
    <w:p w14:paraId="789575F6"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(8)</w:t>
      </w:r>
      <w:r>
        <w:rPr>
          <w:color w:val="000000" w:themeColor="text1"/>
          <w:szCs w:val="21"/>
        </w:rPr>
        <w:t>近期资产负债表</w:t>
      </w:r>
      <w:r>
        <w:rPr>
          <w:color w:val="000000" w:themeColor="text1"/>
          <w:szCs w:val="21"/>
        </w:rPr>
        <w:t>(</w:t>
      </w:r>
      <w:r>
        <w:rPr>
          <w:color w:val="000000" w:themeColor="text1"/>
          <w:szCs w:val="21"/>
        </w:rPr>
        <w:t>到</w:t>
      </w:r>
      <w:r>
        <w:rPr>
          <w:color w:val="000000" w:themeColor="text1"/>
          <w:szCs w:val="21"/>
        </w:rPr>
        <w:t>____</w:t>
      </w:r>
      <w:r>
        <w:rPr>
          <w:color w:val="000000" w:themeColor="text1"/>
          <w:szCs w:val="21"/>
        </w:rPr>
        <w:t>年</w:t>
      </w:r>
      <w:r>
        <w:rPr>
          <w:color w:val="000000" w:themeColor="text1"/>
          <w:szCs w:val="21"/>
        </w:rPr>
        <w:t>______</w:t>
      </w:r>
      <w:r>
        <w:rPr>
          <w:color w:val="000000" w:themeColor="text1"/>
          <w:szCs w:val="21"/>
        </w:rPr>
        <w:t>月</w:t>
      </w:r>
      <w:r>
        <w:rPr>
          <w:color w:val="000000" w:themeColor="text1"/>
          <w:szCs w:val="21"/>
        </w:rPr>
        <w:t>_______</w:t>
      </w:r>
      <w:r>
        <w:rPr>
          <w:color w:val="000000" w:themeColor="text1"/>
          <w:szCs w:val="21"/>
        </w:rPr>
        <w:t>日止</w:t>
      </w:r>
      <w:r>
        <w:rPr>
          <w:color w:val="000000" w:themeColor="text1"/>
          <w:szCs w:val="21"/>
        </w:rPr>
        <w:t>)</w:t>
      </w:r>
    </w:p>
    <w:p w14:paraId="18DB4BD7"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w:t>
      </w:r>
      <w:r>
        <w:rPr>
          <w:color w:val="000000" w:themeColor="text1"/>
          <w:szCs w:val="21"/>
        </w:rPr>
        <w:t>1</w:t>
      </w:r>
      <w:r>
        <w:rPr>
          <w:color w:val="000000" w:themeColor="text1"/>
          <w:szCs w:val="21"/>
        </w:rPr>
        <w:t>〉固定资产</w:t>
      </w:r>
      <w:r>
        <w:rPr>
          <w:color w:val="000000" w:themeColor="text1"/>
          <w:szCs w:val="21"/>
        </w:rPr>
        <w:t>:__________________________</w:t>
      </w:r>
    </w:p>
    <w:p w14:paraId="2FF9391E" w14:textId="77777777" w:rsidR="00F621E4" w:rsidRDefault="0015063C">
      <w:pPr>
        <w:tabs>
          <w:tab w:val="left" w:pos="5580"/>
        </w:tabs>
        <w:snapToGrid w:val="0"/>
        <w:spacing w:afterLines="50" w:after="120" w:line="360" w:lineRule="exact"/>
        <w:ind w:firstLineChars="300" w:firstLine="630"/>
        <w:rPr>
          <w:color w:val="000000" w:themeColor="text1"/>
          <w:szCs w:val="21"/>
        </w:rPr>
      </w:pPr>
      <w:r>
        <w:rPr>
          <w:color w:val="000000" w:themeColor="text1"/>
          <w:szCs w:val="21"/>
        </w:rPr>
        <w:t>原值</w:t>
      </w:r>
      <w:r>
        <w:rPr>
          <w:color w:val="000000" w:themeColor="text1"/>
          <w:szCs w:val="21"/>
        </w:rPr>
        <w:t>:___________________________</w:t>
      </w:r>
    </w:p>
    <w:p w14:paraId="07110EB7" w14:textId="77777777" w:rsidR="00F621E4" w:rsidRDefault="0015063C">
      <w:pPr>
        <w:tabs>
          <w:tab w:val="left" w:pos="5580"/>
        </w:tabs>
        <w:snapToGrid w:val="0"/>
        <w:spacing w:afterLines="50" w:after="120" w:line="360" w:lineRule="exact"/>
        <w:ind w:firstLineChars="300" w:firstLine="630"/>
        <w:rPr>
          <w:color w:val="000000" w:themeColor="text1"/>
          <w:szCs w:val="21"/>
        </w:rPr>
      </w:pPr>
      <w:r>
        <w:rPr>
          <w:color w:val="000000" w:themeColor="text1"/>
          <w:szCs w:val="21"/>
        </w:rPr>
        <w:t>净值</w:t>
      </w:r>
      <w:r>
        <w:rPr>
          <w:color w:val="000000" w:themeColor="text1"/>
          <w:szCs w:val="21"/>
        </w:rPr>
        <w:t>:___________________________</w:t>
      </w:r>
    </w:p>
    <w:p w14:paraId="346E3BA7"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w:t>
      </w:r>
      <w:r>
        <w:rPr>
          <w:color w:val="000000" w:themeColor="text1"/>
          <w:szCs w:val="21"/>
        </w:rPr>
        <w:t>2</w:t>
      </w:r>
      <w:r>
        <w:rPr>
          <w:color w:val="000000" w:themeColor="text1"/>
          <w:szCs w:val="21"/>
        </w:rPr>
        <w:t>〉流动资金</w:t>
      </w:r>
      <w:r>
        <w:rPr>
          <w:color w:val="000000" w:themeColor="text1"/>
          <w:szCs w:val="21"/>
        </w:rPr>
        <w:t>:__________________________</w:t>
      </w:r>
    </w:p>
    <w:p w14:paraId="03F33FDA"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w:t>
      </w:r>
      <w:r>
        <w:rPr>
          <w:color w:val="000000" w:themeColor="text1"/>
          <w:szCs w:val="21"/>
        </w:rPr>
        <w:t>3</w:t>
      </w:r>
      <w:r>
        <w:rPr>
          <w:color w:val="000000" w:themeColor="text1"/>
          <w:szCs w:val="21"/>
        </w:rPr>
        <w:t>〉长期负债</w:t>
      </w:r>
      <w:r>
        <w:rPr>
          <w:color w:val="000000" w:themeColor="text1"/>
          <w:szCs w:val="21"/>
        </w:rPr>
        <w:t>:__________________________</w:t>
      </w:r>
    </w:p>
    <w:p w14:paraId="25E53AEE"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w:t>
      </w:r>
      <w:r>
        <w:rPr>
          <w:color w:val="000000" w:themeColor="text1"/>
          <w:szCs w:val="21"/>
        </w:rPr>
        <w:t>4</w:t>
      </w:r>
      <w:r>
        <w:rPr>
          <w:color w:val="000000" w:themeColor="text1"/>
          <w:szCs w:val="21"/>
        </w:rPr>
        <w:t>〉短期负债</w:t>
      </w:r>
      <w:r>
        <w:rPr>
          <w:color w:val="000000" w:themeColor="text1"/>
          <w:szCs w:val="21"/>
        </w:rPr>
        <w:t>:__________________________</w:t>
      </w:r>
    </w:p>
    <w:p w14:paraId="661280CB"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w:t>
      </w:r>
      <w:r>
        <w:rPr>
          <w:color w:val="000000" w:themeColor="text1"/>
          <w:szCs w:val="21"/>
        </w:rPr>
        <w:t>5</w:t>
      </w:r>
      <w:r>
        <w:rPr>
          <w:color w:val="000000" w:themeColor="text1"/>
          <w:szCs w:val="21"/>
        </w:rPr>
        <w:t>〉</w:t>
      </w:r>
      <w:r>
        <w:rPr>
          <w:rFonts w:hint="eastAsia"/>
          <w:color w:val="000000" w:themeColor="text1"/>
          <w:szCs w:val="21"/>
        </w:rPr>
        <w:t>资产总值</w:t>
      </w:r>
      <w:r>
        <w:rPr>
          <w:color w:val="000000" w:themeColor="text1"/>
          <w:szCs w:val="21"/>
        </w:rPr>
        <w:t>:</w:t>
      </w:r>
    </w:p>
    <w:p w14:paraId="6EE3DEC2"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w:t>
      </w:r>
      <w:r>
        <w:rPr>
          <w:color w:val="000000" w:themeColor="text1"/>
          <w:szCs w:val="21"/>
        </w:rPr>
        <w:t>6</w:t>
      </w:r>
      <w:r>
        <w:rPr>
          <w:color w:val="000000" w:themeColor="text1"/>
          <w:szCs w:val="21"/>
        </w:rPr>
        <w:t>〉</w:t>
      </w:r>
      <w:r>
        <w:rPr>
          <w:rFonts w:hint="eastAsia"/>
          <w:color w:val="000000" w:themeColor="text1"/>
          <w:szCs w:val="21"/>
        </w:rPr>
        <w:t>资产净值</w:t>
      </w:r>
      <w:r>
        <w:rPr>
          <w:color w:val="000000" w:themeColor="text1"/>
          <w:szCs w:val="21"/>
        </w:rPr>
        <w:t>:__________________________</w:t>
      </w:r>
    </w:p>
    <w:p w14:paraId="36E5B1B6"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w:t>
      </w:r>
      <w:r>
        <w:rPr>
          <w:rFonts w:hint="eastAsia"/>
          <w:color w:val="000000" w:themeColor="text1"/>
          <w:szCs w:val="21"/>
        </w:rPr>
        <w:t>7</w:t>
      </w:r>
      <w:r>
        <w:rPr>
          <w:color w:val="000000" w:themeColor="text1"/>
          <w:szCs w:val="21"/>
        </w:rPr>
        <w:t>〉</w:t>
      </w:r>
      <w:r>
        <w:rPr>
          <w:rFonts w:hint="eastAsia"/>
          <w:color w:val="000000" w:themeColor="text1"/>
          <w:szCs w:val="21"/>
        </w:rPr>
        <w:t>实收资本</w:t>
      </w:r>
      <w:r>
        <w:rPr>
          <w:color w:val="000000" w:themeColor="text1"/>
          <w:szCs w:val="21"/>
        </w:rPr>
        <w:t>:__________________________</w:t>
      </w:r>
    </w:p>
    <w:p w14:paraId="24DF6910"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w:t>
      </w:r>
      <w:r>
        <w:rPr>
          <w:rFonts w:hint="eastAsia"/>
          <w:color w:val="000000" w:themeColor="text1"/>
          <w:szCs w:val="21"/>
        </w:rPr>
        <w:t>9</w:t>
      </w:r>
      <w:r>
        <w:rPr>
          <w:color w:val="000000" w:themeColor="text1"/>
          <w:szCs w:val="21"/>
        </w:rPr>
        <w:t>)</w:t>
      </w:r>
      <w:r>
        <w:rPr>
          <w:rFonts w:hint="eastAsia"/>
          <w:color w:val="000000" w:themeColor="text1"/>
          <w:szCs w:val="21"/>
        </w:rPr>
        <w:t>在</w:t>
      </w:r>
      <w:r>
        <w:rPr>
          <w:color w:val="000000" w:themeColor="text1"/>
          <w:szCs w:val="21"/>
        </w:rPr>
        <w:t>中国的代表的姓名和地址</w:t>
      </w:r>
      <w:r>
        <w:rPr>
          <w:color w:val="000000" w:themeColor="text1"/>
          <w:szCs w:val="21"/>
        </w:rPr>
        <w:t>(</w:t>
      </w:r>
      <w:r>
        <w:rPr>
          <w:color w:val="000000" w:themeColor="text1"/>
          <w:szCs w:val="21"/>
        </w:rPr>
        <w:t>如有的话</w:t>
      </w:r>
      <w:r>
        <w:rPr>
          <w:color w:val="000000" w:themeColor="text1"/>
          <w:szCs w:val="21"/>
        </w:rPr>
        <w:t>)</w:t>
      </w:r>
      <w:r>
        <w:rPr>
          <w:color w:val="000000" w:themeColor="text1"/>
          <w:szCs w:val="21"/>
        </w:rPr>
        <w:t>：</w:t>
      </w:r>
    </w:p>
    <w:p w14:paraId="29CE4B67" w14:textId="77777777" w:rsidR="00F621E4" w:rsidRDefault="00F621E4">
      <w:pPr>
        <w:tabs>
          <w:tab w:val="left" w:pos="5580"/>
        </w:tabs>
        <w:snapToGrid w:val="0"/>
        <w:spacing w:afterLines="50" w:after="120" w:line="360" w:lineRule="exact"/>
        <w:ind w:firstLine="120"/>
        <w:rPr>
          <w:color w:val="000000" w:themeColor="text1"/>
          <w:szCs w:val="21"/>
          <w:u w:val="single"/>
        </w:rPr>
      </w:pPr>
    </w:p>
    <w:p w14:paraId="6A2F77EC"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2</w:t>
      </w:r>
      <w:r>
        <w:rPr>
          <w:color w:val="000000" w:themeColor="text1"/>
          <w:szCs w:val="21"/>
        </w:rPr>
        <w:t>、</w:t>
      </w:r>
      <w:r>
        <w:rPr>
          <w:rFonts w:hint="eastAsia"/>
          <w:color w:val="000000" w:themeColor="text1"/>
          <w:szCs w:val="21"/>
        </w:rPr>
        <w:t>关于投标货物的研发、设计、制造、技术支持和售后服务设施及其他情况</w:t>
      </w:r>
    </w:p>
    <w:p w14:paraId="3A1879D8"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（供应商可另附详细说明和证明材料）</w:t>
      </w:r>
    </w:p>
    <w:p w14:paraId="58071687"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研发、设计：</w:t>
      </w:r>
      <w:r>
        <w:rPr>
          <w:rFonts w:hint="eastAsia"/>
          <w:color w:val="000000" w:themeColor="text1"/>
          <w:szCs w:val="21"/>
          <w:u w:val="single"/>
        </w:rPr>
        <w:t>（如研发、设计团队实力和设施、取得过的应用实例和成就等）（代理商投标的，可填写制造商信息）</w:t>
      </w:r>
    </w:p>
    <w:p w14:paraId="22F828B0"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制造：</w:t>
      </w:r>
      <w:r>
        <w:rPr>
          <w:rFonts w:hint="eastAsia"/>
          <w:color w:val="000000" w:themeColor="text1"/>
          <w:szCs w:val="21"/>
          <w:u w:val="single"/>
        </w:rPr>
        <w:t>（如工厂地址、规模设施、投标货物生产能力和年限、职工数量）（代理商投标的，可填写制造商信息）</w:t>
      </w:r>
    </w:p>
    <w:p w14:paraId="253DB424"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技术支持和售后服务：</w:t>
      </w:r>
      <w:r>
        <w:rPr>
          <w:rFonts w:hint="eastAsia"/>
          <w:color w:val="000000" w:themeColor="text1"/>
          <w:szCs w:val="21"/>
          <w:u w:val="single"/>
        </w:rPr>
        <w:t>（如技术支持团队、境内服务中心或网点设置等）（代理商投标的，可包括制</w:t>
      </w:r>
      <w:r>
        <w:rPr>
          <w:rFonts w:hint="eastAsia"/>
          <w:color w:val="000000" w:themeColor="text1"/>
          <w:szCs w:val="21"/>
          <w:u w:val="single"/>
        </w:rPr>
        <w:lastRenderedPageBreak/>
        <w:t>造商信息）</w:t>
      </w:r>
    </w:p>
    <w:p w14:paraId="4B349880"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3</w:t>
      </w:r>
      <w:r>
        <w:rPr>
          <w:rFonts w:hint="eastAsia"/>
          <w:color w:val="000000" w:themeColor="text1"/>
          <w:szCs w:val="21"/>
        </w:rPr>
        <w:t>、</w:t>
      </w:r>
      <w:r>
        <w:rPr>
          <w:color w:val="000000" w:themeColor="text1"/>
          <w:szCs w:val="21"/>
        </w:rPr>
        <w:t>最近三年的年度总营业</w:t>
      </w:r>
      <w:r>
        <w:rPr>
          <w:rFonts w:hint="eastAsia"/>
          <w:color w:val="000000" w:themeColor="text1"/>
          <w:szCs w:val="21"/>
        </w:rPr>
        <w:t>收入</w:t>
      </w:r>
      <w:r>
        <w:rPr>
          <w:color w:val="000000" w:themeColor="text1"/>
          <w:szCs w:val="21"/>
        </w:rPr>
        <w:t>:</w:t>
      </w:r>
    </w:p>
    <w:p w14:paraId="3BCB5505"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年份　　　　　国内　　　　　出口　　　　　总额</w:t>
      </w:r>
    </w:p>
    <w:p w14:paraId="02897796"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__________</w:t>
      </w:r>
      <w:r>
        <w:rPr>
          <w:color w:val="000000" w:themeColor="text1"/>
          <w:szCs w:val="21"/>
        </w:rPr>
        <w:t xml:space="preserve">　　</w:t>
      </w:r>
      <w:r>
        <w:rPr>
          <w:color w:val="000000" w:themeColor="text1"/>
          <w:szCs w:val="21"/>
        </w:rPr>
        <w:t xml:space="preserve"> ___________</w:t>
      </w:r>
      <w:r>
        <w:rPr>
          <w:color w:val="000000" w:themeColor="text1"/>
          <w:szCs w:val="21"/>
        </w:rPr>
        <w:t xml:space="preserve">　　</w:t>
      </w:r>
      <w:r>
        <w:rPr>
          <w:color w:val="000000" w:themeColor="text1"/>
          <w:szCs w:val="21"/>
        </w:rPr>
        <w:t>___________</w:t>
      </w:r>
      <w:r>
        <w:rPr>
          <w:color w:val="000000" w:themeColor="text1"/>
          <w:szCs w:val="21"/>
        </w:rPr>
        <w:t xml:space="preserve">　　</w:t>
      </w:r>
      <w:r>
        <w:rPr>
          <w:color w:val="000000" w:themeColor="text1"/>
          <w:szCs w:val="21"/>
        </w:rPr>
        <w:t>___________</w:t>
      </w:r>
    </w:p>
    <w:p w14:paraId="6EBD7601"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__________</w:t>
      </w:r>
      <w:r>
        <w:rPr>
          <w:color w:val="000000" w:themeColor="text1"/>
          <w:szCs w:val="21"/>
        </w:rPr>
        <w:t xml:space="preserve">　　</w:t>
      </w:r>
      <w:r>
        <w:rPr>
          <w:color w:val="000000" w:themeColor="text1"/>
          <w:szCs w:val="21"/>
        </w:rPr>
        <w:t xml:space="preserve"> ___________</w:t>
      </w:r>
      <w:r>
        <w:rPr>
          <w:color w:val="000000" w:themeColor="text1"/>
          <w:szCs w:val="21"/>
        </w:rPr>
        <w:t xml:space="preserve">　　</w:t>
      </w:r>
      <w:r>
        <w:rPr>
          <w:color w:val="000000" w:themeColor="text1"/>
          <w:szCs w:val="21"/>
        </w:rPr>
        <w:t>___________</w:t>
      </w:r>
      <w:r>
        <w:rPr>
          <w:color w:val="000000" w:themeColor="text1"/>
          <w:szCs w:val="21"/>
        </w:rPr>
        <w:t xml:space="preserve">　　</w:t>
      </w:r>
      <w:r>
        <w:rPr>
          <w:color w:val="000000" w:themeColor="text1"/>
          <w:szCs w:val="21"/>
        </w:rPr>
        <w:t>___________</w:t>
      </w:r>
    </w:p>
    <w:p w14:paraId="7564ED43"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4</w:t>
      </w:r>
      <w:r>
        <w:rPr>
          <w:color w:val="000000" w:themeColor="text1"/>
          <w:szCs w:val="21"/>
        </w:rPr>
        <w:t>、最近三年投标货物主要销售给国内及国外用户名称及地址</w:t>
      </w:r>
      <w:r>
        <w:rPr>
          <w:color w:val="000000" w:themeColor="text1"/>
          <w:szCs w:val="21"/>
        </w:rPr>
        <w:t>:</w:t>
      </w:r>
    </w:p>
    <w:p w14:paraId="3BEF1FA5"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名称和地址　　　　　　　销售的项目和数量</w:t>
      </w:r>
    </w:p>
    <w:p w14:paraId="5F9DE3F7"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 xml:space="preserve">(1) </w:t>
      </w:r>
      <w:r>
        <w:rPr>
          <w:color w:val="000000" w:themeColor="text1"/>
          <w:szCs w:val="21"/>
        </w:rPr>
        <w:t>出口销售</w:t>
      </w:r>
      <w:r>
        <w:rPr>
          <w:color w:val="000000" w:themeColor="text1"/>
          <w:szCs w:val="21"/>
        </w:rPr>
        <w:t>:</w:t>
      </w:r>
    </w:p>
    <w:p w14:paraId="473F7191"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_________________</w:t>
      </w:r>
      <w:r>
        <w:rPr>
          <w:color w:val="000000" w:themeColor="text1"/>
          <w:szCs w:val="21"/>
        </w:rPr>
        <w:t xml:space="preserve">　　　　</w:t>
      </w:r>
      <w:r>
        <w:rPr>
          <w:color w:val="000000" w:themeColor="text1"/>
          <w:szCs w:val="21"/>
        </w:rPr>
        <w:t>_______________________________</w:t>
      </w:r>
    </w:p>
    <w:p w14:paraId="67F4A4A9"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_________________</w:t>
      </w:r>
      <w:r>
        <w:rPr>
          <w:color w:val="000000" w:themeColor="text1"/>
          <w:szCs w:val="21"/>
        </w:rPr>
        <w:t xml:space="preserve">　　　　</w:t>
      </w:r>
      <w:r>
        <w:rPr>
          <w:color w:val="000000" w:themeColor="text1"/>
          <w:szCs w:val="21"/>
        </w:rPr>
        <w:t>_______________________________</w:t>
      </w:r>
    </w:p>
    <w:p w14:paraId="2F5DD132"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 xml:space="preserve">(2) </w:t>
      </w:r>
      <w:r>
        <w:rPr>
          <w:color w:val="000000" w:themeColor="text1"/>
          <w:szCs w:val="21"/>
        </w:rPr>
        <w:t>国内销售</w:t>
      </w:r>
      <w:r>
        <w:rPr>
          <w:color w:val="000000" w:themeColor="text1"/>
          <w:szCs w:val="21"/>
        </w:rPr>
        <w:t>:</w:t>
      </w:r>
    </w:p>
    <w:p w14:paraId="3D2F30EC"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_________________</w:t>
      </w:r>
      <w:r>
        <w:rPr>
          <w:color w:val="000000" w:themeColor="text1"/>
          <w:szCs w:val="21"/>
        </w:rPr>
        <w:t xml:space="preserve">　　　　</w:t>
      </w:r>
      <w:r>
        <w:rPr>
          <w:color w:val="000000" w:themeColor="text1"/>
          <w:szCs w:val="21"/>
        </w:rPr>
        <w:t>_______________________________</w:t>
      </w:r>
    </w:p>
    <w:p w14:paraId="5674ABB2"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_________________</w:t>
      </w:r>
      <w:r>
        <w:rPr>
          <w:color w:val="000000" w:themeColor="text1"/>
          <w:szCs w:val="21"/>
        </w:rPr>
        <w:t xml:space="preserve">　　　　</w:t>
      </w:r>
      <w:r>
        <w:rPr>
          <w:color w:val="000000" w:themeColor="text1"/>
          <w:szCs w:val="21"/>
        </w:rPr>
        <w:t>_______________________________</w:t>
      </w:r>
    </w:p>
    <w:p w14:paraId="54EB9CF6"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5</w:t>
      </w:r>
      <w:r>
        <w:rPr>
          <w:color w:val="000000" w:themeColor="text1"/>
          <w:szCs w:val="21"/>
        </w:rPr>
        <w:t>、最近三年</w:t>
      </w:r>
      <w:r>
        <w:rPr>
          <w:rFonts w:hint="eastAsia"/>
          <w:color w:val="000000" w:themeColor="text1"/>
          <w:szCs w:val="21"/>
        </w:rPr>
        <w:t>向中国境内提供的</w:t>
      </w:r>
      <w:r>
        <w:rPr>
          <w:color w:val="000000" w:themeColor="text1"/>
          <w:szCs w:val="21"/>
        </w:rPr>
        <w:t>此种投标货物</w:t>
      </w:r>
      <w:r>
        <w:rPr>
          <w:rFonts w:hint="eastAsia"/>
          <w:color w:val="000000" w:themeColor="text1"/>
          <w:szCs w:val="21"/>
        </w:rPr>
        <w:t>或服务</w:t>
      </w:r>
      <w:r>
        <w:rPr>
          <w:color w:val="000000" w:themeColor="text1"/>
          <w:szCs w:val="21"/>
        </w:rPr>
        <w:t>(</w:t>
      </w:r>
      <w:r>
        <w:rPr>
          <w:color w:val="000000" w:themeColor="text1"/>
          <w:szCs w:val="21"/>
        </w:rPr>
        <w:t>如果有的话</w:t>
      </w:r>
      <w:r>
        <w:rPr>
          <w:color w:val="000000" w:themeColor="text1"/>
          <w:szCs w:val="21"/>
        </w:rPr>
        <w:t>):</w:t>
      </w:r>
    </w:p>
    <w:p w14:paraId="6DF16647"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合同号</w:t>
      </w:r>
      <w:r>
        <w:rPr>
          <w:color w:val="000000" w:themeColor="text1"/>
          <w:szCs w:val="21"/>
        </w:rPr>
        <w:t>:___________________________</w:t>
      </w:r>
      <w:r>
        <w:rPr>
          <w:rFonts w:hint="eastAsia"/>
          <w:color w:val="000000" w:themeColor="text1"/>
          <w:szCs w:val="21"/>
        </w:rPr>
        <w:t>项目名称：</w:t>
      </w:r>
    </w:p>
    <w:p w14:paraId="60ED949F"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签字日期</w:t>
      </w:r>
      <w:r>
        <w:rPr>
          <w:color w:val="000000" w:themeColor="text1"/>
          <w:szCs w:val="21"/>
        </w:rPr>
        <w:t>:_________________________</w:t>
      </w:r>
      <w:r>
        <w:rPr>
          <w:color w:val="000000" w:themeColor="text1"/>
          <w:szCs w:val="21"/>
        </w:rPr>
        <w:t>数量</w:t>
      </w:r>
      <w:r>
        <w:rPr>
          <w:rFonts w:hint="eastAsia"/>
          <w:color w:val="000000" w:themeColor="text1"/>
          <w:szCs w:val="21"/>
        </w:rPr>
        <w:t>：</w:t>
      </w:r>
      <w:r>
        <w:rPr>
          <w:color w:val="000000" w:themeColor="text1"/>
          <w:szCs w:val="21"/>
        </w:rPr>
        <w:t>_____________________________</w:t>
      </w:r>
    </w:p>
    <w:p w14:paraId="156B8815"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合同金额</w:t>
      </w:r>
      <w:r>
        <w:rPr>
          <w:color w:val="000000" w:themeColor="text1"/>
          <w:szCs w:val="21"/>
        </w:rPr>
        <w:t>___________________________</w:t>
      </w:r>
    </w:p>
    <w:p w14:paraId="59504BD1" w14:textId="77777777" w:rsidR="00F621E4" w:rsidRDefault="00F621E4">
      <w:pPr>
        <w:tabs>
          <w:tab w:val="left" w:pos="5580"/>
        </w:tabs>
        <w:snapToGrid w:val="0"/>
        <w:spacing w:afterLines="50" w:after="120" w:line="360" w:lineRule="exact"/>
        <w:ind w:firstLine="120"/>
        <w:rPr>
          <w:color w:val="000000" w:themeColor="text1"/>
          <w:szCs w:val="21"/>
        </w:rPr>
      </w:pPr>
    </w:p>
    <w:p w14:paraId="787987FC"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6</w:t>
      </w:r>
      <w:r>
        <w:rPr>
          <w:color w:val="000000" w:themeColor="text1"/>
          <w:szCs w:val="21"/>
        </w:rPr>
        <w:t>、有关开户银行的名称和地址</w:t>
      </w:r>
      <w:r>
        <w:rPr>
          <w:color w:val="000000" w:themeColor="text1"/>
          <w:szCs w:val="21"/>
        </w:rPr>
        <w:t>:_____________________________</w:t>
      </w:r>
    </w:p>
    <w:p w14:paraId="6962C070"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7</w:t>
      </w:r>
      <w:r>
        <w:rPr>
          <w:rFonts w:hint="eastAsia"/>
          <w:color w:val="000000" w:themeColor="text1"/>
          <w:szCs w:val="21"/>
        </w:rPr>
        <w:t>、控股关系（如有的话）：</w:t>
      </w:r>
      <w:r>
        <w:rPr>
          <w:rFonts w:hint="eastAsia"/>
          <w:color w:val="000000" w:themeColor="text1"/>
          <w:szCs w:val="21"/>
          <w:u w:val="single"/>
        </w:rPr>
        <w:t>（包括控股和被控股）</w:t>
      </w:r>
    </w:p>
    <w:p w14:paraId="0C7D6620"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8</w:t>
      </w:r>
      <w:r>
        <w:rPr>
          <w:color w:val="000000" w:themeColor="text1"/>
          <w:szCs w:val="21"/>
        </w:rPr>
        <w:t>、供应商认为需要声明的其他情况</w:t>
      </w:r>
      <w:r>
        <w:rPr>
          <w:rFonts w:hint="eastAsia"/>
          <w:color w:val="000000" w:themeColor="text1"/>
          <w:szCs w:val="21"/>
        </w:rPr>
        <w:t>：</w:t>
      </w:r>
    </w:p>
    <w:p w14:paraId="41C3A082" w14:textId="77777777" w:rsidR="00F621E4" w:rsidRDefault="0015063C">
      <w:pPr>
        <w:tabs>
          <w:tab w:val="left" w:pos="5580"/>
        </w:tabs>
        <w:snapToGrid w:val="0"/>
        <w:spacing w:afterLines="50" w:after="120" w:line="360" w:lineRule="exact"/>
        <w:ind w:firstLineChars="200" w:firstLine="420"/>
        <w:rPr>
          <w:color w:val="000000" w:themeColor="text1"/>
          <w:szCs w:val="21"/>
        </w:rPr>
      </w:pPr>
      <w:r>
        <w:rPr>
          <w:color w:val="000000" w:themeColor="text1"/>
          <w:szCs w:val="21"/>
        </w:rPr>
        <w:t>兹证明上述声明是真实、正确的，并提供了全部能提供的资料和数据，我们同意遵照贵方要求出示有关证明文件。</w:t>
      </w:r>
    </w:p>
    <w:p w14:paraId="08F16EA0"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日期</w:t>
      </w:r>
      <w:r>
        <w:rPr>
          <w:color w:val="000000" w:themeColor="text1"/>
          <w:szCs w:val="21"/>
        </w:rPr>
        <w:t>:__________________________________________</w:t>
      </w:r>
    </w:p>
    <w:p w14:paraId="312DA9F9"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联系人：</w:t>
      </w:r>
      <w:r>
        <w:rPr>
          <w:color w:val="000000" w:themeColor="text1"/>
          <w:szCs w:val="21"/>
        </w:rPr>
        <w:t>___________________________</w:t>
      </w:r>
    </w:p>
    <w:p w14:paraId="3FDE71A0"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电话号</w:t>
      </w:r>
      <w:r>
        <w:rPr>
          <w:color w:val="000000" w:themeColor="text1"/>
          <w:szCs w:val="21"/>
        </w:rPr>
        <w:t>:____________________________________</w:t>
      </w:r>
    </w:p>
    <w:p w14:paraId="53B9DB7E" w14:textId="77777777" w:rsidR="00F621E4" w:rsidRDefault="0015063C">
      <w:pPr>
        <w:tabs>
          <w:tab w:val="left" w:pos="5580"/>
        </w:tabs>
        <w:snapToGrid w:val="0"/>
        <w:spacing w:afterLines="50" w:after="120" w:line="360" w:lineRule="exact"/>
        <w:ind w:firstLine="120"/>
        <w:rPr>
          <w:color w:val="000000" w:themeColor="text1"/>
          <w:szCs w:val="21"/>
        </w:rPr>
      </w:pPr>
      <w:r>
        <w:rPr>
          <w:color w:val="000000" w:themeColor="text1"/>
          <w:szCs w:val="21"/>
        </w:rPr>
        <w:t>传真号</w:t>
      </w:r>
      <w:r>
        <w:rPr>
          <w:color w:val="000000" w:themeColor="text1"/>
          <w:szCs w:val="21"/>
        </w:rPr>
        <w:t>:________________________________________</w:t>
      </w:r>
    </w:p>
    <w:p w14:paraId="1C265ED8" w14:textId="77777777" w:rsidR="00F621E4" w:rsidRDefault="0015063C">
      <w:pPr>
        <w:tabs>
          <w:tab w:val="left" w:pos="5580"/>
        </w:tabs>
        <w:snapToGrid w:val="0"/>
        <w:spacing w:afterLines="50" w:after="120" w:line="360" w:lineRule="exact"/>
        <w:ind w:firstLine="120"/>
        <w:rPr>
          <w:color w:val="000000" w:themeColor="text1"/>
          <w:szCs w:val="21"/>
        </w:rPr>
      </w:pPr>
      <w:r>
        <w:rPr>
          <w:rFonts w:hint="eastAsia"/>
          <w:color w:val="000000" w:themeColor="text1"/>
          <w:szCs w:val="21"/>
        </w:rPr>
        <w:t>地址：</w:t>
      </w:r>
      <w:r>
        <w:rPr>
          <w:color w:val="000000" w:themeColor="text1"/>
          <w:szCs w:val="21"/>
        </w:rPr>
        <w:t>_______________________________________</w:t>
      </w:r>
    </w:p>
    <w:p w14:paraId="071157CB" w14:textId="77777777" w:rsidR="00F621E4" w:rsidRDefault="0015063C">
      <w:pPr>
        <w:widowControl/>
        <w:snapToGrid w:val="0"/>
        <w:spacing w:afterLines="50" w:after="120" w:line="360" w:lineRule="exact"/>
        <w:jc w:val="left"/>
        <w:rPr>
          <w:color w:val="000000" w:themeColor="text1"/>
          <w:szCs w:val="21"/>
        </w:rPr>
      </w:pPr>
      <w:r>
        <w:rPr>
          <w:color w:val="000000" w:themeColor="text1"/>
          <w:szCs w:val="21"/>
        </w:rPr>
        <w:t>供应商公章</w:t>
      </w:r>
      <w:r>
        <w:rPr>
          <w:color w:val="000000" w:themeColor="text1"/>
          <w:szCs w:val="21"/>
        </w:rPr>
        <w:t>:____________________________________</w:t>
      </w:r>
    </w:p>
    <w:p w14:paraId="3F61B99F" w14:textId="77777777" w:rsidR="00F621E4" w:rsidRDefault="0015063C">
      <w:pPr>
        <w:snapToGrid w:val="0"/>
        <w:spacing w:afterLines="50" w:after="120" w:line="360" w:lineRule="exact"/>
        <w:rPr>
          <w:rFonts w:ascii="宋体" w:hAnsi="宋体"/>
          <w:b/>
          <w:color w:val="000000" w:themeColor="text1"/>
        </w:rPr>
      </w:pPr>
      <w:r>
        <w:rPr>
          <w:rFonts w:ascii="宋体" w:hAnsi="宋体" w:hint="eastAsia"/>
          <w:b/>
          <w:color w:val="000000" w:themeColor="text1"/>
        </w:rPr>
        <w:br w:type="page"/>
      </w:r>
    </w:p>
    <w:p w14:paraId="231AEF6A" w14:textId="77777777" w:rsidR="00F621E4" w:rsidRDefault="0015063C">
      <w:pPr>
        <w:snapToGrid w:val="0"/>
        <w:spacing w:afterLines="50" w:after="120" w:line="360" w:lineRule="exact"/>
        <w:rPr>
          <w:rFonts w:ascii="黑体" w:eastAsia="黑体" w:hAnsi="黑体"/>
          <w:b/>
          <w:color w:val="000000" w:themeColor="text1"/>
          <w:szCs w:val="21"/>
        </w:rPr>
      </w:pPr>
      <w:r>
        <w:rPr>
          <w:rFonts w:ascii="黑体" w:eastAsia="黑体" w:hAnsi="黑体" w:hint="eastAsia"/>
          <w:b/>
          <w:color w:val="000000" w:themeColor="text1"/>
          <w:szCs w:val="21"/>
        </w:rPr>
        <w:lastRenderedPageBreak/>
        <w:t>附件</w:t>
      </w:r>
      <w:r>
        <w:rPr>
          <w:rFonts w:ascii="黑体" w:eastAsia="黑体" w:hAnsi="黑体"/>
          <w:b/>
          <w:color w:val="000000" w:themeColor="text1"/>
          <w:szCs w:val="21"/>
        </w:rPr>
        <w:t>5</w:t>
      </w:r>
      <w:r>
        <w:rPr>
          <w:rFonts w:ascii="黑体" w:eastAsia="黑体" w:hAnsi="黑体" w:hint="eastAsia"/>
          <w:b/>
          <w:color w:val="000000" w:themeColor="text1"/>
          <w:szCs w:val="21"/>
        </w:rPr>
        <w:t>-</w:t>
      </w:r>
      <w:r>
        <w:rPr>
          <w:rFonts w:ascii="黑体" w:eastAsia="黑体" w:hAnsi="黑体"/>
          <w:b/>
          <w:color w:val="000000" w:themeColor="text1"/>
          <w:szCs w:val="21"/>
        </w:rPr>
        <w:t>3具有履行合同所必需的设备和专业技术能力的</w:t>
      </w:r>
      <w:r>
        <w:rPr>
          <w:rFonts w:ascii="黑体" w:eastAsia="黑体" w:hAnsi="黑体" w:hint="eastAsia"/>
          <w:b/>
          <w:color w:val="000000" w:themeColor="text1"/>
          <w:szCs w:val="21"/>
        </w:rPr>
        <w:t>声明</w:t>
      </w:r>
      <w:r>
        <w:rPr>
          <w:rFonts w:ascii="黑体" w:eastAsia="黑体" w:hAnsi="黑体"/>
          <w:b/>
          <w:color w:val="000000" w:themeColor="text1"/>
          <w:szCs w:val="21"/>
        </w:rPr>
        <w:t>（格式）</w:t>
      </w:r>
      <w:r>
        <w:rPr>
          <w:rFonts w:ascii="黑体" w:eastAsia="黑体" w:hAnsi="黑体" w:hint="eastAsia"/>
          <w:b/>
          <w:color w:val="000000" w:themeColor="text1"/>
          <w:szCs w:val="21"/>
        </w:rPr>
        <w:t>；</w:t>
      </w:r>
    </w:p>
    <w:p w14:paraId="5B5F8980" w14:textId="77777777" w:rsidR="00F621E4" w:rsidRDefault="00F621E4">
      <w:pPr>
        <w:snapToGrid w:val="0"/>
        <w:spacing w:afterLines="50" w:after="120" w:line="360" w:lineRule="exact"/>
        <w:jc w:val="center"/>
        <w:rPr>
          <w:rFonts w:ascii="宋体" w:hAnsi="宋体"/>
          <w:b/>
          <w:color w:val="000000" w:themeColor="text1"/>
          <w:sz w:val="28"/>
          <w:szCs w:val="28"/>
        </w:rPr>
      </w:pPr>
    </w:p>
    <w:p w14:paraId="7B2AE517" w14:textId="77777777" w:rsidR="00F621E4" w:rsidRDefault="0015063C">
      <w:pPr>
        <w:snapToGrid w:val="0"/>
        <w:spacing w:afterLines="50" w:after="120" w:line="360" w:lineRule="exact"/>
        <w:ind w:left="1213" w:hanging="478"/>
        <w:jc w:val="center"/>
        <w:rPr>
          <w:rFonts w:ascii="宋体" w:hAnsi="宋体"/>
          <w:b/>
          <w:color w:val="000000" w:themeColor="text1"/>
          <w:sz w:val="28"/>
          <w:szCs w:val="28"/>
        </w:rPr>
      </w:pPr>
      <w:r>
        <w:rPr>
          <w:rFonts w:ascii="宋体" w:hAnsi="宋体" w:hint="eastAsia"/>
          <w:b/>
          <w:color w:val="000000" w:themeColor="text1"/>
          <w:sz w:val="28"/>
          <w:szCs w:val="28"/>
        </w:rPr>
        <w:t>具有履行合同所必需的设备和专业技术能力的声明</w:t>
      </w:r>
    </w:p>
    <w:p w14:paraId="37A38B48" w14:textId="77777777" w:rsidR="00F621E4" w:rsidRDefault="00F621E4">
      <w:pPr>
        <w:snapToGrid w:val="0"/>
        <w:spacing w:afterLines="50" w:after="120" w:line="360" w:lineRule="exact"/>
        <w:ind w:left="1092" w:hanging="357"/>
        <w:rPr>
          <w:color w:val="000000" w:themeColor="text1"/>
          <w:szCs w:val="21"/>
          <w:u w:val="single"/>
        </w:rPr>
      </w:pPr>
    </w:p>
    <w:p w14:paraId="1823209A" w14:textId="77777777" w:rsidR="00F621E4" w:rsidRDefault="0015063C">
      <w:pPr>
        <w:snapToGrid w:val="0"/>
        <w:spacing w:afterLines="50" w:after="120" w:line="360" w:lineRule="exact"/>
        <w:rPr>
          <w:color w:val="000000" w:themeColor="text1"/>
          <w:szCs w:val="21"/>
          <w:u w:val="single"/>
        </w:rPr>
      </w:pPr>
      <w:r>
        <w:rPr>
          <w:color w:val="000000" w:themeColor="text1"/>
          <w:szCs w:val="21"/>
          <w:u w:val="single"/>
        </w:rPr>
        <w:t>（采购人</w:t>
      </w:r>
      <w:r>
        <w:rPr>
          <w:rFonts w:hint="eastAsia"/>
          <w:color w:val="000000" w:themeColor="text1"/>
          <w:szCs w:val="21"/>
          <w:u w:val="single"/>
        </w:rPr>
        <w:t>）</w:t>
      </w:r>
    </w:p>
    <w:p w14:paraId="16A66673" w14:textId="77777777" w:rsidR="00F621E4" w:rsidRDefault="0015063C">
      <w:pPr>
        <w:snapToGrid w:val="0"/>
        <w:spacing w:afterLines="50" w:after="120" w:line="360" w:lineRule="exact"/>
        <w:ind w:firstLineChars="200" w:firstLine="420"/>
        <w:rPr>
          <w:color w:val="000000" w:themeColor="text1"/>
        </w:rPr>
      </w:pPr>
      <w:r>
        <w:rPr>
          <w:rFonts w:hint="eastAsia"/>
          <w:color w:val="000000" w:themeColor="text1"/>
          <w:szCs w:val="21"/>
        </w:rPr>
        <w:t>为响应你方</w:t>
      </w:r>
      <w:r>
        <w:rPr>
          <w:i/>
          <w:color w:val="000000" w:themeColor="text1"/>
          <w:u w:val="single"/>
        </w:rPr>
        <w:t>（项目名称）</w:t>
      </w:r>
      <w:r>
        <w:rPr>
          <w:color w:val="000000" w:themeColor="text1"/>
        </w:rPr>
        <w:t>项目的</w:t>
      </w:r>
      <w:r>
        <w:rPr>
          <w:rFonts w:hint="eastAsia"/>
          <w:color w:val="000000" w:themeColor="text1"/>
        </w:rPr>
        <w:t>磋商</w:t>
      </w:r>
      <w:r>
        <w:rPr>
          <w:color w:val="000000" w:themeColor="text1"/>
        </w:rPr>
        <w:t>邀请</w:t>
      </w:r>
      <w:r>
        <w:rPr>
          <w:i/>
          <w:color w:val="000000" w:themeColor="text1"/>
          <w:u w:val="single"/>
        </w:rPr>
        <w:t>（</w:t>
      </w:r>
      <w:r>
        <w:rPr>
          <w:rFonts w:hint="eastAsia"/>
          <w:i/>
          <w:color w:val="000000" w:themeColor="text1"/>
          <w:u w:val="single"/>
        </w:rPr>
        <w:t>项目</w:t>
      </w:r>
      <w:r>
        <w:rPr>
          <w:i/>
          <w:color w:val="000000" w:themeColor="text1"/>
          <w:u w:val="single"/>
        </w:rPr>
        <w:t>编号）</w:t>
      </w:r>
      <w:r>
        <w:rPr>
          <w:rFonts w:hint="eastAsia"/>
          <w:color w:val="000000" w:themeColor="text1"/>
        </w:rPr>
        <w:t>，</w:t>
      </w:r>
      <w:r>
        <w:rPr>
          <w:color w:val="000000" w:themeColor="text1"/>
        </w:rPr>
        <w:t>我方作为</w:t>
      </w:r>
      <w:r>
        <w:rPr>
          <w:rFonts w:hint="eastAsia"/>
          <w:color w:val="000000" w:themeColor="text1"/>
        </w:rPr>
        <w:t>此</w:t>
      </w:r>
      <w:r>
        <w:rPr>
          <w:color w:val="000000" w:themeColor="text1"/>
        </w:rPr>
        <w:t>政府采购项目的供应商</w:t>
      </w:r>
      <w:r>
        <w:rPr>
          <w:rFonts w:hint="eastAsia"/>
          <w:color w:val="000000" w:themeColor="text1"/>
        </w:rPr>
        <w:t>郑重声明：</w:t>
      </w:r>
    </w:p>
    <w:p w14:paraId="08B50D97" w14:textId="77777777" w:rsidR="00F621E4" w:rsidRDefault="0015063C">
      <w:pPr>
        <w:snapToGrid w:val="0"/>
        <w:spacing w:afterLines="50" w:after="120" w:line="360" w:lineRule="exact"/>
        <w:ind w:firstLineChars="200" w:firstLine="420"/>
        <w:rPr>
          <w:color w:val="000000" w:themeColor="text1"/>
          <w:szCs w:val="21"/>
        </w:rPr>
      </w:pPr>
      <w:r>
        <w:rPr>
          <w:rFonts w:hint="eastAsia"/>
          <w:color w:val="000000" w:themeColor="text1"/>
          <w:szCs w:val="21"/>
        </w:rPr>
        <w:t>我方具有从事本项目工作的经验，具有履行合同所必需的设备和专业技术能力，包括：</w:t>
      </w:r>
    </w:p>
    <w:p w14:paraId="24D71C18" w14:textId="77777777" w:rsidR="00F621E4" w:rsidRDefault="0015063C">
      <w:pPr>
        <w:snapToGrid w:val="0"/>
        <w:spacing w:afterLines="50" w:after="120" w:line="360" w:lineRule="exact"/>
        <w:ind w:firstLineChars="200" w:firstLine="420"/>
        <w:rPr>
          <w:color w:val="000000" w:themeColor="text1"/>
          <w:szCs w:val="21"/>
        </w:rPr>
      </w:pPr>
      <w:r>
        <w:rPr>
          <w:color w:val="000000" w:themeColor="text1"/>
          <w:szCs w:val="21"/>
        </w:rPr>
        <w:t xml:space="preserve">XXXXX </w:t>
      </w:r>
      <w:r>
        <w:rPr>
          <w:rFonts w:hint="eastAsia"/>
          <w:color w:val="000000" w:themeColor="text1"/>
          <w:szCs w:val="21"/>
        </w:rPr>
        <w:t>（供应商根据实际情况自行填写）。</w:t>
      </w:r>
    </w:p>
    <w:p w14:paraId="6B5D8E12" w14:textId="77777777" w:rsidR="00F621E4" w:rsidRDefault="0015063C">
      <w:pPr>
        <w:snapToGrid w:val="0"/>
        <w:spacing w:afterLines="50" w:after="120" w:line="360" w:lineRule="exact"/>
        <w:ind w:firstLineChars="200" w:firstLine="420"/>
        <w:rPr>
          <w:color w:val="000000" w:themeColor="text1"/>
          <w:szCs w:val="21"/>
        </w:rPr>
      </w:pPr>
      <w:r>
        <w:rPr>
          <w:rFonts w:hint="eastAsia"/>
          <w:color w:val="000000" w:themeColor="text1"/>
          <w:szCs w:val="21"/>
        </w:rPr>
        <w:t>特此声明！</w:t>
      </w:r>
    </w:p>
    <w:p w14:paraId="7F204212" w14:textId="77777777" w:rsidR="00F621E4" w:rsidRDefault="00F621E4">
      <w:pPr>
        <w:snapToGrid w:val="0"/>
        <w:spacing w:afterLines="50" w:after="120" w:line="360" w:lineRule="exact"/>
        <w:ind w:firstLineChars="200" w:firstLine="420"/>
        <w:rPr>
          <w:color w:val="000000" w:themeColor="text1"/>
          <w:szCs w:val="21"/>
        </w:rPr>
      </w:pPr>
    </w:p>
    <w:p w14:paraId="13939E5C" w14:textId="77777777" w:rsidR="00F621E4" w:rsidRDefault="00F621E4">
      <w:pPr>
        <w:snapToGrid w:val="0"/>
        <w:spacing w:afterLines="50" w:after="120" w:line="360" w:lineRule="exact"/>
        <w:ind w:firstLineChars="200" w:firstLine="420"/>
        <w:rPr>
          <w:color w:val="000000" w:themeColor="text1"/>
          <w:szCs w:val="21"/>
        </w:rPr>
      </w:pPr>
    </w:p>
    <w:p w14:paraId="212EDF9A" w14:textId="77777777" w:rsidR="00F621E4" w:rsidRDefault="0015063C">
      <w:pPr>
        <w:snapToGrid w:val="0"/>
        <w:spacing w:afterLines="50" w:after="120" w:line="360" w:lineRule="exact"/>
        <w:ind w:firstLineChars="200" w:firstLine="420"/>
        <w:rPr>
          <w:color w:val="000000" w:themeColor="text1"/>
          <w:szCs w:val="21"/>
        </w:rPr>
      </w:pPr>
      <w:r>
        <w:rPr>
          <w:rFonts w:hint="eastAsia"/>
          <w:color w:val="000000" w:themeColor="text1"/>
          <w:szCs w:val="21"/>
        </w:rPr>
        <w:t>供应商名称：</w:t>
      </w:r>
    </w:p>
    <w:p w14:paraId="1E44E8EB" w14:textId="77777777" w:rsidR="00F621E4" w:rsidRDefault="0015063C">
      <w:pPr>
        <w:snapToGrid w:val="0"/>
        <w:spacing w:afterLines="50" w:after="120" w:line="360" w:lineRule="exact"/>
        <w:ind w:firstLineChars="200" w:firstLine="420"/>
        <w:rPr>
          <w:color w:val="000000" w:themeColor="text1"/>
          <w:szCs w:val="21"/>
        </w:rPr>
      </w:pPr>
      <w:r>
        <w:rPr>
          <w:rFonts w:hint="eastAsia"/>
          <w:color w:val="000000" w:themeColor="text1"/>
        </w:rPr>
        <w:t>法定代表人或授权代表（签字或盖章）：</w:t>
      </w:r>
    </w:p>
    <w:p w14:paraId="54A84E45" w14:textId="77777777" w:rsidR="00F621E4" w:rsidRDefault="0015063C">
      <w:pPr>
        <w:snapToGrid w:val="0"/>
        <w:spacing w:afterLines="50" w:after="120" w:line="360" w:lineRule="exact"/>
        <w:ind w:firstLineChars="200" w:firstLine="420"/>
        <w:rPr>
          <w:color w:val="000000" w:themeColor="text1"/>
        </w:rPr>
      </w:pPr>
      <w:r>
        <w:rPr>
          <w:rFonts w:hint="eastAsia"/>
          <w:color w:val="000000" w:themeColor="text1"/>
          <w:szCs w:val="21"/>
        </w:rPr>
        <w:t>日期：</w:t>
      </w:r>
    </w:p>
    <w:p w14:paraId="57CF912B" w14:textId="77777777" w:rsidR="00F621E4" w:rsidRDefault="0015063C">
      <w:pPr>
        <w:snapToGrid w:val="0"/>
        <w:spacing w:afterLines="50" w:after="120" w:line="360" w:lineRule="exact"/>
        <w:rPr>
          <w:rFonts w:ascii="宋体" w:hAnsi="宋体"/>
          <w:b/>
          <w:color w:val="000000" w:themeColor="text1"/>
        </w:rPr>
      </w:pPr>
      <w:r>
        <w:rPr>
          <w:rFonts w:ascii="宋体" w:hAnsi="宋体"/>
          <w:b/>
          <w:color w:val="000000" w:themeColor="text1"/>
        </w:rPr>
        <w:br w:type="page"/>
      </w:r>
    </w:p>
    <w:p w14:paraId="5101123C" w14:textId="77777777" w:rsidR="00F621E4" w:rsidRDefault="0015063C">
      <w:pPr>
        <w:snapToGrid w:val="0"/>
        <w:spacing w:afterLines="50" w:after="120" w:line="360" w:lineRule="exact"/>
        <w:rPr>
          <w:rFonts w:ascii="宋体" w:hAnsi="宋体"/>
          <w:b/>
          <w:color w:val="000000" w:themeColor="text1"/>
          <w:szCs w:val="21"/>
        </w:rPr>
      </w:pPr>
      <w:r>
        <w:rPr>
          <w:rFonts w:ascii="宋体" w:hAnsi="宋体" w:hint="eastAsia"/>
          <w:b/>
          <w:color w:val="000000" w:themeColor="text1"/>
          <w:szCs w:val="21"/>
        </w:rPr>
        <w:lastRenderedPageBreak/>
        <w:t>附件5-</w:t>
      </w:r>
      <w:r>
        <w:rPr>
          <w:rFonts w:ascii="宋体" w:hAnsi="宋体"/>
          <w:b/>
          <w:color w:val="000000" w:themeColor="text1"/>
          <w:szCs w:val="21"/>
        </w:rPr>
        <w:t>4</w:t>
      </w:r>
      <w:r>
        <w:rPr>
          <w:rFonts w:ascii="宋体" w:hAnsi="宋体" w:hint="eastAsia"/>
          <w:b/>
          <w:color w:val="000000" w:themeColor="text1"/>
          <w:szCs w:val="21"/>
        </w:rPr>
        <w:t>参加政府采购活动前三年内，在经营活动中没有重大违法记录的声明（格式）；</w:t>
      </w:r>
    </w:p>
    <w:p w14:paraId="31256C0D" w14:textId="77777777" w:rsidR="00F621E4" w:rsidRDefault="00F621E4">
      <w:pPr>
        <w:snapToGrid w:val="0"/>
        <w:spacing w:afterLines="50" w:after="120" w:line="360" w:lineRule="exact"/>
        <w:jc w:val="center"/>
        <w:rPr>
          <w:rFonts w:ascii="宋体" w:hAnsi="宋体"/>
          <w:b/>
          <w:color w:val="000000" w:themeColor="text1"/>
          <w:sz w:val="28"/>
          <w:szCs w:val="28"/>
        </w:rPr>
      </w:pPr>
    </w:p>
    <w:p w14:paraId="03AF09EA" w14:textId="77777777" w:rsidR="00F621E4" w:rsidRDefault="0015063C">
      <w:pPr>
        <w:snapToGrid w:val="0"/>
        <w:spacing w:afterLines="50" w:after="120" w:line="360" w:lineRule="exact"/>
        <w:jc w:val="center"/>
        <w:rPr>
          <w:rFonts w:ascii="宋体" w:hAnsi="宋体"/>
          <w:b/>
          <w:color w:val="000000" w:themeColor="text1"/>
          <w:sz w:val="28"/>
          <w:szCs w:val="28"/>
        </w:rPr>
      </w:pPr>
      <w:r>
        <w:rPr>
          <w:rFonts w:ascii="宋体" w:hAnsi="宋体" w:hint="eastAsia"/>
          <w:b/>
          <w:color w:val="000000" w:themeColor="text1"/>
          <w:sz w:val="28"/>
          <w:szCs w:val="28"/>
        </w:rPr>
        <w:t>参加政府采购活动前三年内，在经营活动中没有重大违法记录的声明</w:t>
      </w:r>
    </w:p>
    <w:p w14:paraId="6D1C0BA7" w14:textId="77777777" w:rsidR="00F621E4" w:rsidRDefault="00F621E4">
      <w:pPr>
        <w:snapToGrid w:val="0"/>
        <w:spacing w:afterLines="50" w:after="120" w:line="360" w:lineRule="exact"/>
        <w:ind w:left="1092" w:hanging="357"/>
        <w:rPr>
          <w:rFonts w:ascii="宋体" w:hAnsi="宋体"/>
          <w:color w:val="000000" w:themeColor="text1"/>
          <w:szCs w:val="21"/>
          <w:u w:val="single"/>
        </w:rPr>
      </w:pPr>
    </w:p>
    <w:p w14:paraId="67F807F7" w14:textId="77777777" w:rsidR="00F621E4" w:rsidRDefault="0015063C">
      <w:pPr>
        <w:snapToGrid w:val="0"/>
        <w:spacing w:afterLines="50" w:after="120" w:line="360" w:lineRule="exact"/>
        <w:rPr>
          <w:rFonts w:ascii="宋体" w:hAnsi="宋体"/>
          <w:color w:val="000000" w:themeColor="text1"/>
          <w:szCs w:val="21"/>
          <w:u w:val="single"/>
        </w:rPr>
      </w:pPr>
      <w:r>
        <w:rPr>
          <w:rFonts w:ascii="宋体" w:hAnsi="宋体" w:hint="eastAsia"/>
          <w:color w:val="000000" w:themeColor="text1"/>
          <w:szCs w:val="21"/>
          <w:u w:val="single"/>
        </w:rPr>
        <w:t xml:space="preserve">                 （采购人）</w:t>
      </w:r>
    </w:p>
    <w:p w14:paraId="31568A23" w14:textId="77777777" w:rsidR="00F621E4" w:rsidRDefault="0015063C">
      <w:pPr>
        <w:snapToGrid w:val="0"/>
        <w:spacing w:afterLines="50" w:after="120" w:line="360" w:lineRule="exact"/>
        <w:ind w:firstLineChars="200" w:firstLine="420"/>
        <w:rPr>
          <w:rFonts w:ascii="宋体" w:hAnsi="宋体"/>
          <w:color w:val="000000" w:themeColor="text1"/>
        </w:rPr>
      </w:pPr>
      <w:r>
        <w:rPr>
          <w:rFonts w:ascii="宋体" w:hAnsi="宋体" w:hint="eastAsia"/>
          <w:color w:val="000000" w:themeColor="text1"/>
          <w:szCs w:val="21"/>
        </w:rPr>
        <w:t>为响应你方</w:t>
      </w:r>
      <w:r>
        <w:rPr>
          <w:rFonts w:ascii="宋体" w:hAnsi="宋体" w:hint="eastAsia"/>
          <w:i/>
          <w:color w:val="000000" w:themeColor="text1"/>
          <w:u w:val="single"/>
        </w:rPr>
        <w:t xml:space="preserve">（项目名称）    </w:t>
      </w:r>
      <w:r>
        <w:rPr>
          <w:rFonts w:ascii="宋体" w:hAnsi="宋体" w:hint="eastAsia"/>
          <w:color w:val="000000" w:themeColor="text1"/>
        </w:rPr>
        <w:t>项目的磋商邀请</w:t>
      </w:r>
      <w:r>
        <w:rPr>
          <w:rFonts w:ascii="宋体" w:hAnsi="宋体" w:hint="eastAsia"/>
          <w:i/>
          <w:color w:val="000000" w:themeColor="text1"/>
          <w:u w:val="single"/>
        </w:rPr>
        <w:t>（项目编号）</w:t>
      </w:r>
      <w:r>
        <w:rPr>
          <w:rFonts w:ascii="宋体" w:hAnsi="宋体" w:hint="eastAsia"/>
          <w:color w:val="000000" w:themeColor="text1"/>
        </w:rPr>
        <w:t>，我方作为此政府采购项目的供应商郑重声明：</w:t>
      </w:r>
    </w:p>
    <w:p w14:paraId="5FFE40C5"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我方在参加此次政府采购活动前三年内，在经营活动中没有重大违法记录，未因违法经营受到刑事处罚或者责令停产停业、吊销许可证或者执照、较大数额罚款等行政处罚，符合《中华人民共和国政府采购法》第二十二条之相关规定。</w:t>
      </w:r>
    </w:p>
    <w:p w14:paraId="3807C086"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特此声明！</w:t>
      </w:r>
    </w:p>
    <w:p w14:paraId="1C71B14B" w14:textId="77777777" w:rsidR="00F621E4" w:rsidRDefault="00F621E4">
      <w:pPr>
        <w:snapToGrid w:val="0"/>
        <w:spacing w:afterLines="50" w:after="120" w:line="360" w:lineRule="exact"/>
        <w:ind w:firstLineChars="200" w:firstLine="420"/>
        <w:rPr>
          <w:rFonts w:ascii="宋体" w:hAnsi="宋体"/>
          <w:color w:val="000000" w:themeColor="text1"/>
          <w:szCs w:val="21"/>
        </w:rPr>
      </w:pPr>
    </w:p>
    <w:p w14:paraId="50AB5134" w14:textId="77777777" w:rsidR="00F621E4" w:rsidRDefault="00F621E4">
      <w:pPr>
        <w:snapToGrid w:val="0"/>
        <w:spacing w:afterLines="50" w:after="120" w:line="360" w:lineRule="exact"/>
        <w:ind w:firstLineChars="200" w:firstLine="420"/>
        <w:rPr>
          <w:rFonts w:ascii="宋体" w:hAnsi="宋体"/>
          <w:color w:val="000000" w:themeColor="text1"/>
          <w:szCs w:val="21"/>
        </w:rPr>
      </w:pPr>
    </w:p>
    <w:p w14:paraId="57571241"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供应商名称（公章）</w:t>
      </w:r>
    </w:p>
    <w:p w14:paraId="426423B3" w14:textId="77777777" w:rsidR="00F621E4" w:rsidRDefault="0015063C">
      <w:pPr>
        <w:pStyle w:val="a7"/>
        <w:tabs>
          <w:tab w:val="left" w:pos="5580"/>
        </w:tabs>
        <w:snapToGrid w:val="0"/>
        <w:spacing w:afterLines="50" w:after="120" w:line="360" w:lineRule="exact"/>
        <w:ind w:firstLineChars="170" w:firstLine="357"/>
        <w:rPr>
          <w:rFonts w:hAnsi="宋体"/>
          <w:color w:val="000000" w:themeColor="text1"/>
        </w:rPr>
      </w:pPr>
      <w:r>
        <w:rPr>
          <w:rFonts w:hAnsi="宋体" w:hint="eastAsia"/>
          <w:color w:val="000000" w:themeColor="text1"/>
        </w:rPr>
        <w:t>法定代表人/授权代表（签字或盖章）</w:t>
      </w:r>
    </w:p>
    <w:p w14:paraId="16BA6CEF"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color w:val="000000" w:themeColor="text1"/>
          <w:szCs w:val="21"/>
        </w:rPr>
        <w:t>日期：</w:t>
      </w:r>
    </w:p>
    <w:p w14:paraId="08F1DDAD" w14:textId="77777777" w:rsidR="00F621E4" w:rsidRDefault="00F621E4">
      <w:pPr>
        <w:snapToGrid w:val="0"/>
        <w:spacing w:afterLines="50" w:after="120" w:line="360" w:lineRule="exact"/>
        <w:rPr>
          <w:rFonts w:ascii="宋体" w:hAnsi="宋体"/>
          <w:b/>
          <w:color w:val="000000" w:themeColor="text1"/>
        </w:rPr>
      </w:pPr>
    </w:p>
    <w:p w14:paraId="41D1E8F3" w14:textId="77777777" w:rsidR="00F621E4" w:rsidRDefault="0015063C">
      <w:pPr>
        <w:pStyle w:val="af1"/>
        <w:ind w:firstLine="210"/>
        <w:rPr>
          <w:color w:val="000000" w:themeColor="text1"/>
        </w:rPr>
      </w:pPr>
      <w:r>
        <w:rPr>
          <w:color w:val="000000" w:themeColor="text1"/>
        </w:rPr>
        <w:br w:type="page"/>
      </w:r>
    </w:p>
    <w:p w14:paraId="2CE28779" w14:textId="77777777" w:rsidR="00F621E4" w:rsidRDefault="00F621E4">
      <w:pPr>
        <w:snapToGrid w:val="0"/>
        <w:spacing w:afterLines="50" w:after="120" w:line="360" w:lineRule="exact"/>
        <w:rPr>
          <w:rFonts w:ascii="宋体" w:hAnsi="宋体"/>
          <w:b/>
          <w:color w:val="000000" w:themeColor="text1"/>
        </w:rPr>
      </w:pPr>
    </w:p>
    <w:p w14:paraId="0973F498" w14:textId="77777777" w:rsidR="00F621E4" w:rsidRDefault="0015063C">
      <w:pPr>
        <w:snapToGrid w:val="0"/>
        <w:spacing w:afterLines="50" w:after="120" w:line="360" w:lineRule="exact"/>
        <w:rPr>
          <w:rFonts w:ascii="宋体" w:hAnsi="宋体"/>
          <w:color w:val="000000" w:themeColor="text1"/>
        </w:rPr>
      </w:pPr>
      <w:r>
        <w:rPr>
          <w:rFonts w:ascii="宋体" w:hAnsi="宋体" w:hint="eastAsia"/>
          <w:b/>
          <w:color w:val="000000" w:themeColor="text1"/>
        </w:rPr>
        <w:t>附件5-</w:t>
      </w:r>
      <w:r>
        <w:rPr>
          <w:rFonts w:ascii="宋体" w:hAnsi="宋体"/>
          <w:b/>
          <w:color w:val="000000" w:themeColor="text1"/>
        </w:rPr>
        <w:t>5</w:t>
      </w:r>
      <w:r>
        <w:rPr>
          <w:rFonts w:ascii="宋体" w:hAnsi="宋体" w:hint="eastAsia"/>
          <w:b/>
          <w:color w:val="000000" w:themeColor="text1"/>
        </w:rPr>
        <w:t xml:space="preserve"> 供应商针对本须知1.2条第5项的声明（格式）；</w:t>
      </w:r>
    </w:p>
    <w:p w14:paraId="407B1135" w14:textId="77777777" w:rsidR="00F621E4" w:rsidRDefault="00F621E4">
      <w:pPr>
        <w:jc w:val="center"/>
        <w:rPr>
          <w:rFonts w:ascii="宋体" w:hAnsi="宋体"/>
          <w:b/>
          <w:color w:val="000000" w:themeColor="text1"/>
        </w:rPr>
      </w:pPr>
    </w:p>
    <w:p w14:paraId="4C4FFB9D" w14:textId="77777777" w:rsidR="00F621E4" w:rsidRDefault="0015063C">
      <w:pPr>
        <w:jc w:val="center"/>
        <w:rPr>
          <w:rFonts w:ascii="宋体" w:hAnsi="宋体"/>
          <w:b/>
          <w:color w:val="000000" w:themeColor="text1"/>
        </w:rPr>
      </w:pPr>
      <w:r>
        <w:rPr>
          <w:rFonts w:ascii="宋体" w:hAnsi="宋体" w:hint="eastAsia"/>
          <w:b/>
          <w:color w:val="000000" w:themeColor="text1"/>
        </w:rPr>
        <w:t>供应商针对本须知1.2条第5项的声明（格式）</w:t>
      </w:r>
    </w:p>
    <w:p w14:paraId="33749C50" w14:textId="77777777" w:rsidR="00F621E4" w:rsidRDefault="00F621E4">
      <w:pPr>
        <w:jc w:val="center"/>
        <w:rPr>
          <w:rFonts w:ascii="宋体" w:hAnsi="宋体"/>
          <w:b/>
          <w:color w:val="000000" w:themeColor="text1"/>
        </w:rPr>
      </w:pPr>
    </w:p>
    <w:p w14:paraId="1B9D8095" w14:textId="77777777" w:rsidR="00F621E4" w:rsidRDefault="0015063C">
      <w:pPr>
        <w:pStyle w:val="-2"/>
        <w:ind w:firstLine="480"/>
        <w:rPr>
          <w:color w:val="000000" w:themeColor="text1"/>
        </w:rPr>
      </w:pPr>
      <w:r>
        <w:rPr>
          <w:rFonts w:hint="eastAsia"/>
          <w:color w:val="000000" w:themeColor="text1"/>
        </w:rPr>
        <w:t>根据供应商须知第1.2条第5项规定，我方声明：</w:t>
      </w:r>
    </w:p>
    <w:p w14:paraId="045A8D9A" w14:textId="77777777" w:rsidR="00F621E4" w:rsidRDefault="0015063C">
      <w:pPr>
        <w:pStyle w:val="-2"/>
        <w:ind w:firstLine="480"/>
        <w:rPr>
          <w:color w:val="000000" w:themeColor="text1"/>
        </w:rPr>
      </w:pPr>
      <w:r>
        <w:rPr>
          <w:rFonts w:hint="eastAsia"/>
          <w:color w:val="000000" w:themeColor="text1"/>
        </w:rPr>
        <w:t>与我方存在单位负责人为同一人或者与我方存在直接控股、管理关系情况的单位如下：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827"/>
        <w:gridCol w:w="4394"/>
      </w:tblGrid>
      <w:tr w:rsidR="00F621E4" w14:paraId="75EFAEC2" w14:textId="77777777">
        <w:tc>
          <w:tcPr>
            <w:tcW w:w="1101" w:type="dxa"/>
            <w:tcBorders>
              <w:top w:val="single" w:sz="4" w:space="0" w:color="auto"/>
              <w:left w:val="single" w:sz="4" w:space="0" w:color="auto"/>
              <w:bottom w:val="single" w:sz="4" w:space="0" w:color="auto"/>
              <w:right w:val="single" w:sz="4" w:space="0" w:color="auto"/>
            </w:tcBorders>
          </w:tcPr>
          <w:p w14:paraId="20F70CA3" w14:textId="77777777" w:rsidR="00F621E4" w:rsidRDefault="0015063C">
            <w:pPr>
              <w:pStyle w:val="-2"/>
              <w:ind w:firstLineChars="0" w:firstLine="0"/>
              <w:rPr>
                <w:color w:val="000000" w:themeColor="text1"/>
              </w:rPr>
            </w:pPr>
            <w:r>
              <w:rPr>
                <w:rFonts w:hint="eastAsia"/>
                <w:color w:val="000000" w:themeColor="text1"/>
              </w:rPr>
              <w:t>序号</w:t>
            </w:r>
          </w:p>
        </w:tc>
        <w:tc>
          <w:tcPr>
            <w:tcW w:w="3827" w:type="dxa"/>
            <w:tcBorders>
              <w:top w:val="single" w:sz="4" w:space="0" w:color="auto"/>
              <w:left w:val="single" w:sz="4" w:space="0" w:color="auto"/>
              <w:bottom w:val="single" w:sz="4" w:space="0" w:color="auto"/>
              <w:right w:val="single" w:sz="4" w:space="0" w:color="auto"/>
            </w:tcBorders>
          </w:tcPr>
          <w:p w14:paraId="40AC8BD4" w14:textId="77777777" w:rsidR="00F621E4" w:rsidRDefault="0015063C">
            <w:pPr>
              <w:pStyle w:val="-2"/>
              <w:ind w:firstLineChars="0" w:firstLine="0"/>
              <w:rPr>
                <w:color w:val="000000" w:themeColor="text1"/>
              </w:rPr>
            </w:pPr>
            <w:r>
              <w:rPr>
                <w:rFonts w:hint="eastAsia"/>
                <w:color w:val="000000" w:themeColor="text1"/>
              </w:rPr>
              <w:t>单位名称</w:t>
            </w:r>
          </w:p>
        </w:tc>
        <w:tc>
          <w:tcPr>
            <w:tcW w:w="4394" w:type="dxa"/>
            <w:tcBorders>
              <w:top w:val="single" w:sz="4" w:space="0" w:color="auto"/>
              <w:left w:val="single" w:sz="4" w:space="0" w:color="auto"/>
              <w:bottom w:val="single" w:sz="4" w:space="0" w:color="auto"/>
              <w:right w:val="single" w:sz="4" w:space="0" w:color="auto"/>
            </w:tcBorders>
          </w:tcPr>
          <w:p w14:paraId="367D09DA" w14:textId="77777777" w:rsidR="00F621E4" w:rsidRDefault="0015063C">
            <w:pPr>
              <w:pStyle w:val="-2"/>
              <w:ind w:firstLineChars="0" w:firstLine="0"/>
              <w:rPr>
                <w:color w:val="000000" w:themeColor="text1"/>
              </w:rPr>
            </w:pPr>
            <w:r>
              <w:rPr>
                <w:rFonts w:hint="eastAsia"/>
                <w:color w:val="000000" w:themeColor="text1"/>
              </w:rPr>
              <w:t>相互关系</w:t>
            </w:r>
          </w:p>
        </w:tc>
      </w:tr>
      <w:tr w:rsidR="00F621E4" w14:paraId="70DC7882" w14:textId="77777777">
        <w:tc>
          <w:tcPr>
            <w:tcW w:w="1101" w:type="dxa"/>
            <w:tcBorders>
              <w:top w:val="single" w:sz="4" w:space="0" w:color="auto"/>
              <w:left w:val="single" w:sz="4" w:space="0" w:color="auto"/>
              <w:bottom w:val="single" w:sz="4" w:space="0" w:color="auto"/>
              <w:right w:val="single" w:sz="4" w:space="0" w:color="auto"/>
            </w:tcBorders>
          </w:tcPr>
          <w:p w14:paraId="07103C05" w14:textId="77777777" w:rsidR="00F621E4" w:rsidRDefault="00F621E4">
            <w:pPr>
              <w:pStyle w:val="-2"/>
              <w:ind w:firstLineChars="0" w:firstLine="0"/>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14:paraId="14DB42E4" w14:textId="77777777" w:rsidR="00F621E4" w:rsidRDefault="00F621E4">
            <w:pPr>
              <w:pStyle w:val="-2"/>
              <w:ind w:firstLineChars="0" w:firstLine="0"/>
              <w:rPr>
                <w:color w:val="000000" w:themeColor="text1"/>
              </w:rPr>
            </w:pPr>
          </w:p>
        </w:tc>
        <w:tc>
          <w:tcPr>
            <w:tcW w:w="4394" w:type="dxa"/>
            <w:tcBorders>
              <w:top w:val="single" w:sz="4" w:space="0" w:color="auto"/>
              <w:left w:val="single" w:sz="4" w:space="0" w:color="auto"/>
              <w:bottom w:val="single" w:sz="4" w:space="0" w:color="auto"/>
              <w:right w:val="single" w:sz="4" w:space="0" w:color="auto"/>
            </w:tcBorders>
          </w:tcPr>
          <w:p w14:paraId="3AA1EBB6" w14:textId="77777777" w:rsidR="00F621E4" w:rsidRDefault="00F621E4">
            <w:pPr>
              <w:pStyle w:val="-2"/>
              <w:ind w:firstLineChars="0" w:firstLine="0"/>
              <w:rPr>
                <w:color w:val="000000" w:themeColor="text1"/>
              </w:rPr>
            </w:pPr>
          </w:p>
        </w:tc>
      </w:tr>
      <w:tr w:rsidR="00F621E4" w14:paraId="12842DFD" w14:textId="77777777">
        <w:tc>
          <w:tcPr>
            <w:tcW w:w="1101" w:type="dxa"/>
            <w:tcBorders>
              <w:top w:val="single" w:sz="4" w:space="0" w:color="auto"/>
              <w:left w:val="single" w:sz="4" w:space="0" w:color="auto"/>
              <w:bottom w:val="single" w:sz="4" w:space="0" w:color="auto"/>
              <w:right w:val="single" w:sz="4" w:space="0" w:color="auto"/>
            </w:tcBorders>
          </w:tcPr>
          <w:p w14:paraId="550819CC" w14:textId="77777777" w:rsidR="00F621E4" w:rsidRDefault="00F621E4">
            <w:pPr>
              <w:pStyle w:val="-2"/>
              <w:ind w:firstLineChars="0" w:firstLine="0"/>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14:paraId="32D289A4" w14:textId="77777777" w:rsidR="00F621E4" w:rsidRDefault="00F621E4">
            <w:pPr>
              <w:pStyle w:val="-2"/>
              <w:ind w:firstLineChars="0" w:firstLine="0"/>
              <w:rPr>
                <w:color w:val="000000" w:themeColor="text1"/>
              </w:rPr>
            </w:pPr>
          </w:p>
        </w:tc>
        <w:tc>
          <w:tcPr>
            <w:tcW w:w="4394" w:type="dxa"/>
            <w:tcBorders>
              <w:top w:val="single" w:sz="4" w:space="0" w:color="auto"/>
              <w:left w:val="single" w:sz="4" w:space="0" w:color="auto"/>
              <w:bottom w:val="single" w:sz="4" w:space="0" w:color="auto"/>
              <w:right w:val="single" w:sz="4" w:space="0" w:color="auto"/>
            </w:tcBorders>
          </w:tcPr>
          <w:p w14:paraId="51F72CF2" w14:textId="77777777" w:rsidR="00F621E4" w:rsidRDefault="00F621E4">
            <w:pPr>
              <w:pStyle w:val="-2"/>
              <w:ind w:firstLineChars="0" w:firstLine="0"/>
              <w:rPr>
                <w:color w:val="000000" w:themeColor="text1"/>
              </w:rPr>
            </w:pPr>
          </w:p>
        </w:tc>
      </w:tr>
      <w:tr w:rsidR="00F621E4" w14:paraId="12D001C4" w14:textId="77777777">
        <w:tc>
          <w:tcPr>
            <w:tcW w:w="1101" w:type="dxa"/>
            <w:tcBorders>
              <w:top w:val="single" w:sz="4" w:space="0" w:color="auto"/>
              <w:left w:val="single" w:sz="4" w:space="0" w:color="auto"/>
              <w:bottom w:val="single" w:sz="4" w:space="0" w:color="auto"/>
              <w:right w:val="single" w:sz="4" w:space="0" w:color="auto"/>
            </w:tcBorders>
          </w:tcPr>
          <w:p w14:paraId="73E4EFDD" w14:textId="77777777" w:rsidR="00F621E4" w:rsidRDefault="00F621E4">
            <w:pPr>
              <w:pStyle w:val="-2"/>
              <w:ind w:firstLineChars="0" w:firstLine="0"/>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14:paraId="30D2F0E4" w14:textId="77777777" w:rsidR="00F621E4" w:rsidRDefault="00F621E4">
            <w:pPr>
              <w:pStyle w:val="-2"/>
              <w:ind w:firstLineChars="0" w:firstLine="0"/>
              <w:rPr>
                <w:color w:val="000000" w:themeColor="text1"/>
              </w:rPr>
            </w:pPr>
          </w:p>
        </w:tc>
        <w:tc>
          <w:tcPr>
            <w:tcW w:w="4394" w:type="dxa"/>
            <w:tcBorders>
              <w:top w:val="single" w:sz="4" w:space="0" w:color="auto"/>
              <w:left w:val="single" w:sz="4" w:space="0" w:color="auto"/>
              <w:bottom w:val="single" w:sz="4" w:space="0" w:color="auto"/>
              <w:right w:val="single" w:sz="4" w:space="0" w:color="auto"/>
            </w:tcBorders>
          </w:tcPr>
          <w:p w14:paraId="27701B31" w14:textId="77777777" w:rsidR="00F621E4" w:rsidRDefault="00F621E4">
            <w:pPr>
              <w:pStyle w:val="-2"/>
              <w:ind w:firstLineChars="0" w:firstLine="0"/>
              <w:rPr>
                <w:color w:val="000000" w:themeColor="text1"/>
              </w:rPr>
            </w:pPr>
          </w:p>
        </w:tc>
      </w:tr>
      <w:tr w:rsidR="00F621E4" w14:paraId="56536F1F" w14:textId="77777777">
        <w:tc>
          <w:tcPr>
            <w:tcW w:w="1101" w:type="dxa"/>
            <w:tcBorders>
              <w:top w:val="single" w:sz="4" w:space="0" w:color="auto"/>
              <w:left w:val="single" w:sz="4" w:space="0" w:color="auto"/>
              <w:bottom w:val="single" w:sz="4" w:space="0" w:color="auto"/>
              <w:right w:val="single" w:sz="4" w:space="0" w:color="auto"/>
            </w:tcBorders>
          </w:tcPr>
          <w:p w14:paraId="50E0834F" w14:textId="77777777" w:rsidR="00F621E4" w:rsidRDefault="00F621E4">
            <w:pPr>
              <w:pStyle w:val="-2"/>
              <w:ind w:firstLineChars="0" w:firstLine="0"/>
              <w:rPr>
                <w:color w:val="000000" w:themeColor="text1"/>
              </w:rPr>
            </w:pPr>
          </w:p>
        </w:tc>
        <w:tc>
          <w:tcPr>
            <w:tcW w:w="3827" w:type="dxa"/>
            <w:tcBorders>
              <w:top w:val="single" w:sz="4" w:space="0" w:color="auto"/>
              <w:left w:val="single" w:sz="4" w:space="0" w:color="auto"/>
              <w:bottom w:val="single" w:sz="4" w:space="0" w:color="auto"/>
              <w:right w:val="single" w:sz="4" w:space="0" w:color="auto"/>
            </w:tcBorders>
          </w:tcPr>
          <w:p w14:paraId="501A5600" w14:textId="77777777" w:rsidR="00F621E4" w:rsidRDefault="00F621E4">
            <w:pPr>
              <w:pStyle w:val="-2"/>
              <w:ind w:firstLineChars="0" w:firstLine="0"/>
              <w:rPr>
                <w:color w:val="000000" w:themeColor="text1"/>
              </w:rPr>
            </w:pPr>
          </w:p>
        </w:tc>
        <w:tc>
          <w:tcPr>
            <w:tcW w:w="4394" w:type="dxa"/>
            <w:tcBorders>
              <w:top w:val="single" w:sz="4" w:space="0" w:color="auto"/>
              <w:left w:val="single" w:sz="4" w:space="0" w:color="auto"/>
              <w:bottom w:val="single" w:sz="4" w:space="0" w:color="auto"/>
              <w:right w:val="single" w:sz="4" w:space="0" w:color="auto"/>
            </w:tcBorders>
          </w:tcPr>
          <w:p w14:paraId="1D6211D9" w14:textId="77777777" w:rsidR="00F621E4" w:rsidRDefault="00F621E4">
            <w:pPr>
              <w:pStyle w:val="-2"/>
              <w:ind w:firstLineChars="0" w:firstLine="0"/>
              <w:rPr>
                <w:color w:val="000000" w:themeColor="text1"/>
              </w:rPr>
            </w:pPr>
          </w:p>
        </w:tc>
      </w:tr>
    </w:tbl>
    <w:p w14:paraId="59DAE86E" w14:textId="77777777" w:rsidR="00F621E4" w:rsidRDefault="00F621E4">
      <w:pPr>
        <w:pStyle w:val="-2"/>
        <w:ind w:firstLine="480"/>
        <w:rPr>
          <w:color w:val="000000" w:themeColor="text1"/>
        </w:rPr>
      </w:pPr>
    </w:p>
    <w:p w14:paraId="3E139A94" w14:textId="77777777" w:rsidR="00F621E4" w:rsidRDefault="0015063C">
      <w:pPr>
        <w:pStyle w:val="-2"/>
        <w:ind w:left="63" w:right="63" w:firstLine="422"/>
        <w:rPr>
          <w:color w:val="000000" w:themeColor="text1"/>
        </w:rPr>
      </w:pPr>
      <w:r>
        <w:rPr>
          <w:rFonts w:ascii="Times New Roman" w:hAnsi="Times New Roman" w:cs="Times New Roman"/>
          <w:b/>
          <w:color w:val="000000" w:themeColor="text1"/>
          <w:sz w:val="21"/>
          <w:szCs w:val="21"/>
        </w:rPr>
        <w:t>我方声明：上述</w:t>
      </w:r>
      <w:r>
        <w:rPr>
          <w:rFonts w:ascii="Times New Roman" w:hAnsi="Times New Roman" w:cs="Times New Roman"/>
          <w:b/>
          <w:color w:val="000000" w:themeColor="text1"/>
          <w:sz w:val="21"/>
          <w:szCs w:val="21"/>
        </w:rPr>
        <w:t>“</w:t>
      </w:r>
      <w:r>
        <w:rPr>
          <w:rFonts w:ascii="Times New Roman" w:hAnsi="Times New Roman" w:cs="Times New Roman"/>
          <w:b/>
          <w:color w:val="000000" w:themeColor="text1"/>
          <w:sz w:val="21"/>
          <w:szCs w:val="21"/>
        </w:rPr>
        <w:t>与我方存在单位负责人为同一人或者与我方存在直接控股、管理关系情况单位名录</w:t>
      </w:r>
      <w:r>
        <w:rPr>
          <w:rFonts w:ascii="Times New Roman" w:hAnsi="Times New Roman" w:cs="Times New Roman"/>
          <w:b/>
          <w:color w:val="000000" w:themeColor="text1"/>
          <w:sz w:val="21"/>
          <w:szCs w:val="21"/>
        </w:rPr>
        <w:t>”</w:t>
      </w:r>
      <w:r>
        <w:rPr>
          <w:rFonts w:ascii="Times New Roman" w:hAnsi="Times New Roman" w:cs="Times New Roman"/>
          <w:b/>
          <w:color w:val="000000" w:themeColor="text1"/>
          <w:sz w:val="21"/>
          <w:szCs w:val="21"/>
        </w:rPr>
        <w:t>中如有供应商参与本次采购，采购人和采购代理机构可依据</w:t>
      </w:r>
      <w:r>
        <w:rPr>
          <w:rFonts w:ascii="Times New Roman" w:hAnsi="Times New Roman" w:cs="Times New Roman" w:hint="eastAsia"/>
          <w:b/>
          <w:color w:val="000000" w:themeColor="text1"/>
          <w:sz w:val="21"/>
          <w:szCs w:val="21"/>
        </w:rPr>
        <w:t>磋商</w:t>
      </w:r>
      <w:r>
        <w:rPr>
          <w:rFonts w:ascii="Times New Roman" w:hAnsi="Times New Roman" w:cs="Times New Roman"/>
          <w:b/>
          <w:color w:val="000000" w:themeColor="text1"/>
          <w:sz w:val="21"/>
          <w:szCs w:val="21"/>
        </w:rPr>
        <w:t>文件</w:t>
      </w:r>
      <w:r>
        <w:rPr>
          <w:rFonts w:ascii="Times New Roman" w:hAnsi="Times New Roman" w:cs="Times New Roman" w:hint="eastAsia"/>
          <w:b/>
          <w:color w:val="000000" w:themeColor="text1"/>
          <w:sz w:val="21"/>
          <w:szCs w:val="21"/>
        </w:rPr>
        <w:t>供应商</w:t>
      </w:r>
      <w:r>
        <w:rPr>
          <w:rFonts w:ascii="Times New Roman" w:hAnsi="Times New Roman" w:cs="Times New Roman"/>
          <w:b/>
          <w:color w:val="000000" w:themeColor="text1"/>
          <w:sz w:val="21"/>
          <w:szCs w:val="21"/>
        </w:rPr>
        <w:t>须知第</w:t>
      </w:r>
      <w:r>
        <w:rPr>
          <w:rFonts w:ascii="Times New Roman" w:hAnsi="Times New Roman" w:cs="Times New Roman"/>
          <w:b/>
          <w:color w:val="000000" w:themeColor="text1"/>
          <w:sz w:val="21"/>
          <w:szCs w:val="21"/>
        </w:rPr>
        <w:t>1.2</w:t>
      </w:r>
      <w:r>
        <w:rPr>
          <w:rFonts w:ascii="Times New Roman" w:hAnsi="Times New Roman" w:cs="Times New Roman"/>
          <w:b/>
          <w:color w:val="000000" w:themeColor="text1"/>
          <w:sz w:val="21"/>
          <w:szCs w:val="21"/>
        </w:rPr>
        <w:t>条第</w:t>
      </w:r>
      <w:r>
        <w:rPr>
          <w:rFonts w:ascii="Times New Roman" w:hAnsi="Times New Roman" w:cs="Times New Roman" w:hint="eastAsia"/>
          <w:b/>
          <w:color w:val="000000" w:themeColor="text1"/>
          <w:sz w:val="21"/>
          <w:szCs w:val="21"/>
        </w:rPr>
        <w:t>5</w:t>
      </w:r>
      <w:r>
        <w:rPr>
          <w:rFonts w:ascii="Times New Roman" w:hAnsi="Times New Roman" w:cs="Times New Roman"/>
          <w:b/>
          <w:color w:val="000000" w:themeColor="text1"/>
          <w:sz w:val="21"/>
          <w:szCs w:val="21"/>
        </w:rPr>
        <w:t>项规定，取消我方</w:t>
      </w:r>
      <w:r>
        <w:rPr>
          <w:rFonts w:ascii="Times New Roman" w:hAnsi="Times New Roman" w:cs="Times New Roman" w:hint="eastAsia"/>
          <w:b/>
          <w:color w:val="000000" w:themeColor="text1"/>
          <w:sz w:val="21"/>
          <w:szCs w:val="21"/>
        </w:rPr>
        <w:t>成交资格</w:t>
      </w:r>
      <w:r>
        <w:rPr>
          <w:rFonts w:ascii="Times New Roman" w:hAnsi="Times New Roman" w:cs="Times New Roman"/>
          <w:b/>
          <w:color w:val="000000" w:themeColor="text1"/>
          <w:sz w:val="21"/>
          <w:szCs w:val="21"/>
        </w:rPr>
        <w:t>。上述名录如有虚假或遗漏，我方愿承担法律责任。</w:t>
      </w:r>
    </w:p>
    <w:p w14:paraId="111DF8B5" w14:textId="77777777" w:rsidR="00F621E4" w:rsidRDefault="00F621E4">
      <w:pPr>
        <w:pStyle w:val="-2"/>
        <w:ind w:firstLine="480"/>
        <w:rPr>
          <w:color w:val="000000" w:themeColor="text1"/>
        </w:rPr>
      </w:pPr>
    </w:p>
    <w:p w14:paraId="45DB0288" w14:textId="77777777" w:rsidR="00F621E4" w:rsidRDefault="00F621E4">
      <w:pPr>
        <w:pStyle w:val="-2"/>
        <w:ind w:firstLine="480"/>
        <w:rPr>
          <w:color w:val="000000" w:themeColor="text1"/>
        </w:rPr>
      </w:pPr>
    </w:p>
    <w:p w14:paraId="7DFCFFE2" w14:textId="77777777" w:rsidR="00F621E4" w:rsidRDefault="0015063C">
      <w:pPr>
        <w:pStyle w:val="-2"/>
        <w:ind w:firstLine="480"/>
        <w:rPr>
          <w:color w:val="000000" w:themeColor="text1"/>
        </w:rPr>
      </w:pPr>
      <w:r>
        <w:rPr>
          <w:rFonts w:hint="eastAsia"/>
          <w:color w:val="000000" w:themeColor="text1"/>
        </w:rPr>
        <w:t>供应商名称(盖公章)：</w:t>
      </w:r>
    </w:p>
    <w:p w14:paraId="6DF17131" w14:textId="77777777" w:rsidR="00F621E4" w:rsidRDefault="0015063C">
      <w:pPr>
        <w:pStyle w:val="-2"/>
        <w:ind w:firstLine="480"/>
        <w:rPr>
          <w:color w:val="000000" w:themeColor="text1"/>
        </w:rPr>
      </w:pPr>
      <w:r>
        <w:rPr>
          <w:rFonts w:hint="eastAsia"/>
          <w:color w:val="000000" w:themeColor="text1"/>
        </w:rPr>
        <w:t xml:space="preserve">法定代表人或授权代表（签字或盖章）：                               </w:t>
      </w:r>
    </w:p>
    <w:p w14:paraId="62905AD0" w14:textId="77777777" w:rsidR="00F621E4" w:rsidRDefault="0015063C">
      <w:pPr>
        <w:pStyle w:val="-2"/>
        <w:ind w:firstLine="480"/>
        <w:rPr>
          <w:color w:val="000000" w:themeColor="text1"/>
        </w:rPr>
      </w:pPr>
      <w:r>
        <w:rPr>
          <w:rFonts w:hint="eastAsia"/>
          <w:color w:val="000000" w:themeColor="text1"/>
        </w:rPr>
        <w:t>日期：</w:t>
      </w:r>
    </w:p>
    <w:p w14:paraId="56F8BAB3" w14:textId="77777777" w:rsidR="00F621E4" w:rsidRDefault="00F621E4">
      <w:pPr>
        <w:widowControl/>
        <w:jc w:val="left"/>
        <w:rPr>
          <w:rFonts w:ascii="宋体" w:hAnsi="宋体"/>
          <w:b/>
          <w:color w:val="000000" w:themeColor="text1"/>
          <w:szCs w:val="24"/>
        </w:rPr>
        <w:sectPr w:rsidR="00F621E4">
          <w:pgSz w:w="11907" w:h="16840"/>
          <w:pgMar w:top="1134" w:right="1134" w:bottom="1134" w:left="1418" w:header="851" w:footer="992" w:gutter="0"/>
          <w:cols w:space="720"/>
        </w:sectPr>
      </w:pPr>
    </w:p>
    <w:p w14:paraId="1F1F3667" w14:textId="77777777" w:rsidR="00F621E4" w:rsidRDefault="0015063C">
      <w:pPr>
        <w:rPr>
          <w:rFonts w:ascii="宋体" w:hAnsi="宋体"/>
          <w:b/>
          <w:bCs/>
          <w:color w:val="000000" w:themeColor="text1"/>
          <w:szCs w:val="21"/>
        </w:rPr>
      </w:pPr>
      <w:r>
        <w:rPr>
          <w:rFonts w:ascii="宋体" w:hAnsi="宋体" w:hint="eastAsia"/>
          <w:b/>
          <w:bCs/>
          <w:color w:val="000000" w:themeColor="text1"/>
          <w:szCs w:val="21"/>
        </w:rPr>
        <w:lastRenderedPageBreak/>
        <w:t>附件5-</w:t>
      </w:r>
      <w:r>
        <w:rPr>
          <w:rFonts w:ascii="宋体" w:hAnsi="宋体"/>
          <w:b/>
          <w:bCs/>
          <w:color w:val="000000" w:themeColor="text1"/>
          <w:szCs w:val="21"/>
        </w:rPr>
        <w:t>6</w:t>
      </w:r>
      <w:r>
        <w:rPr>
          <w:rFonts w:ascii="宋体" w:hAnsi="宋体" w:hint="eastAsia"/>
          <w:b/>
          <w:color w:val="000000" w:themeColor="text1"/>
          <w:szCs w:val="21"/>
        </w:rPr>
        <w:t>类似业绩/经验清单（格式）</w:t>
      </w:r>
    </w:p>
    <w:p w14:paraId="0B76CAF0" w14:textId="77777777" w:rsidR="00F621E4" w:rsidRDefault="0015063C">
      <w:pPr>
        <w:snapToGrid w:val="0"/>
        <w:spacing w:afterLines="50" w:after="120" w:line="360" w:lineRule="exact"/>
        <w:jc w:val="center"/>
        <w:rPr>
          <w:rFonts w:ascii="宋体" w:hAnsi="宋体" w:cs="Arial"/>
          <w:b/>
          <w:color w:val="000000" w:themeColor="text1"/>
          <w:szCs w:val="21"/>
        </w:rPr>
      </w:pPr>
      <w:r>
        <w:rPr>
          <w:rFonts w:ascii="宋体" w:hAnsi="宋体" w:cs="Arial" w:hint="eastAsia"/>
          <w:b/>
          <w:color w:val="000000" w:themeColor="text1"/>
          <w:szCs w:val="21"/>
        </w:rPr>
        <w:t>类似业绩/经验清单</w:t>
      </w:r>
    </w:p>
    <w:p w14:paraId="67541188" w14:textId="77777777" w:rsidR="00F621E4" w:rsidRDefault="00F621E4">
      <w:pPr>
        <w:snapToGrid w:val="0"/>
        <w:spacing w:afterLines="50" w:after="120" w:line="360" w:lineRule="exact"/>
        <w:jc w:val="center"/>
        <w:rPr>
          <w:rFonts w:ascii="宋体" w:hAnsi="宋体" w:cs="Arial"/>
          <w:b/>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
        <w:gridCol w:w="2172"/>
        <w:gridCol w:w="1526"/>
        <w:gridCol w:w="1527"/>
        <w:gridCol w:w="1936"/>
        <w:gridCol w:w="1517"/>
        <w:gridCol w:w="2686"/>
        <w:gridCol w:w="2686"/>
      </w:tblGrid>
      <w:tr w:rsidR="00F621E4" w14:paraId="094A5E97" w14:textId="77777777">
        <w:trPr>
          <w:jc w:val="center"/>
        </w:trPr>
        <w:tc>
          <w:tcPr>
            <w:tcW w:w="478" w:type="dxa"/>
            <w:vAlign w:val="center"/>
          </w:tcPr>
          <w:p w14:paraId="1F317F07" w14:textId="77777777" w:rsidR="00F621E4" w:rsidRDefault="0015063C">
            <w:pPr>
              <w:tabs>
                <w:tab w:val="left" w:pos="5580"/>
              </w:tabs>
              <w:snapToGrid w:val="0"/>
              <w:spacing w:afterLines="50" w:after="120" w:line="360" w:lineRule="exact"/>
              <w:jc w:val="center"/>
              <w:rPr>
                <w:b/>
                <w:color w:val="000000" w:themeColor="text1"/>
                <w:szCs w:val="21"/>
              </w:rPr>
            </w:pPr>
            <w:r>
              <w:rPr>
                <w:b/>
                <w:color w:val="000000" w:themeColor="text1"/>
                <w:szCs w:val="21"/>
              </w:rPr>
              <w:t>序号</w:t>
            </w:r>
          </w:p>
        </w:tc>
        <w:tc>
          <w:tcPr>
            <w:tcW w:w="2172" w:type="dxa"/>
            <w:vAlign w:val="center"/>
          </w:tcPr>
          <w:p w14:paraId="48E2E33E" w14:textId="77777777" w:rsidR="00F621E4" w:rsidRDefault="0015063C">
            <w:pPr>
              <w:tabs>
                <w:tab w:val="left" w:pos="5580"/>
              </w:tabs>
              <w:snapToGrid w:val="0"/>
              <w:spacing w:afterLines="50" w:after="120" w:line="360" w:lineRule="exact"/>
              <w:jc w:val="center"/>
              <w:rPr>
                <w:b/>
                <w:color w:val="000000" w:themeColor="text1"/>
                <w:szCs w:val="21"/>
              </w:rPr>
            </w:pPr>
            <w:r>
              <w:rPr>
                <w:rFonts w:hint="eastAsia"/>
                <w:b/>
                <w:color w:val="000000" w:themeColor="text1"/>
                <w:szCs w:val="21"/>
              </w:rPr>
              <w:t>项目</w:t>
            </w:r>
            <w:r>
              <w:rPr>
                <w:b/>
                <w:color w:val="000000" w:themeColor="text1"/>
                <w:szCs w:val="21"/>
              </w:rPr>
              <w:t>名称</w:t>
            </w:r>
          </w:p>
        </w:tc>
        <w:tc>
          <w:tcPr>
            <w:tcW w:w="1526" w:type="dxa"/>
            <w:vAlign w:val="center"/>
          </w:tcPr>
          <w:p w14:paraId="4334A81A" w14:textId="77777777" w:rsidR="00F621E4" w:rsidRDefault="0015063C">
            <w:pPr>
              <w:tabs>
                <w:tab w:val="left" w:pos="5580"/>
              </w:tabs>
              <w:snapToGrid w:val="0"/>
              <w:spacing w:afterLines="50" w:after="120" w:line="360" w:lineRule="exact"/>
              <w:jc w:val="center"/>
              <w:rPr>
                <w:b/>
                <w:color w:val="000000" w:themeColor="text1"/>
                <w:szCs w:val="21"/>
              </w:rPr>
            </w:pPr>
            <w:r>
              <w:rPr>
                <w:rFonts w:hint="eastAsia"/>
                <w:b/>
                <w:color w:val="000000" w:themeColor="text1"/>
                <w:szCs w:val="21"/>
              </w:rPr>
              <w:t>合同内容简述</w:t>
            </w:r>
          </w:p>
        </w:tc>
        <w:tc>
          <w:tcPr>
            <w:tcW w:w="1527" w:type="dxa"/>
            <w:vAlign w:val="center"/>
          </w:tcPr>
          <w:p w14:paraId="5621BA78" w14:textId="77777777" w:rsidR="00F621E4" w:rsidRDefault="0015063C">
            <w:pPr>
              <w:tabs>
                <w:tab w:val="left" w:pos="5580"/>
              </w:tabs>
              <w:snapToGrid w:val="0"/>
              <w:spacing w:afterLines="50" w:after="120" w:line="360" w:lineRule="exact"/>
              <w:jc w:val="center"/>
              <w:rPr>
                <w:b/>
                <w:color w:val="000000" w:themeColor="text1"/>
                <w:szCs w:val="21"/>
              </w:rPr>
            </w:pPr>
            <w:r>
              <w:rPr>
                <w:rFonts w:hint="eastAsia"/>
                <w:b/>
                <w:color w:val="000000" w:themeColor="text1"/>
                <w:szCs w:val="21"/>
              </w:rPr>
              <w:t>合同签订日期</w:t>
            </w:r>
          </w:p>
        </w:tc>
        <w:tc>
          <w:tcPr>
            <w:tcW w:w="1936" w:type="dxa"/>
            <w:vAlign w:val="center"/>
          </w:tcPr>
          <w:p w14:paraId="66FB834E" w14:textId="77777777" w:rsidR="00F621E4" w:rsidRDefault="0015063C">
            <w:pPr>
              <w:tabs>
                <w:tab w:val="left" w:pos="5580"/>
              </w:tabs>
              <w:snapToGrid w:val="0"/>
              <w:spacing w:afterLines="50" w:after="120" w:line="360" w:lineRule="exact"/>
              <w:jc w:val="center"/>
              <w:rPr>
                <w:b/>
                <w:color w:val="000000" w:themeColor="text1"/>
                <w:szCs w:val="21"/>
              </w:rPr>
            </w:pPr>
            <w:r>
              <w:rPr>
                <w:rFonts w:hint="eastAsia"/>
                <w:b/>
                <w:color w:val="000000" w:themeColor="text1"/>
                <w:szCs w:val="21"/>
              </w:rPr>
              <w:t>最终验收日期</w:t>
            </w:r>
          </w:p>
        </w:tc>
        <w:tc>
          <w:tcPr>
            <w:tcW w:w="1517" w:type="dxa"/>
            <w:vAlign w:val="center"/>
          </w:tcPr>
          <w:p w14:paraId="59E92EE3" w14:textId="77777777" w:rsidR="00F621E4" w:rsidRDefault="0015063C">
            <w:pPr>
              <w:tabs>
                <w:tab w:val="left" w:pos="5580"/>
              </w:tabs>
              <w:snapToGrid w:val="0"/>
              <w:spacing w:afterLines="50" w:after="120" w:line="360" w:lineRule="exact"/>
              <w:jc w:val="center"/>
              <w:rPr>
                <w:b/>
                <w:color w:val="000000" w:themeColor="text1"/>
                <w:szCs w:val="21"/>
              </w:rPr>
            </w:pPr>
            <w:r>
              <w:rPr>
                <w:rFonts w:hint="eastAsia"/>
                <w:b/>
                <w:color w:val="000000" w:themeColor="text1"/>
                <w:szCs w:val="21"/>
              </w:rPr>
              <w:t>其他要素</w:t>
            </w:r>
          </w:p>
        </w:tc>
        <w:tc>
          <w:tcPr>
            <w:tcW w:w="2686" w:type="dxa"/>
            <w:vAlign w:val="center"/>
          </w:tcPr>
          <w:p w14:paraId="61B8955A" w14:textId="77777777" w:rsidR="00F621E4" w:rsidRDefault="0015063C">
            <w:pPr>
              <w:tabs>
                <w:tab w:val="left" w:pos="5580"/>
              </w:tabs>
              <w:snapToGrid w:val="0"/>
              <w:spacing w:afterLines="50" w:after="120" w:line="360" w:lineRule="exact"/>
              <w:jc w:val="center"/>
              <w:rPr>
                <w:b/>
                <w:color w:val="000000" w:themeColor="text1"/>
                <w:szCs w:val="21"/>
              </w:rPr>
            </w:pPr>
            <w:r>
              <w:rPr>
                <w:rFonts w:hint="eastAsia"/>
                <w:b/>
                <w:color w:val="000000" w:themeColor="text1"/>
                <w:szCs w:val="21"/>
              </w:rPr>
              <w:t>采购单位</w:t>
            </w:r>
            <w:r>
              <w:rPr>
                <w:b/>
                <w:color w:val="000000" w:themeColor="text1"/>
                <w:szCs w:val="21"/>
              </w:rPr>
              <w:t>名称</w:t>
            </w:r>
          </w:p>
        </w:tc>
        <w:tc>
          <w:tcPr>
            <w:tcW w:w="2686" w:type="dxa"/>
            <w:vAlign w:val="center"/>
          </w:tcPr>
          <w:p w14:paraId="01468434" w14:textId="77777777" w:rsidR="00F621E4" w:rsidRDefault="0015063C">
            <w:pPr>
              <w:tabs>
                <w:tab w:val="left" w:pos="5580"/>
              </w:tabs>
              <w:snapToGrid w:val="0"/>
              <w:spacing w:afterLines="50" w:after="120" w:line="360" w:lineRule="exact"/>
              <w:jc w:val="center"/>
              <w:rPr>
                <w:b/>
                <w:color w:val="000000" w:themeColor="text1"/>
                <w:szCs w:val="21"/>
              </w:rPr>
            </w:pPr>
            <w:r>
              <w:rPr>
                <w:rFonts w:hint="eastAsia"/>
                <w:b/>
                <w:color w:val="000000" w:themeColor="text1"/>
                <w:szCs w:val="21"/>
              </w:rPr>
              <w:t>采购单位联系人、</w:t>
            </w:r>
            <w:r>
              <w:rPr>
                <w:b/>
                <w:color w:val="000000" w:themeColor="text1"/>
                <w:szCs w:val="21"/>
              </w:rPr>
              <w:t>联系方式</w:t>
            </w:r>
          </w:p>
        </w:tc>
      </w:tr>
      <w:tr w:rsidR="00F621E4" w14:paraId="5B1971C3" w14:textId="77777777">
        <w:trPr>
          <w:jc w:val="center"/>
        </w:trPr>
        <w:tc>
          <w:tcPr>
            <w:tcW w:w="478" w:type="dxa"/>
          </w:tcPr>
          <w:p w14:paraId="051B73F8" w14:textId="77777777" w:rsidR="00F621E4" w:rsidRDefault="00F621E4">
            <w:pPr>
              <w:tabs>
                <w:tab w:val="left" w:pos="5580"/>
              </w:tabs>
              <w:snapToGrid w:val="0"/>
              <w:spacing w:afterLines="50" w:after="120" w:line="360" w:lineRule="exact"/>
              <w:jc w:val="center"/>
              <w:rPr>
                <w:b/>
                <w:color w:val="000000" w:themeColor="text1"/>
                <w:szCs w:val="21"/>
              </w:rPr>
            </w:pPr>
          </w:p>
        </w:tc>
        <w:tc>
          <w:tcPr>
            <w:tcW w:w="2172" w:type="dxa"/>
          </w:tcPr>
          <w:p w14:paraId="093C970C" w14:textId="77777777" w:rsidR="00F621E4" w:rsidRDefault="00F621E4">
            <w:pPr>
              <w:tabs>
                <w:tab w:val="left" w:pos="5580"/>
              </w:tabs>
              <w:snapToGrid w:val="0"/>
              <w:spacing w:afterLines="50" w:after="120" w:line="360" w:lineRule="exact"/>
              <w:jc w:val="center"/>
              <w:rPr>
                <w:b/>
                <w:color w:val="000000" w:themeColor="text1"/>
                <w:szCs w:val="21"/>
              </w:rPr>
            </w:pPr>
          </w:p>
        </w:tc>
        <w:tc>
          <w:tcPr>
            <w:tcW w:w="1526" w:type="dxa"/>
          </w:tcPr>
          <w:p w14:paraId="747B6E0D" w14:textId="77777777" w:rsidR="00F621E4" w:rsidRDefault="00F621E4">
            <w:pPr>
              <w:tabs>
                <w:tab w:val="left" w:pos="5580"/>
              </w:tabs>
              <w:snapToGrid w:val="0"/>
              <w:spacing w:afterLines="50" w:after="120" w:line="360" w:lineRule="exact"/>
              <w:jc w:val="center"/>
              <w:rPr>
                <w:b/>
                <w:color w:val="000000" w:themeColor="text1"/>
                <w:szCs w:val="21"/>
              </w:rPr>
            </w:pPr>
          </w:p>
        </w:tc>
        <w:tc>
          <w:tcPr>
            <w:tcW w:w="1527" w:type="dxa"/>
          </w:tcPr>
          <w:p w14:paraId="3E39E43E" w14:textId="77777777" w:rsidR="00F621E4" w:rsidRDefault="00F621E4">
            <w:pPr>
              <w:tabs>
                <w:tab w:val="left" w:pos="5580"/>
              </w:tabs>
              <w:snapToGrid w:val="0"/>
              <w:spacing w:afterLines="50" w:after="120" w:line="360" w:lineRule="exact"/>
              <w:jc w:val="center"/>
              <w:rPr>
                <w:b/>
                <w:color w:val="000000" w:themeColor="text1"/>
                <w:szCs w:val="21"/>
              </w:rPr>
            </w:pPr>
          </w:p>
        </w:tc>
        <w:tc>
          <w:tcPr>
            <w:tcW w:w="1936" w:type="dxa"/>
          </w:tcPr>
          <w:p w14:paraId="4DF5F5F7" w14:textId="77777777" w:rsidR="00F621E4" w:rsidRDefault="00F621E4">
            <w:pPr>
              <w:tabs>
                <w:tab w:val="left" w:pos="5580"/>
              </w:tabs>
              <w:snapToGrid w:val="0"/>
              <w:spacing w:afterLines="50" w:after="120" w:line="360" w:lineRule="exact"/>
              <w:jc w:val="center"/>
              <w:rPr>
                <w:b/>
                <w:color w:val="000000" w:themeColor="text1"/>
                <w:szCs w:val="21"/>
              </w:rPr>
            </w:pPr>
          </w:p>
        </w:tc>
        <w:tc>
          <w:tcPr>
            <w:tcW w:w="1517" w:type="dxa"/>
          </w:tcPr>
          <w:p w14:paraId="6FE9DD98" w14:textId="77777777" w:rsidR="00F621E4" w:rsidRDefault="00F621E4">
            <w:pPr>
              <w:tabs>
                <w:tab w:val="left" w:pos="5580"/>
              </w:tabs>
              <w:snapToGrid w:val="0"/>
              <w:spacing w:afterLines="50" w:after="120" w:line="360" w:lineRule="exact"/>
              <w:jc w:val="center"/>
              <w:rPr>
                <w:b/>
                <w:color w:val="000000" w:themeColor="text1"/>
                <w:szCs w:val="21"/>
              </w:rPr>
            </w:pPr>
          </w:p>
        </w:tc>
        <w:tc>
          <w:tcPr>
            <w:tcW w:w="2686" w:type="dxa"/>
          </w:tcPr>
          <w:p w14:paraId="79E6FA64" w14:textId="77777777" w:rsidR="00F621E4" w:rsidRDefault="00F621E4">
            <w:pPr>
              <w:tabs>
                <w:tab w:val="left" w:pos="5580"/>
              </w:tabs>
              <w:snapToGrid w:val="0"/>
              <w:spacing w:afterLines="50" w:after="120" w:line="360" w:lineRule="exact"/>
              <w:jc w:val="center"/>
              <w:rPr>
                <w:b/>
                <w:color w:val="000000" w:themeColor="text1"/>
                <w:szCs w:val="21"/>
              </w:rPr>
            </w:pPr>
          </w:p>
        </w:tc>
        <w:tc>
          <w:tcPr>
            <w:tcW w:w="2686" w:type="dxa"/>
          </w:tcPr>
          <w:p w14:paraId="2D20B701" w14:textId="77777777" w:rsidR="00F621E4" w:rsidRDefault="00F621E4">
            <w:pPr>
              <w:tabs>
                <w:tab w:val="left" w:pos="5580"/>
              </w:tabs>
              <w:snapToGrid w:val="0"/>
              <w:spacing w:afterLines="50" w:after="120" w:line="360" w:lineRule="exact"/>
              <w:jc w:val="center"/>
              <w:rPr>
                <w:b/>
                <w:color w:val="000000" w:themeColor="text1"/>
                <w:szCs w:val="21"/>
              </w:rPr>
            </w:pPr>
          </w:p>
        </w:tc>
      </w:tr>
      <w:tr w:rsidR="00F621E4" w14:paraId="65D87951" w14:textId="77777777">
        <w:trPr>
          <w:jc w:val="center"/>
        </w:trPr>
        <w:tc>
          <w:tcPr>
            <w:tcW w:w="478" w:type="dxa"/>
          </w:tcPr>
          <w:p w14:paraId="7A2E1BDB" w14:textId="77777777" w:rsidR="00F621E4" w:rsidRDefault="00F621E4">
            <w:pPr>
              <w:tabs>
                <w:tab w:val="left" w:pos="5580"/>
              </w:tabs>
              <w:snapToGrid w:val="0"/>
              <w:spacing w:afterLines="50" w:after="120" w:line="360" w:lineRule="exact"/>
              <w:jc w:val="center"/>
              <w:rPr>
                <w:b/>
                <w:color w:val="000000" w:themeColor="text1"/>
                <w:szCs w:val="21"/>
              </w:rPr>
            </w:pPr>
          </w:p>
        </w:tc>
        <w:tc>
          <w:tcPr>
            <w:tcW w:w="2172" w:type="dxa"/>
          </w:tcPr>
          <w:p w14:paraId="55EF8E7A" w14:textId="77777777" w:rsidR="00F621E4" w:rsidRDefault="00F621E4">
            <w:pPr>
              <w:tabs>
                <w:tab w:val="left" w:pos="5580"/>
              </w:tabs>
              <w:snapToGrid w:val="0"/>
              <w:spacing w:afterLines="50" w:after="120" w:line="360" w:lineRule="exact"/>
              <w:jc w:val="center"/>
              <w:rPr>
                <w:b/>
                <w:color w:val="000000" w:themeColor="text1"/>
                <w:szCs w:val="21"/>
              </w:rPr>
            </w:pPr>
          </w:p>
        </w:tc>
        <w:tc>
          <w:tcPr>
            <w:tcW w:w="1526" w:type="dxa"/>
          </w:tcPr>
          <w:p w14:paraId="6239CA24" w14:textId="77777777" w:rsidR="00F621E4" w:rsidRDefault="00F621E4">
            <w:pPr>
              <w:tabs>
                <w:tab w:val="left" w:pos="5580"/>
              </w:tabs>
              <w:snapToGrid w:val="0"/>
              <w:spacing w:afterLines="50" w:after="120" w:line="360" w:lineRule="exact"/>
              <w:jc w:val="center"/>
              <w:rPr>
                <w:b/>
                <w:color w:val="000000" w:themeColor="text1"/>
                <w:szCs w:val="21"/>
              </w:rPr>
            </w:pPr>
          </w:p>
        </w:tc>
        <w:tc>
          <w:tcPr>
            <w:tcW w:w="1527" w:type="dxa"/>
          </w:tcPr>
          <w:p w14:paraId="5E0CAF87" w14:textId="77777777" w:rsidR="00F621E4" w:rsidRDefault="00F621E4">
            <w:pPr>
              <w:tabs>
                <w:tab w:val="left" w:pos="5580"/>
              </w:tabs>
              <w:snapToGrid w:val="0"/>
              <w:spacing w:afterLines="50" w:after="120" w:line="360" w:lineRule="exact"/>
              <w:jc w:val="center"/>
              <w:rPr>
                <w:b/>
                <w:color w:val="000000" w:themeColor="text1"/>
                <w:szCs w:val="21"/>
              </w:rPr>
            </w:pPr>
          </w:p>
        </w:tc>
        <w:tc>
          <w:tcPr>
            <w:tcW w:w="1936" w:type="dxa"/>
          </w:tcPr>
          <w:p w14:paraId="27B6AFD4" w14:textId="77777777" w:rsidR="00F621E4" w:rsidRDefault="00F621E4">
            <w:pPr>
              <w:tabs>
                <w:tab w:val="left" w:pos="5580"/>
              </w:tabs>
              <w:snapToGrid w:val="0"/>
              <w:spacing w:afterLines="50" w:after="120" w:line="360" w:lineRule="exact"/>
              <w:jc w:val="center"/>
              <w:rPr>
                <w:b/>
                <w:color w:val="000000" w:themeColor="text1"/>
                <w:szCs w:val="21"/>
              </w:rPr>
            </w:pPr>
          </w:p>
        </w:tc>
        <w:tc>
          <w:tcPr>
            <w:tcW w:w="1517" w:type="dxa"/>
          </w:tcPr>
          <w:p w14:paraId="26840D11" w14:textId="77777777" w:rsidR="00F621E4" w:rsidRDefault="00F621E4">
            <w:pPr>
              <w:tabs>
                <w:tab w:val="left" w:pos="5580"/>
              </w:tabs>
              <w:snapToGrid w:val="0"/>
              <w:spacing w:afterLines="50" w:after="120" w:line="360" w:lineRule="exact"/>
              <w:jc w:val="center"/>
              <w:rPr>
                <w:b/>
                <w:color w:val="000000" w:themeColor="text1"/>
                <w:szCs w:val="21"/>
              </w:rPr>
            </w:pPr>
          </w:p>
        </w:tc>
        <w:tc>
          <w:tcPr>
            <w:tcW w:w="2686" w:type="dxa"/>
          </w:tcPr>
          <w:p w14:paraId="32F60FBB" w14:textId="77777777" w:rsidR="00F621E4" w:rsidRDefault="00F621E4">
            <w:pPr>
              <w:tabs>
                <w:tab w:val="left" w:pos="5580"/>
              </w:tabs>
              <w:snapToGrid w:val="0"/>
              <w:spacing w:afterLines="50" w:after="120" w:line="360" w:lineRule="exact"/>
              <w:jc w:val="center"/>
              <w:rPr>
                <w:b/>
                <w:color w:val="000000" w:themeColor="text1"/>
                <w:szCs w:val="21"/>
              </w:rPr>
            </w:pPr>
          </w:p>
        </w:tc>
        <w:tc>
          <w:tcPr>
            <w:tcW w:w="2686" w:type="dxa"/>
          </w:tcPr>
          <w:p w14:paraId="24C64882" w14:textId="77777777" w:rsidR="00F621E4" w:rsidRDefault="00F621E4">
            <w:pPr>
              <w:tabs>
                <w:tab w:val="left" w:pos="5580"/>
              </w:tabs>
              <w:snapToGrid w:val="0"/>
              <w:spacing w:afterLines="50" w:after="120" w:line="360" w:lineRule="exact"/>
              <w:jc w:val="center"/>
              <w:rPr>
                <w:b/>
                <w:color w:val="000000" w:themeColor="text1"/>
                <w:szCs w:val="21"/>
              </w:rPr>
            </w:pPr>
          </w:p>
        </w:tc>
      </w:tr>
      <w:tr w:rsidR="00F621E4" w14:paraId="67A84DF2" w14:textId="77777777">
        <w:trPr>
          <w:jc w:val="center"/>
        </w:trPr>
        <w:tc>
          <w:tcPr>
            <w:tcW w:w="478" w:type="dxa"/>
          </w:tcPr>
          <w:p w14:paraId="3CB30D50" w14:textId="77777777" w:rsidR="00F621E4" w:rsidRDefault="00F621E4">
            <w:pPr>
              <w:tabs>
                <w:tab w:val="left" w:pos="5580"/>
              </w:tabs>
              <w:snapToGrid w:val="0"/>
              <w:spacing w:afterLines="50" w:after="120" w:line="360" w:lineRule="exact"/>
              <w:jc w:val="center"/>
              <w:rPr>
                <w:b/>
                <w:color w:val="000000" w:themeColor="text1"/>
                <w:szCs w:val="21"/>
              </w:rPr>
            </w:pPr>
          </w:p>
        </w:tc>
        <w:tc>
          <w:tcPr>
            <w:tcW w:w="2172" w:type="dxa"/>
          </w:tcPr>
          <w:p w14:paraId="3C129DB0" w14:textId="77777777" w:rsidR="00F621E4" w:rsidRDefault="00F621E4">
            <w:pPr>
              <w:tabs>
                <w:tab w:val="left" w:pos="5580"/>
              </w:tabs>
              <w:snapToGrid w:val="0"/>
              <w:spacing w:afterLines="50" w:after="120" w:line="360" w:lineRule="exact"/>
              <w:jc w:val="center"/>
              <w:rPr>
                <w:b/>
                <w:color w:val="000000" w:themeColor="text1"/>
                <w:szCs w:val="21"/>
              </w:rPr>
            </w:pPr>
          </w:p>
        </w:tc>
        <w:tc>
          <w:tcPr>
            <w:tcW w:w="1526" w:type="dxa"/>
          </w:tcPr>
          <w:p w14:paraId="31384ACC" w14:textId="77777777" w:rsidR="00F621E4" w:rsidRDefault="00F621E4">
            <w:pPr>
              <w:tabs>
                <w:tab w:val="left" w:pos="5580"/>
              </w:tabs>
              <w:snapToGrid w:val="0"/>
              <w:spacing w:afterLines="50" w:after="120" w:line="360" w:lineRule="exact"/>
              <w:jc w:val="center"/>
              <w:rPr>
                <w:b/>
                <w:color w:val="000000" w:themeColor="text1"/>
                <w:szCs w:val="21"/>
              </w:rPr>
            </w:pPr>
          </w:p>
        </w:tc>
        <w:tc>
          <w:tcPr>
            <w:tcW w:w="1527" w:type="dxa"/>
          </w:tcPr>
          <w:p w14:paraId="579A3020" w14:textId="77777777" w:rsidR="00F621E4" w:rsidRDefault="00F621E4">
            <w:pPr>
              <w:tabs>
                <w:tab w:val="left" w:pos="5580"/>
              </w:tabs>
              <w:snapToGrid w:val="0"/>
              <w:spacing w:afterLines="50" w:after="120" w:line="360" w:lineRule="exact"/>
              <w:jc w:val="center"/>
              <w:rPr>
                <w:b/>
                <w:color w:val="000000" w:themeColor="text1"/>
                <w:szCs w:val="21"/>
              </w:rPr>
            </w:pPr>
          </w:p>
        </w:tc>
        <w:tc>
          <w:tcPr>
            <w:tcW w:w="1936" w:type="dxa"/>
          </w:tcPr>
          <w:p w14:paraId="5135286C" w14:textId="77777777" w:rsidR="00F621E4" w:rsidRDefault="00F621E4">
            <w:pPr>
              <w:tabs>
                <w:tab w:val="left" w:pos="5580"/>
              </w:tabs>
              <w:snapToGrid w:val="0"/>
              <w:spacing w:afterLines="50" w:after="120" w:line="360" w:lineRule="exact"/>
              <w:jc w:val="center"/>
              <w:rPr>
                <w:b/>
                <w:color w:val="000000" w:themeColor="text1"/>
                <w:szCs w:val="21"/>
              </w:rPr>
            </w:pPr>
          </w:p>
        </w:tc>
        <w:tc>
          <w:tcPr>
            <w:tcW w:w="1517" w:type="dxa"/>
          </w:tcPr>
          <w:p w14:paraId="7F5C872E" w14:textId="77777777" w:rsidR="00F621E4" w:rsidRDefault="00F621E4">
            <w:pPr>
              <w:tabs>
                <w:tab w:val="left" w:pos="5580"/>
              </w:tabs>
              <w:snapToGrid w:val="0"/>
              <w:spacing w:afterLines="50" w:after="120" w:line="360" w:lineRule="exact"/>
              <w:jc w:val="center"/>
              <w:rPr>
                <w:b/>
                <w:color w:val="000000" w:themeColor="text1"/>
                <w:szCs w:val="21"/>
              </w:rPr>
            </w:pPr>
          </w:p>
        </w:tc>
        <w:tc>
          <w:tcPr>
            <w:tcW w:w="2686" w:type="dxa"/>
          </w:tcPr>
          <w:p w14:paraId="1BBAE8A6" w14:textId="77777777" w:rsidR="00F621E4" w:rsidRDefault="00F621E4">
            <w:pPr>
              <w:tabs>
                <w:tab w:val="left" w:pos="5580"/>
              </w:tabs>
              <w:snapToGrid w:val="0"/>
              <w:spacing w:afterLines="50" w:after="120" w:line="360" w:lineRule="exact"/>
              <w:jc w:val="center"/>
              <w:rPr>
                <w:b/>
                <w:color w:val="000000" w:themeColor="text1"/>
                <w:szCs w:val="21"/>
              </w:rPr>
            </w:pPr>
          </w:p>
        </w:tc>
        <w:tc>
          <w:tcPr>
            <w:tcW w:w="2686" w:type="dxa"/>
          </w:tcPr>
          <w:p w14:paraId="6C7BE25F" w14:textId="77777777" w:rsidR="00F621E4" w:rsidRDefault="00F621E4">
            <w:pPr>
              <w:tabs>
                <w:tab w:val="left" w:pos="5580"/>
              </w:tabs>
              <w:snapToGrid w:val="0"/>
              <w:spacing w:afterLines="50" w:after="120" w:line="360" w:lineRule="exact"/>
              <w:jc w:val="center"/>
              <w:rPr>
                <w:b/>
                <w:color w:val="000000" w:themeColor="text1"/>
                <w:szCs w:val="21"/>
              </w:rPr>
            </w:pPr>
          </w:p>
        </w:tc>
      </w:tr>
      <w:tr w:rsidR="00F621E4" w14:paraId="0E2FAC02" w14:textId="77777777">
        <w:trPr>
          <w:jc w:val="center"/>
        </w:trPr>
        <w:tc>
          <w:tcPr>
            <w:tcW w:w="478" w:type="dxa"/>
          </w:tcPr>
          <w:p w14:paraId="3EC32B6F" w14:textId="77777777" w:rsidR="00F621E4" w:rsidRDefault="00F621E4">
            <w:pPr>
              <w:tabs>
                <w:tab w:val="left" w:pos="5580"/>
              </w:tabs>
              <w:snapToGrid w:val="0"/>
              <w:spacing w:afterLines="50" w:after="120" w:line="360" w:lineRule="exact"/>
              <w:jc w:val="center"/>
              <w:rPr>
                <w:b/>
                <w:color w:val="000000" w:themeColor="text1"/>
                <w:szCs w:val="21"/>
              </w:rPr>
            </w:pPr>
          </w:p>
        </w:tc>
        <w:tc>
          <w:tcPr>
            <w:tcW w:w="2172" w:type="dxa"/>
          </w:tcPr>
          <w:p w14:paraId="60661817" w14:textId="77777777" w:rsidR="00F621E4" w:rsidRDefault="00F621E4">
            <w:pPr>
              <w:tabs>
                <w:tab w:val="left" w:pos="5580"/>
              </w:tabs>
              <w:snapToGrid w:val="0"/>
              <w:spacing w:afterLines="50" w:after="120" w:line="360" w:lineRule="exact"/>
              <w:jc w:val="center"/>
              <w:rPr>
                <w:b/>
                <w:color w:val="000000" w:themeColor="text1"/>
                <w:szCs w:val="21"/>
              </w:rPr>
            </w:pPr>
          </w:p>
        </w:tc>
        <w:tc>
          <w:tcPr>
            <w:tcW w:w="1526" w:type="dxa"/>
          </w:tcPr>
          <w:p w14:paraId="47B7113B" w14:textId="77777777" w:rsidR="00F621E4" w:rsidRDefault="00F621E4">
            <w:pPr>
              <w:tabs>
                <w:tab w:val="left" w:pos="5580"/>
              </w:tabs>
              <w:snapToGrid w:val="0"/>
              <w:spacing w:afterLines="50" w:after="120" w:line="360" w:lineRule="exact"/>
              <w:jc w:val="center"/>
              <w:rPr>
                <w:b/>
                <w:color w:val="000000" w:themeColor="text1"/>
                <w:szCs w:val="21"/>
              </w:rPr>
            </w:pPr>
          </w:p>
        </w:tc>
        <w:tc>
          <w:tcPr>
            <w:tcW w:w="1527" w:type="dxa"/>
          </w:tcPr>
          <w:p w14:paraId="551CED55" w14:textId="77777777" w:rsidR="00F621E4" w:rsidRDefault="00F621E4">
            <w:pPr>
              <w:tabs>
                <w:tab w:val="left" w:pos="5580"/>
              </w:tabs>
              <w:snapToGrid w:val="0"/>
              <w:spacing w:afterLines="50" w:after="120" w:line="360" w:lineRule="exact"/>
              <w:jc w:val="center"/>
              <w:rPr>
                <w:b/>
                <w:color w:val="000000" w:themeColor="text1"/>
                <w:szCs w:val="21"/>
              </w:rPr>
            </w:pPr>
          </w:p>
        </w:tc>
        <w:tc>
          <w:tcPr>
            <w:tcW w:w="1936" w:type="dxa"/>
          </w:tcPr>
          <w:p w14:paraId="51C9BB1B" w14:textId="77777777" w:rsidR="00F621E4" w:rsidRDefault="00F621E4">
            <w:pPr>
              <w:tabs>
                <w:tab w:val="left" w:pos="5580"/>
              </w:tabs>
              <w:snapToGrid w:val="0"/>
              <w:spacing w:afterLines="50" w:after="120" w:line="360" w:lineRule="exact"/>
              <w:jc w:val="center"/>
              <w:rPr>
                <w:b/>
                <w:color w:val="000000" w:themeColor="text1"/>
                <w:szCs w:val="21"/>
              </w:rPr>
            </w:pPr>
          </w:p>
        </w:tc>
        <w:tc>
          <w:tcPr>
            <w:tcW w:w="1517" w:type="dxa"/>
          </w:tcPr>
          <w:p w14:paraId="431BE3DC" w14:textId="77777777" w:rsidR="00F621E4" w:rsidRDefault="00F621E4">
            <w:pPr>
              <w:tabs>
                <w:tab w:val="left" w:pos="5580"/>
              </w:tabs>
              <w:snapToGrid w:val="0"/>
              <w:spacing w:afterLines="50" w:after="120" w:line="360" w:lineRule="exact"/>
              <w:jc w:val="center"/>
              <w:rPr>
                <w:b/>
                <w:color w:val="000000" w:themeColor="text1"/>
                <w:szCs w:val="21"/>
              </w:rPr>
            </w:pPr>
          </w:p>
        </w:tc>
        <w:tc>
          <w:tcPr>
            <w:tcW w:w="2686" w:type="dxa"/>
          </w:tcPr>
          <w:p w14:paraId="20013BBA" w14:textId="77777777" w:rsidR="00F621E4" w:rsidRDefault="00F621E4">
            <w:pPr>
              <w:tabs>
                <w:tab w:val="left" w:pos="5580"/>
              </w:tabs>
              <w:snapToGrid w:val="0"/>
              <w:spacing w:afterLines="50" w:after="120" w:line="360" w:lineRule="exact"/>
              <w:jc w:val="center"/>
              <w:rPr>
                <w:b/>
                <w:color w:val="000000" w:themeColor="text1"/>
                <w:szCs w:val="21"/>
              </w:rPr>
            </w:pPr>
          </w:p>
        </w:tc>
        <w:tc>
          <w:tcPr>
            <w:tcW w:w="2686" w:type="dxa"/>
          </w:tcPr>
          <w:p w14:paraId="6A5D0903" w14:textId="77777777" w:rsidR="00F621E4" w:rsidRDefault="00F621E4">
            <w:pPr>
              <w:tabs>
                <w:tab w:val="left" w:pos="5580"/>
              </w:tabs>
              <w:snapToGrid w:val="0"/>
              <w:spacing w:afterLines="50" w:after="120" w:line="360" w:lineRule="exact"/>
              <w:jc w:val="center"/>
              <w:rPr>
                <w:b/>
                <w:color w:val="000000" w:themeColor="text1"/>
                <w:szCs w:val="21"/>
              </w:rPr>
            </w:pPr>
          </w:p>
        </w:tc>
      </w:tr>
    </w:tbl>
    <w:p w14:paraId="55E67C20" w14:textId="77777777" w:rsidR="00F621E4" w:rsidRDefault="00F621E4">
      <w:pPr>
        <w:snapToGrid w:val="0"/>
        <w:spacing w:afterLines="50" w:after="120" w:line="360" w:lineRule="exact"/>
        <w:jc w:val="center"/>
        <w:rPr>
          <w:rFonts w:ascii="宋体" w:hAnsi="宋体" w:cs="Arial"/>
          <w:b/>
          <w:color w:val="000000" w:themeColor="text1"/>
          <w:szCs w:val="21"/>
        </w:rPr>
      </w:pPr>
    </w:p>
    <w:p w14:paraId="0634C8B2" w14:textId="77777777" w:rsidR="00F621E4" w:rsidRDefault="00F621E4">
      <w:pPr>
        <w:snapToGrid w:val="0"/>
        <w:spacing w:afterLines="50" w:after="120" w:line="360" w:lineRule="exact"/>
        <w:jc w:val="left"/>
        <w:rPr>
          <w:rFonts w:ascii="宋体" w:hAnsi="宋体"/>
          <w:color w:val="000000" w:themeColor="text1"/>
          <w:szCs w:val="21"/>
        </w:rPr>
      </w:pPr>
    </w:p>
    <w:p w14:paraId="32040BD0" w14:textId="77777777" w:rsidR="00F621E4" w:rsidRDefault="0015063C">
      <w:pPr>
        <w:snapToGrid w:val="0"/>
        <w:spacing w:afterLines="50" w:after="120" w:line="360" w:lineRule="exact"/>
        <w:jc w:val="left"/>
        <w:rPr>
          <w:rFonts w:ascii="宋体" w:hAnsi="宋体"/>
          <w:color w:val="000000" w:themeColor="text1"/>
          <w:szCs w:val="21"/>
        </w:rPr>
      </w:pPr>
      <w:r>
        <w:rPr>
          <w:rFonts w:ascii="宋体" w:hAnsi="宋体" w:hint="eastAsia"/>
          <w:color w:val="000000" w:themeColor="text1"/>
          <w:szCs w:val="21"/>
        </w:rPr>
        <w:t>注：</w:t>
      </w:r>
    </w:p>
    <w:p w14:paraId="6045F869" w14:textId="77777777" w:rsidR="00F621E4" w:rsidRDefault="0015063C">
      <w:pPr>
        <w:snapToGrid w:val="0"/>
        <w:spacing w:afterLines="50" w:after="120" w:line="360" w:lineRule="exact"/>
        <w:jc w:val="left"/>
        <w:rPr>
          <w:rFonts w:ascii="宋体" w:hAnsi="宋体"/>
          <w:color w:val="000000" w:themeColor="text1"/>
          <w:szCs w:val="21"/>
        </w:rPr>
      </w:pPr>
      <w:r>
        <w:rPr>
          <w:rFonts w:ascii="宋体" w:hAnsi="宋体" w:hint="eastAsia"/>
          <w:b/>
          <w:color w:val="000000" w:themeColor="text1"/>
          <w:szCs w:val="21"/>
        </w:rPr>
        <w:t>类似业绩定义及证明材料要求以磋商文件</w:t>
      </w:r>
      <w:bookmarkStart w:id="24" w:name="_Hlk40257906"/>
      <w:r>
        <w:rPr>
          <w:rFonts w:hAnsi="宋体" w:hint="eastAsia"/>
          <w:b/>
          <w:color w:val="000000" w:themeColor="text1"/>
          <w:szCs w:val="21"/>
        </w:rPr>
        <w:t>第三章评审办法附件《</w:t>
      </w:r>
      <w:r>
        <w:rPr>
          <w:rFonts w:hAnsi="宋体"/>
          <w:b/>
          <w:color w:val="000000" w:themeColor="text1"/>
          <w:szCs w:val="21"/>
        </w:rPr>
        <w:t>评分标准</w:t>
      </w:r>
      <w:r>
        <w:rPr>
          <w:rFonts w:hAnsi="宋体" w:hint="eastAsia"/>
          <w:b/>
          <w:color w:val="000000" w:themeColor="text1"/>
          <w:szCs w:val="21"/>
        </w:rPr>
        <w:t>》</w:t>
      </w:r>
      <w:bookmarkEnd w:id="24"/>
      <w:r>
        <w:rPr>
          <w:rFonts w:hAnsi="宋体" w:hint="eastAsia"/>
          <w:b/>
          <w:color w:val="000000" w:themeColor="text1"/>
          <w:szCs w:val="21"/>
        </w:rPr>
        <w:t>为准。</w:t>
      </w:r>
      <w:r>
        <w:rPr>
          <w:rFonts w:ascii="宋体" w:hAnsi="宋体" w:hint="eastAsia"/>
          <w:color w:val="000000" w:themeColor="text1"/>
          <w:szCs w:val="21"/>
        </w:rPr>
        <w:t>。</w:t>
      </w:r>
    </w:p>
    <w:p w14:paraId="7757C9C7" w14:textId="77777777" w:rsidR="00F621E4" w:rsidRDefault="00F621E4">
      <w:pPr>
        <w:snapToGrid w:val="0"/>
        <w:spacing w:afterLines="50" w:after="120" w:line="360" w:lineRule="exact"/>
        <w:jc w:val="left"/>
        <w:rPr>
          <w:rFonts w:ascii="宋体" w:hAnsi="宋体"/>
          <w:color w:val="000000" w:themeColor="text1"/>
          <w:szCs w:val="24"/>
        </w:rPr>
      </w:pPr>
    </w:p>
    <w:p w14:paraId="7DE4DE3C" w14:textId="77777777" w:rsidR="00F621E4" w:rsidRDefault="0015063C">
      <w:pPr>
        <w:pStyle w:val="30"/>
        <w:rPr>
          <w:rFonts w:ascii="宋体" w:hAnsi="宋体"/>
          <w:color w:val="000000" w:themeColor="text1"/>
          <w:sz w:val="21"/>
          <w:szCs w:val="24"/>
          <w:u w:val="single"/>
        </w:rPr>
      </w:pPr>
      <w:r>
        <w:rPr>
          <w:rFonts w:ascii="宋体" w:hAnsi="宋体" w:hint="eastAsia"/>
          <w:color w:val="000000" w:themeColor="text1"/>
          <w:sz w:val="21"/>
          <w:szCs w:val="24"/>
        </w:rPr>
        <w:t>供应商名称（盖章）：</w:t>
      </w:r>
    </w:p>
    <w:p w14:paraId="502EA93E" w14:textId="77777777" w:rsidR="00F621E4" w:rsidRDefault="0015063C">
      <w:pPr>
        <w:pStyle w:val="30"/>
        <w:rPr>
          <w:rFonts w:ascii="宋体" w:hAnsi="宋体"/>
          <w:color w:val="000000" w:themeColor="text1"/>
          <w:sz w:val="24"/>
          <w:szCs w:val="24"/>
          <w:u w:val="single"/>
        </w:rPr>
        <w:sectPr w:rsidR="00F621E4">
          <w:pgSz w:w="16840" w:h="11907" w:orient="landscape"/>
          <w:pgMar w:top="1134" w:right="1134" w:bottom="1559" w:left="1134" w:header="851" w:footer="992" w:gutter="0"/>
          <w:cols w:space="720"/>
        </w:sectPr>
      </w:pPr>
      <w:r>
        <w:rPr>
          <w:rFonts w:ascii="宋体" w:hAnsi="宋体" w:hint="eastAsia"/>
          <w:color w:val="000000" w:themeColor="text1"/>
          <w:sz w:val="21"/>
          <w:szCs w:val="24"/>
        </w:rPr>
        <w:t xml:space="preserve">日期： </w:t>
      </w:r>
    </w:p>
    <w:p w14:paraId="291F9CB2" w14:textId="77777777" w:rsidR="00F621E4" w:rsidRDefault="00F621E4">
      <w:pPr>
        <w:rPr>
          <w:color w:val="000000" w:themeColor="text1"/>
        </w:rPr>
      </w:pPr>
    </w:p>
    <w:p w14:paraId="3CCB2517" w14:textId="77777777" w:rsidR="00F621E4" w:rsidRDefault="0015063C">
      <w:pPr>
        <w:rPr>
          <w:rFonts w:ascii="宋体" w:hAnsi="宋体" w:cs="宋体"/>
          <w:b/>
          <w:bCs/>
          <w:color w:val="000000" w:themeColor="text1"/>
          <w:szCs w:val="24"/>
        </w:rPr>
      </w:pPr>
      <w:r>
        <w:rPr>
          <w:rFonts w:ascii="宋体" w:hAnsi="宋体" w:cs="宋体" w:hint="eastAsia"/>
          <w:b/>
          <w:bCs/>
          <w:color w:val="000000" w:themeColor="text1"/>
          <w:szCs w:val="24"/>
        </w:rPr>
        <w:t>附件6　保证金及保证金说明（格式）</w:t>
      </w:r>
    </w:p>
    <w:p w14:paraId="585AC7AF" w14:textId="77777777" w:rsidR="00F621E4" w:rsidRDefault="00F621E4">
      <w:pPr>
        <w:rPr>
          <w:rFonts w:ascii="宋体" w:hAnsi="宋体" w:cs="宋体"/>
          <w:b/>
          <w:bCs/>
          <w:color w:val="000000" w:themeColor="text1"/>
          <w:szCs w:val="24"/>
        </w:rPr>
      </w:pPr>
    </w:p>
    <w:p w14:paraId="2DAB66BB" w14:textId="77777777" w:rsidR="00F621E4" w:rsidRDefault="0015063C">
      <w:pPr>
        <w:spacing w:line="360" w:lineRule="auto"/>
        <w:rPr>
          <w:rFonts w:ascii="宋体" w:hAnsi="宋体" w:cs="宋体"/>
          <w:b/>
          <w:color w:val="000000" w:themeColor="text1"/>
          <w:szCs w:val="24"/>
        </w:rPr>
      </w:pPr>
      <w:r>
        <w:rPr>
          <w:rFonts w:ascii="宋体" w:hAnsi="宋体" w:cs="宋体" w:hint="eastAsia"/>
          <w:b/>
          <w:color w:val="000000" w:themeColor="text1"/>
          <w:szCs w:val="24"/>
        </w:rPr>
        <w:t>保证金证明文件</w:t>
      </w:r>
    </w:p>
    <w:p w14:paraId="2390EBD4" w14:textId="77777777" w:rsidR="00F621E4" w:rsidRDefault="0015063C">
      <w:pPr>
        <w:widowControl/>
        <w:snapToGrid w:val="0"/>
        <w:spacing w:afterLines="50" w:after="120" w:line="360" w:lineRule="exact"/>
        <w:ind w:firstLine="480"/>
        <w:jc w:val="left"/>
        <w:rPr>
          <w:rFonts w:ascii="宋体" w:hAnsi="宋体" w:cs="宋体"/>
          <w:b/>
          <w:color w:val="000000" w:themeColor="text1"/>
          <w:kern w:val="0"/>
        </w:rPr>
      </w:pPr>
      <w:r>
        <w:rPr>
          <w:rFonts w:ascii="宋体" w:hAnsi="宋体" w:cs="宋体" w:hint="eastAsia"/>
          <w:b/>
          <w:color w:val="000000" w:themeColor="text1"/>
          <w:kern w:val="0"/>
        </w:rPr>
        <w:t>磋商保证金形式：转账、支票、银行保函或</w:t>
      </w:r>
      <w:r>
        <w:rPr>
          <w:rFonts w:ascii="宋体" w:hAnsi="宋体" w:cs="宋体" w:hint="eastAsia"/>
          <w:b/>
          <w:color w:val="000000" w:themeColor="text1"/>
          <w:kern w:val="0"/>
          <w:szCs w:val="21"/>
        </w:rPr>
        <w:t>政府采购</w:t>
      </w:r>
      <w:r>
        <w:rPr>
          <w:rFonts w:ascii="宋体" w:hAnsi="宋体" w:cs="宋体" w:hint="eastAsia"/>
          <w:b/>
          <w:color w:val="000000" w:themeColor="text1"/>
          <w:kern w:val="0"/>
        </w:rPr>
        <w:t>担保函。</w:t>
      </w:r>
    </w:p>
    <w:p w14:paraId="09B3D9F8" w14:textId="77777777" w:rsidR="00F621E4" w:rsidRDefault="0015063C">
      <w:pPr>
        <w:widowControl/>
        <w:snapToGrid w:val="0"/>
        <w:spacing w:afterLines="50" w:after="120" w:line="360" w:lineRule="exact"/>
        <w:ind w:firstLine="480"/>
        <w:jc w:val="left"/>
        <w:rPr>
          <w:rFonts w:ascii="宋体" w:hAnsi="宋体" w:cs="宋体"/>
          <w:b/>
          <w:color w:val="000000" w:themeColor="text1"/>
          <w:kern w:val="0"/>
        </w:rPr>
      </w:pPr>
      <w:r>
        <w:rPr>
          <w:rFonts w:ascii="宋体" w:hAnsi="宋体" w:cs="宋体" w:hint="eastAsia"/>
          <w:b/>
          <w:color w:val="000000" w:themeColor="text1"/>
          <w:kern w:val="0"/>
        </w:rPr>
        <w:t>（1）以转账形式提交的，应在磋商文件递交截止时间前完成磋商保证金的缴纳，并提供转账底单复印件并加盖供应商公章</w:t>
      </w:r>
      <w:r>
        <w:rPr>
          <w:rFonts w:ascii="宋体" w:hAnsi="宋体" w:cs="宋体" w:hint="eastAsia"/>
          <w:b/>
          <w:color w:val="000000" w:themeColor="text1"/>
          <w:kern w:val="0"/>
          <w:szCs w:val="21"/>
        </w:rPr>
        <w:t>。</w:t>
      </w:r>
    </w:p>
    <w:p w14:paraId="53BDAA2D" w14:textId="77777777" w:rsidR="00F621E4" w:rsidRDefault="0015063C">
      <w:pPr>
        <w:widowControl/>
        <w:snapToGrid w:val="0"/>
        <w:spacing w:afterLines="50" w:after="120" w:line="360" w:lineRule="exact"/>
        <w:ind w:firstLineChars="150" w:firstLine="316"/>
        <w:jc w:val="left"/>
        <w:rPr>
          <w:rFonts w:ascii="宋体" w:hAnsi="宋体" w:cs="宋体"/>
          <w:color w:val="000000" w:themeColor="text1"/>
          <w:kern w:val="0"/>
          <w:szCs w:val="24"/>
        </w:rPr>
      </w:pPr>
      <w:r>
        <w:rPr>
          <w:rFonts w:ascii="宋体" w:hAnsi="宋体" w:cs="宋体" w:hint="eastAsia"/>
          <w:b/>
          <w:color w:val="000000" w:themeColor="text1"/>
          <w:kern w:val="0"/>
        </w:rPr>
        <w:t>（2）以支票、银行保函或</w:t>
      </w:r>
      <w:r>
        <w:rPr>
          <w:rFonts w:ascii="宋体" w:hAnsi="宋体" w:cs="宋体" w:hint="eastAsia"/>
          <w:b/>
          <w:color w:val="000000" w:themeColor="text1"/>
          <w:kern w:val="0"/>
          <w:szCs w:val="21"/>
        </w:rPr>
        <w:t>政府采购</w:t>
      </w:r>
      <w:r>
        <w:rPr>
          <w:rFonts w:ascii="宋体" w:hAnsi="宋体" w:cs="宋体" w:hint="eastAsia"/>
          <w:b/>
          <w:color w:val="000000" w:themeColor="text1"/>
          <w:kern w:val="0"/>
        </w:rPr>
        <w:t>担保函形式提交的，应提供有效原件</w:t>
      </w:r>
      <w:r>
        <w:rPr>
          <w:rFonts w:ascii="宋体" w:hAnsi="宋体" w:cs="宋体" w:hint="eastAsia"/>
          <w:color w:val="000000" w:themeColor="text1"/>
          <w:kern w:val="0"/>
          <w:szCs w:val="24"/>
        </w:rPr>
        <w:t>。</w:t>
      </w:r>
    </w:p>
    <w:p w14:paraId="2E366B32" w14:textId="77777777" w:rsidR="00F621E4" w:rsidRDefault="00F621E4">
      <w:pPr>
        <w:widowControl/>
        <w:jc w:val="left"/>
        <w:rPr>
          <w:rFonts w:ascii="宋体" w:hAnsi="宋体" w:cs="宋体"/>
          <w:b/>
          <w:color w:val="000000" w:themeColor="text1"/>
          <w:szCs w:val="24"/>
        </w:rPr>
        <w:sectPr w:rsidR="00F621E4">
          <w:pgSz w:w="11907" w:h="16840"/>
          <w:pgMar w:top="1134" w:right="1134" w:bottom="1134" w:left="1418" w:header="851" w:footer="992" w:gutter="0"/>
          <w:cols w:space="720"/>
        </w:sectPr>
      </w:pPr>
    </w:p>
    <w:p w14:paraId="78BB37C0" w14:textId="77777777" w:rsidR="00F621E4" w:rsidRDefault="0015063C">
      <w:pPr>
        <w:widowControl/>
        <w:snapToGrid w:val="0"/>
        <w:spacing w:afterLines="50" w:after="120" w:line="360" w:lineRule="exact"/>
        <w:jc w:val="left"/>
        <w:rPr>
          <w:rFonts w:ascii="宋体" w:hAnsi="宋体"/>
          <w:b/>
          <w:color w:val="000000" w:themeColor="text1"/>
          <w:szCs w:val="24"/>
        </w:rPr>
      </w:pPr>
      <w:r>
        <w:rPr>
          <w:rFonts w:ascii="宋体" w:hAnsi="宋体" w:hint="eastAsia"/>
          <w:b/>
          <w:color w:val="000000" w:themeColor="text1"/>
          <w:szCs w:val="24"/>
        </w:rPr>
        <w:lastRenderedPageBreak/>
        <w:t>附件6-1磋商保证金保函</w:t>
      </w:r>
      <w:r>
        <w:rPr>
          <w:rFonts w:ascii="宋体" w:hAnsi="宋体" w:hint="eastAsia"/>
          <w:b/>
          <w:color w:val="000000" w:themeColor="text1"/>
          <w:szCs w:val="21"/>
        </w:rPr>
        <w:t>（格式，以转账或支票方式递交保证金的企业不需提供）</w:t>
      </w:r>
    </w:p>
    <w:p w14:paraId="4156B1BE" w14:textId="77777777" w:rsidR="00F621E4" w:rsidRDefault="0015063C">
      <w:pPr>
        <w:snapToGrid w:val="0"/>
        <w:spacing w:afterLines="50" w:after="120" w:line="360" w:lineRule="exact"/>
        <w:jc w:val="center"/>
        <w:rPr>
          <w:rFonts w:ascii="宋体" w:hAnsi="宋体"/>
          <w:b/>
          <w:color w:val="000000" w:themeColor="text1"/>
          <w:sz w:val="22"/>
          <w:szCs w:val="28"/>
        </w:rPr>
      </w:pPr>
      <w:r>
        <w:rPr>
          <w:rFonts w:ascii="宋体" w:hAnsi="宋体" w:hint="eastAsia"/>
          <w:b/>
          <w:color w:val="000000" w:themeColor="text1"/>
          <w:sz w:val="22"/>
          <w:szCs w:val="28"/>
        </w:rPr>
        <w:t>磋商保证金保函</w:t>
      </w:r>
    </w:p>
    <w:p w14:paraId="35ED9C91" w14:textId="77777777" w:rsidR="00F621E4" w:rsidRDefault="0015063C">
      <w:pPr>
        <w:snapToGrid w:val="0"/>
        <w:spacing w:afterLines="50" w:after="120" w:line="360" w:lineRule="exact"/>
        <w:ind w:right="420"/>
        <w:jc w:val="left"/>
        <w:rPr>
          <w:rFonts w:ascii="宋体" w:hAnsi="宋体"/>
          <w:color w:val="000000" w:themeColor="text1"/>
          <w:szCs w:val="24"/>
        </w:rPr>
      </w:pPr>
      <w:r>
        <w:rPr>
          <w:rFonts w:ascii="宋体" w:hAnsi="宋体" w:hint="eastAsia"/>
          <w:color w:val="000000" w:themeColor="text1"/>
          <w:szCs w:val="24"/>
        </w:rPr>
        <w:t>项目名称：                                       项目编号：</w:t>
      </w:r>
    </w:p>
    <w:p w14:paraId="779C38A5"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（采购人或采购代理机构）：</w:t>
      </w:r>
    </w:p>
    <w:p w14:paraId="3F360734" w14:textId="77777777" w:rsidR="00F621E4" w:rsidRDefault="0015063C">
      <w:pPr>
        <w:snapToGrid w:val="0"/>
        <w:spacing w:afterLines="50" w:after="120" w:line="360" w:lineRule="exact"/>
        <w:ind w:firstLineChars="250" w:firstLine="525"/>
        <w:rPr>
          <w:rFonts w:ascii="宋体" w:hAnsi="宋体"/>
          <w:color w:val="000000" w:themeColor="text1"/>
          <w:szCs w:val="24"/>
        </w:rPr>
      </w:pPr>
      <w:r>
        <w:rPr>
          <w:rFonts w:ascii="宋体" w:hAnsi="宋体" w:hint="eastAsia"/>
          <w:color w:val="000000" w:themeColor="text1"/>
          <w:szCs w:val="24"/>
        </w:rPr>
        <w:t>鉴于（以下简称“供应商”）拟参加编号为的项目（以下简称“本项目”）磋商，根据本项目磋商文件，供应商参加磋商时应向你方交纳磋商保证金，且可以磋商担保函的形式交纳保证金。应供应商的申请，（担保人名称，以下简称“我方”）保证：</w:t>
      </w:r>
    </w:p>
    <w:p w14:paraId="16BF3A13"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一、在供应商出现下列情形之一时，我方承担保证责任：</w:t>
      </w:r>
    </w:p>
    <w:p w14:paraId="412398C2"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（1）在磋商截止时间后到磋商有效期满前，供应商擅自修改或撤销磋商的；</w:t>
      </w:r>
    </w:p>
    <w:p w14:paraId="0DA82A9D"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（2）成交供应商无正当理由拒签合同，或不按磋商文件规定缴纳履约保证金的；</w:t>
      </w:r>
    </w:p>
    <w:p w14:paraId="07777E3D"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（3）供应商以他人名义磋商、相互串通磋商或者以其他方式弄虚作假的，供应商提交的响应文件中提交虚假资料或失实资料的；</w:t>
      </w:r>
    </w:p>
    <w:p w14:paraId="0E329C4A"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（4）磋商文件规定的供应商应当缴纳保证金的其他情形。</w:t>
      </w:r>
    </w:p>
    <w:p w14:paraId="46A28A37"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二、我方承担保证责任的最高金额为人民币元（大写），即本项目的保证金金额。</w:t>
      </w:r>
    </w:p>
    <w:p w14:paraId="649D36D2"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三、保证的方式及保证期间</w:t>
      </w:r>
    </w:p>
    <w:p w14:paraId="7E4D0421"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我方保证的方式为：连带责任保证。</w:t>
      </w:r>
    </w:p>
    <w:p w14:paraId="6BA47121"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我方的保证期间为：自本保函生效之日至磋商有效期满。</w:t>
      </w:r>
    </w:p>
    <w:p w14:paraId="1E94E4AB"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四、承担保证责任的程序</w:t>
      </w:r>
    </w:p>
    <w:p w14:paraId="51153A54" w14:textId="77777777" w:rsidR="00F621E4" w:rsidRDefault="0015063C">
      <w:pPr>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我方将在收到你方索赔通知后工作日内按你方要求代供应商向你方支付保证金。你方要求我方承担保证责任的索赔应在磋商本保函保证期间内送达我方，并写明要求索赔的金额、索赔原因和支付款项应到达的账号。</w:t>
      </w:r>
    </w:p>
    <w:p w14:paraId="366B89EC"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五、保函的生效</w:t>
      </w:r>
    </w:p>
    <w:p w14:paraId="569701AB"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本保函自我方加盖公章之日起生效。</w:t>
      </w:r>
    </w:p>
    <w:p w14:paraId="7A27DC47" w14:textId="77777777" w:rsidR="00F621E4" w:rsidRDefault="0015063C">
      <w:pPr>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担保人名称：（盖单位章）</w:t>
      </w:r>
    </w:p>
    <w:p w14:paraId="663A83DB" w14:textId="77777777" w:rsidR="00F621E4" w:rsidRDefault="0015063C">
      <w:pPr>
        <w:spacing w:line="400" w:lineRule="exact"/>
        <w:rPr>
          <w:rFonts w:ascii="宋体" w:hAnsi="宋体"/>
          <w:color w:val="000000" w:themeColor="text1"/>
          <w:szCs w:val="24"/>
        </w:rPr>
      </w:pPr>
      <w:r>
        <w:rPr>
          <w:rFonts w:ascii="宋体" w:hAnsi="宋体" w:hint="eastAsia"/>
          <w:color w:val="000000" w:themeColor="text1"/>
          <w:szCs w:val="24"/>
        </w:rPr>
        <w:t>法定代表人或授权人：（签字）</w:t>
      </w:r>
    </w:p>
    <w:p w14:paraId="6DE15055" w14:textId="77777777" w:rsidR="00F621E4" w:rsidRDefault="0015063C">
      <w:pPr>
        <w:spacing w:line="400" w:lineRule="exact"/>
        <w:rPr>
          <w:rFonts w:ascii="宋体" w:hAnsi="宋体"/>
          <w:color w:val="000000" w:themeColor="text1"/>
          <w:szCs w:val="24"/>
        </w:rPr>
      </w:pPr>
      <w:r>
        <w:rPr>
          <w:rFonts w:ascii="宋体" w:hAnsi="宋体" w:hint="eastAsia"/>
          <w:color w:val="000000" w:themeColor="text1"/>
          <w:szCs w:val="24"/>
        </w:rPr>
        <w:t>地    址：</w:t>
      </w:r>
      <w:r>
        <w:rPr>
          <w:rFonts w:ascii="宋体" w:hAnsi="宋体" w:hint="eastAsia"/>
          <w:color w:val="000000" w:themeColor="text1"/>
          <w:szCs w:val="24"/>
          <w:u w:val="single"/>
        </w:rPr>
        <w:tab/>
      </w:r>
      <w:r>
        <w:rPr>
          <w:rFonts w:ascii="宋体" w:hAnsi="宋体" w:hint="eastAsia"/>
          <w:color w:val="000000" w:themeColor="text1"/>
          <w:szCs w:val="24"/>
          <w:u w:val="single"/>
        </w:rPr>
        <w:tab/>
      </w:r>
      <w:r>
        <w:rPr>
          <w:rFonts w:ascii="宋体" w:hAnsi="宋体" w:hint="eastAsia"/>
          <w:color w:val="000000" w:themeColor="text1"/>
          <w:szCs w:val="24"/>
          <w:u w:val="single"/>
        </w:rPr>
        <w:tab/>
      </w:r>
      <w:r>
        <w:rPr>
          <w:rFonts w:ascii="宋体" w:hAnsi="宋体" w:hint="eastAsia"/>
          <w:color w:val="000000" w:themeColor="text1"/>
          <w:szCs w:val="24"/>
        </w:rPr>
        <w:t>电    话：</w:t>
      </w:r>
    </w:p>
    <w:p w14:paraId="77D3BCAB" w14:textId="77777777" w:rsidR="00F621E4" w:rsidRDefault="0015063C">
      <w:pPr>
        <w:spacing w:line="400" w:lineRule="exact"/>
        <w:rPr>
          <w:rFonts w:ascii="宋体" w:hAnsi="宋体"/>
          <w:color w:val="000000" w:themeColor="text1"/>
          <w:sz w:val="18"/>
          <w:szCs w:val="21"/>
        </w:rPr>
      </w:pPr>
      <w:r>
        <w:rPr>
          <w:rFonts w:ascii="宋体" w:hAnsi="宋体" w:hint="eastAsia"/>
          <w:color w:val="000000" w:themeColor="text1"/>
          <w:szCs w:val="24"/>
        </w:rPr>
        <w:t>年月日</w:t>
      </w:r>
    </w:p>
    <w:p w14:paraId="10F9ECA0" w14:textId="77777777" w:rsidR="00F621E4" w:rsidRDefault="0015063C">
      <w:pPr>
        <w:spacing w:line="400" w:lineRule="exact"/>
        <w:rPr>
          <w:rFonts w:ascii="宋体" w:hAnsi="宋体"/>
          <w:color w:val="000000" w:themeColor="text1"/>
          <w:szCs w:val="24"/>
        </w:rPr>
      </w:pPr>
      <w:r>
        <w:rPr>
          <w:rFonts w:ascii="宋体" w:hAnsi="宋体" w:hint="eastAsia"/>
          <w:b/>
          <w:color w:val="000000" w:themeColor="text1"/>
          <w:szCs w:val="24"/>
        </w:rPr>
        <w:t>注：</w:t>
      </w:r>
      <w:r>
        <w:rPr>
          <w:rFonts w:ascii="宋体" w:hAnsi="宋体" w:hint="eastAsia"/>
          <w:color w:val="000000" w:themeColor="text1"/>
          <w:szCs w:val="24"/>
        </w:rPr>
        <w:t>供应商提交的磋商保函不得实质性偏离磋商文件提供的磋商保函条款约定的内容。</w:t>
      </w:r>
    </w:p>
    <w:p w14:paraId="5EF77D61" w14:textId="77777777" w:rsidR="00F621E4" w:rsidRDefault="00F621E4">
      <w:pPr>
        <w:widowControl/>
        <w:jc w:val="left"/>
        <w:rPr>
          <w:rFonts w:ascii="宋体" w:hAnsi="宋体"/>
          <w:b/>
          <w:color w:val="000000" w:themeColor="text1"/>
          <w:szCs w:val="24"/>
        </w:rPr>
        <w:sectPr w:rsidR="00F621E4">
          <w:pgSz w:w="11907" w:h="16840"/>
          <w:pgMar w:top="1134" w:right="1134" w:bottom="1134" w:left="1418" w:header="851" w:footer="992" w:gutter="0"/>
          <w:cols w:space="720"/>
        </w:sectPr>
      </w:pPr>
    </w:p>
    <w:p w14:paraId="5791E879" w14:textId="77777777" w:rsidR="00F621E4" w:rsidRDefault="0015063C">
      <w:pPr>
        <w:spacing w:line="400" w:lineRule="exact"/>
        <w:rPr>
          <w:rFonts w:ascii="宋体" w:hAnsi="宋体"/>
          <w:b/>
          <w:color w:val="000000" w:themeColor="text1"/>
          <w:szCs w:val="24"/>
        </w:rPr>
      </w:pPr>
      <w:r>
        <w:rPr>
          <w:rFonts w:ascii="宋体" w:hAnsi="宋体" w:hint="eastAsia"/>
          <w:b/>
          <w:color w:val="000000" w:themeColor="text1"/>
          <w:szCs w:val="24"/>
        </w:rPr>
        <w:lastRenderedPageBreak/>
        <w:t>附件6-2  政府采购磋商担保函</w:t>
      </w:r>
      <w:r>
        <w:rPr>
          <w:rFonts w:ascii="宋体" w:hAnsi="宋体" w:hint="eastAsia"/>
          <w:b/>
          <w:color w:val="000000" w:themeColor="text1"/>
          <w:szCs w:val="21"/>
        </w:rPr>
        <w:t>（格式，以转账或支票方式递交保证金的企业不需提供）</w:t>
      </w:r>
    </w:p>
    <w:p w14:paraId="13905BED" w14:textId="77777777" w:rsidR="00F621E4" w:rsidRDefault="0015063C">
      <w:pPr>
        <w:tabs>
          <w:tab w:val="left" w:pos="5580"/>
        </w:tabs>
        <w:snapToGrid w:val="0"/>
        <w:spacing w:afterLines="50" w:after="120" w:line="360" w:lineRule="exact"/>
        <w:rPr>
          <w:rFonts w:ascii="宋体" w:hAnsi="宋体"/>
          <w:color w:val="000000" w:themeColor="text1"/>
          <w:szCs w:val="24"/>
        </w:rPr>
      </w:pPr>
      <w:r>
        <w:rPr>
          <w:rFonts w:ascii="宋体" w:hAnsi="宋体" w:hint="eastAsia"/>
          <w:color w:val="000000" w:themeColor="text1"/>
          <w:szCs w:val="24"/>
        </w:rPr>
        <w:t>编号：</w:t>
      </w:r>
    </w:p>
    <w:p w14:paraId="24235124"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（采购人或采购代理机构）：</w:t>
      </w:r>
    </w:p>
    <w:p w14:paraId="79EC94D6" w14:textId="77777777" w:rsidR="00F621E4" w:rsidRDefault="0015063C">
      <w:pPr>
        <w:tabs>
          <w:tab w:val="left" w:pos="5580"/>
        </w:tabs>
        <w:snapToGrid w:val="0"/>
        <w:spacing w:afterLines="50" w:after="120" w:line="360" w:lineRule="exact"/>
        <w:ind w:firstLineChars="200" w:firstLine="420"/>
        <w:jc w:val="left"/>
        <w:rPr>
          <w:rFonts w:ascii="宋体" w:hAnsi="宋体"/>
          <w:color w:val="000000" w:themeColor="text1"/>
          <w:szCs w:val="24"/>
        </w:rPr>
      </w:pPr>
      <w:r>
        <w:rPr>
          <w:rFonts w:ascii="宋体" w:hAnsi="宋体" w:hint="eastAsia"/>
          <w:color w:val="000000" w:themeColor="text1"/>
          <w:szCs w:val="24"/>
        </w:rPr>
        <w:t>鉴于（以下简称“供应商”）拟参加编号为的项目（以下简称“本项目”）磋商，根据本项目磋商文件，供应商参加磋商时应向你交纳保证金，且可以磋商担保函的形式交纳保证金。应供应商的申请，我方以保证的方式向你方提供如下保证金担保：</w:t>
      </w:r>
    </w:p>
    <w:p w14:paraId="0416CFE1" w14:textId="77777777" w:rsidR="00F621E4" w:rsidRDefault="0015063C">
      <w:pPr>
        <w:tabs>
          <w:tab w:val="left" w:pos="5580"/>
        </w:tabs>
        <w:snapToGrid w:val="0"/>
        <w:spacing w:afterLines="50" w:after="120" w:line="360" w:lineRule="exact"/>
        <w:ind w:firstLineChars="200" w:firstLine="422"/>
        <w:rPr>
          <w:rFonts w:ascii="宋体" w:hAnsi="宋体"/>
          <w:b/>
          <w:color w:val="000000" w:themeColor="text1"/>
          <w:szCs w:val="24"/>
        </w:rPr>
      </w:pPr>
      <w:r>
        <w:rPr>
          <w:rFonts w:ascii="宋体" w:hAnsi="宋体" w:hint="eastAsia"/>
          <w:b/>
          <w:color w:val="000000" w:themeColor="text1"/>
          <w:szCs w:val="24"/>
        </w:rPr>
        <w:t>一、保证责任的情形及保证金额</w:t>
      </w:r>
    </w:p>
    <w:p w14:paraId="7A31A135"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（一）在供应商出现下列情形之一时，我方承担保证责任：</w:t>
      </w:r>
    </w:p>
    <w:p w14:paraId="5D02707A"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1、成交后供应商无正当理由不与采购人或者采购代理机构签订《政府采购合同》；</w:t>
      </w:r>
    </w:p>
    <w:p w14:paraId="41A1ECD6"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2、磋商文件规定的供应商应当缴纳保证金的其他情形。</w:t>
      </w:r>
    </w:p>
    <w:p w14:paraId="7C079286"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（二）我方承担保证责任的最高金额为人民币元（大写），即本项目的保证金金额。</w:t>
      </w:r>
    </w:p>
    <w:p w14:paraId="498D1524" w14:textId="77777777" w:rsidR="00F621E4" w:rsidRDefault="0015063C">
      <w:pPr>
        <w:tabs>
          <w:tab w:val="left" w:pos="5580"/>
        </w:tabs>
        <w:snapToGrid w:val="0"/>
        <w:spacing w:afterLines="50" w:after="120" w:line="360" w:lineRule="exact"/>
        <w:ind w:firstLineChars="200" w:firstLine="422"/>
        <w:rPr>
          <w:rFonts w:ascii="宋体" w:hAnsi="宋体"/>
          <w:b/>
          <w:color w:val="000000" w:themeColor="text1"/>
          <w:szCs w:val="24"/>
        </w:rPr>
      </w:pPr>
      <w:r>
        <w:rPr>
          <w:rFonts w:ascii="宋体" w:hAnsi="宋体" w:hint="eastAsia"/>
          <w:b/>
          <w:color w:val="000000" w:themeColor="text1"/>
          <w:szCs w:val="24"/>
        </w:rPr>
        <w:t>二、保证的方式及保证期间</w:t>
      </w:r>
    </w:p>
    <w:p w14:paraId="4470E6A9"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我方保证的方式为：连带责任保证</w:t>
      </w:r>
    </w:p>
    <w:p w14:paraId="3A4DC067"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我方的保证期间为：自本保函生效之日起</w:t>
      </w:r>
      <w:r>
        <w:rPr>
          <w:rFonts w:ascii="宋体" w:hAnsi="宋体" w:hint="eastAsia"/>
          <w:color w:val="000000" w:themeColor="text1"/>
          <w:szCs w:val="24"/>
          <w:u w:val="single"/>
        </w:rPr>
        <w:t>个月</w:t>
      </w:r>
      <w:r>
        <w:rPr>
          <w:rFonts w:ascii="宋体" w:hAnsi="宋体" w:hint="eastAsia"/>
          <w:color w:val="000000" w:themeColor="text1"/>
          <w:szCs w:val="24"/>
        </w:rPr>
        <w:t>止。</w:t>
      </w:r>
    </w:p>
    <w:p w14:paraId="53DB158B" w14:textId="77777777" w:rsidR="00F621E4" w:rsidRDefault="0015063C">
      <w:pPr>
        <w:tabs>
          <w:tab w:val="left" w:pos="5580"/>
        </w:tabs>
        <w:snapToGrid w:val="0"/>
        <w:spacing w:afterLines="50" w:after="120" w:line="360" w:lineRule="exact"/>
        <w:ind w:firstLineChars="200" w:firstLine="422"/>
        <w:rPr>
          <w:rFonts w:ascii="宋体" w:hAnsi="宋体"/>
          <w:b/>
          <w:color w:val="000000" w:themeColor="text1"/>
          <w:szCs w:val="24"/>
        </w:rPr>
      </w:pPr>
      <w:r>
        <w:rPr>
          <w:rFonts w:ascii="宋体" w:hAnsi="宋体" w:hint="eastAsia"/>
          <w:b/>
          <w:color w:val="000000" w:themeColor="text1"/>
          <w:szCs w:val="24"/>
        </w:rPr>
        <w:t>三、承担保证责任的程序</w:t>
      </w:r>
    </w:p>
    <w:p w14:paraId="16D66571"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1、你方要求我方承担保证责任的，应在本保函保证期间内向我方发出书面索赔通知。索赔通知应写明要求索赔的金额，支付款项应到达的账号，并附有证明供应商发生我方应承担保证责任情形的事实材料。</w:t>
      </w:r>
    </w:p>
    <w:p w14:paraId="39FE61C3"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2、我方在收到索赔通知及相关证明材料后，在个工作日内进行审查，符合应承担保证责任情形的，我方应按照你方的要求代供应商向你方支付保证金。</w:t>
      </w:r>
    </w:p>
    <w:p w14:paraId="6EF95B24" w14:textId="77777777" w:rsidR="00F621E4" w:rsidRDefault="0015063C">
      <w:pPr>
        <w:tabs>
          <w:tab w:val="left" w:pos="5580"/>
        </w:tabs>
        <w:snapToGrid w:val="0"/>
        <w:spacing w:afterLines="50" w:after="120" w:line="360" w:lineRule="exact"/>
        <w:ind w:firstLineChars="200" w:firstLine="422"/>
        <w:rPr>
          <w:rFonts w:ascii="宋体" w:hAnsi="宋体"/>
          <w:b/>
          <w:color w:val="000000" w:themeColor="text1"/>
          <w:szCs w:val="24"/>
        </w:rPr>
      </w:pPr>
      <w:r>
        <w:rPr>
          <w:rFonts w:ascii="宋体" w:hAnsi="宋体" w:hint="eastAsia"/>
          <w:b/>
          <w:color w:val="000000" w:themeColor="text1"/>
          <w:szCs w:val="24"/>
        </w:rPr>
        <w:t>四、保证责任的终止</w:t>
      </w:r>
    </w:p>
    <w:p w14:paraId="6F2A6418"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1、保证期间届满你方未向我方书面主张保证责任的，自保证期间届满次日起，我方保证责任自动终止。</w:t>
      </w:r>
    </w:p>
    <w:p w14:paraId="484EDBD6"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2、我方按照本保函向你方履行了保证责任后，自我方向你方支付款项（支付款项从我方账户划出）之日起，保证责任终止。</w:t>
      </w:r>
    </w:p>
    <w:p w14:paraId="145488F8"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3、按照法律法规的规定或出现我方保证责任终止的其他情形的，我方在本保函下的保证责任亦终止。</w:t>
      </w:r>
    </w:p>
    <w:p w14:paraId="0A175EF9" w14:textId="77777777" w:rsidR="00F621E4" w:rsidRDefault="0015063C">
      <w:pPr>
        <w:tabs>
          <w:tab w:val="left" w:pos="5580"/>
        </w:tabs>
        <w:snapToGrid w:val="0"/>
        <w:spacing w:afterLines="50" w:after="120" w:line="360" w:lineRule="exact"/>
        <w:ind w:firstLineChars="200" w:firstLine="422"/>
        <w:rPr>
          <w:rFonts w:ascii="宋体" w:hAnsi="宋体"/>
          <w:b/>
          <w:color w:val="000000" w:themeColor="text1"/>
          <w:szCs w:val="24"/>
        </w:rPr>
      </w:pPr>
      <w:r>
        <w:rPr>
          <w:rFonts w:ascii="宋体" w:hAnsi="宋体" w:hint="eastAsia"/>
          <w:b/>
          <w:color w:val="000000" w:themeColor="text1"/>
          <w:szCs w:val="24"/>
        </w:rPr>
        <w:t>五、免责条款</w:t>
      </w:r>
    </w:p>
    <w:p w14:paraId="3DA337DF"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1、依照法律规定或你方与供应商的另行约定，全部或部分免除供应商保证金义务时，我方亦免除相应的保证责任。</w:t>
      </w:r>
    </w:p>
    <w:p w14:paraId="39A32F71"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2、因你方原因导致供应商发生本保函第一条第（一）款约定情形的，我方不承担保证责任。</w:t>
      </w:r>
    </w:p>
    <w:p w14:paraId="445FDC31"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3、因不可抗力造成供应商发生本保函第一条约定情形的，我方不承担保证责任。</w:t>
      </w:r>
    </w:p>
    <w:p w14:paraId="2C8F0AFC"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lastRenderedPageBreak/>
        <w:t>4、你方或其他有权机关对磋商文件进行任何澄清或修改，加重我方保证责任的，我方对加重部分不承担保证责任，但该澄清或修改经我方事先向书面同意的除外。</w:t>
      </w:r>
    </w:p>
    <w:p w14:paraId="06A52E75" w14:textId="77777777" w:rsidR="00F621E4" w:rsidRDefault="0015063C">
      <w:pPr>
        <w:tabs>
          <w:tab w:val="left" w:pos="5580"/>
        </w:tabs>
        <w:snapToGrid w:val="0"/>
        <w:spacing w:afterLines="50" w:after="120" w:line="360" w:lineRule="exact"/>
        <w:ind w:firstLineChars="200" w:firstLine="422"/>
        <w:rPr>
          <w:rFonts w:ascii="宋体" w:hAnsi="宋体"/>
          <w:b/>
          <w:color w:val="000000" w:themeColor="text1"/>
          <w:szCs w:val="24"/>
        </w:rPr>
      </w:pPr>
      <w:r>
        <w:rPr>
          <w:rFonts w:ascii="宋体" w:hAnsi="宋体" w:hint="eastAsia"/>
          <w:b/>
          <w:color w:val="000000" w:themeColor="text1"/>
          <w:szCs w:val="24"/>
        </w:rPr>
        <w:t>六、争议的解决</w:t>
      </w:r>
    </w:p>
    <w:p w14:paraId="09F3E7DE"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因本保函发生的纠纷，由你我双方协商解决，协商不成的，通过诉讼程序解决，诉讼管辖地法院为法院。</w:t>
      </w:r>
    </w:p>
    <w:p w14:paraId="6D12ED50"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七、保函的生效</w:t>
      </w:r>
    </w:p>
    <w:p w14:paraId="0A2702B6"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本保函自我方加盖公章之日起生效。</w:t>
      </w:r>
    </w:p>
    <w:p w14:paraId="159FC248" w14:textId="77777777" w:rsidR="00F621E4" w:rsidRDefault="0015063C">
      <w:pPr>
        <w:tabs>
          <w:tab w:val="left" w:pos="5580"/>
        </w:tabs>
        <w:snapToGrid w:val="0"/>
        <w:spacing w:afterLines="50" w:after="120" w:line="360" w:lineRule="exact"/>
        <w:ind w:firstLineChars="200" w:firstLine="420"/>
        <w:rPr>
          <w:rFonts w:ascii="宋体" w:hAnsi="宋体"/>
          <w:color w:val="000000" w:themeColor="text1"/>
          <w:szCs w:val="24"/>
        </w:rPr>
      </w:pPr>
      <w:r>
        <w:rPr>
          <w:rFonts w:ascii="宋体" w:hAnsi="宋体" w:hint="eastAsia"/>
          <w:color w:val="000000" w:themeColor="text1"/>
          <w:szCs w:val="24"/>
        </w:rPr>
        <w:t xml:space="preserve">                                              保证人（公章）</w:t>
      </w:r>
    </w:p>
    <w:p w14:paraId="2CED068B" w14:textId="77777777" w:rsidR="00F621E4" w:rsidRDefault="00F621E4">
      <w:pPr>
        <w:tabs>
          <w:tab w:val="left" w:pos="5580"/>
        </w:tabs>
        <w:snapToGrid w:val="0"/>
        <w:spacing w:afterLines="50" w:after="120" w:line="360" w:lineRule="exact"/>
        <w:ind w:firstLineChars="200" w:firstLine="420"/>
        <w:rPr>
          <w:rFonts w:ascii="宋体" w:hAnsi="宋体"/>
          <w:color w:val="000000" w:themeColor="text1"/>
          <w:szCs w:val="24"/>
        </w:rPr>
      </w:pPr>
    </w:p>
    <w:p w14:paraId="1C20D9CA" w14:textId="77777777" w:rsidR="00F621E4" w:rsidRDefault="0015063C">
      <w:pPr>
        <w:tabs>
          <w:tab w:val="left" w:pos="5580"/>
        </w:tabs>
        <w:snapToGrid w:val="0"/>
        <w:spacing w:afterLines="50" w:after="120" w:line="360" w:lineRule="exact"/>
        <w:ind w:firstLineChars="2550" w:firstLine="5355"/>
        <w:rPr>
          <w:rFonts w:ascii="宋体" w:hAnsi="宋体"/>
          <w:color w:val="000000" w:themeColor="text1"/>
          <w:szCs w:val="24"/>
        </w:rPr>
      </w:pPr>
      <w:r>
        <w:rPr>
          <w:rFonts w:ascii="宋体" w:hAnsi="宋体" w:hint="eastAsia"/>
          <w:color w:val="000000" w:themeColor="text1"/>
          <w:szCs w:val="24"/>
        </w:rPr>
        <w:t>年     月     日</w:t>
      </w:r>
    </w:p>
    <w:p w14:paraId="334FE550" w14:textId="77777777" w:rsidR="00F621E4" w:rsidRDefault="00F621E4">
      <w:pPr>
        <w:spacing w:line="400" w:lineRule="exact"/>
        <w:rPr>
          <w:rFonts w:ascii="宋体" w:hAnsi="宋体"/>
          <w:color w:val="000000" w:themeColor="text1"/>
          <w:szCs w:val="24"/>
        </w:rPr>
      </w:pPr>
    </w:p>
    <w:p w14:paraId="1B1CFA1E" w14:textId="77777777" w:rsidR="00F621E4" w:rsidRDefault="00F621E4">
      <w:pPr>
        <w:widowControl/>
        <w:jc w:val="left"/>
        <w:rPr>
          <w:rFonts w:ascii="宋体" w:hAnsi="宋体"/>
          <w:b/>
          <w:color w:val="000000" w:themeColor="text1"/>
          <w:szCs w:val="24"/>
        </w:rPr>
        <w:sectPr w:rsidR="00F621E4">
          <w:pgSz w:w="11907" w:h="16840"/>
          <w:pgMar w:top="1134" w:right="1134" w:bottom="1134" w:left="1418" w:header="851" w:footer="992" w:gutter="0"/>
          <w:cols w:space="720"/>
        </w:sectPr>
      </w:pPr>
    </w:p>
    <w:p w14:paraId="41B41263" w14:textId="77777777" w:rsidR="00F621E4" w:rsidRDefault="0015063C">
      <w:pPr>
        <w:widowControl/>
        <w:snapToGrid w:val="0"/>
        <w:spacing w:afterLines="50" w:after="120" w:line="360" w:lineRule="exact"/>
        <w:jc w:val="left"/>
        <w:rPr>
          <w:rFonts w:ascii="宋体" w:hAnsi="宋体"/>
          <w:b/>
          <w:color w:val="000000" w:themeColor="text1"/>
          <w:szCs w:val="24"/>
        </w:rPr>
      </w:pPr>
      <w:r>
        <w:rPr>
          <w:rFonts w:ascii="宋体" w:hAnsi="宋体" w:hint="eastAsia"/>
          <w:b/>
          <w:color w:val="000000" w:themeColor="text1"/>
          <w:szCs w:val="24"/>
        </w:rPr>
        <w:lastRenderedPageBreak/>
        <w:t>附件6-3 保证金说明（格式）</w:t>
      </w:r>
    </w:p>
    <w:p w14:paraId="3432305D" w14:textId="77777777" w:rsidR="00F621E4" w:rsidRDefault="0015063C">
      <w:pPr>
        <w:spacing w:line="360" w:lineRule="auto"/>
        <w:jc w:val="center"/>
        <w:rPr>
          <w:rFonts w:ascii="宋体" w:hAnsi="宋体"/>
          <w:b/>
          <w:color w:val="000000" w:themeColor="text1"/>
          <w:sz w:val="24"/>
          <w:szCs w:val="32"/>
        </w:rPr>
      </w:pPr>
      <w:r>
        <w:rPr>
          <w:rFonts w:ascii="宋体" w:hAnsi="宋体" w:hint="eastAsia"/>
          <w:b/>
          <w:color w:val="000000" w:themeColor="text1"/>
          <w:sz w:val="24"/>
          <w:szCs w:val="32"/>
        </w:rPr>
        <w:t>保证金说明</w:t>
      </w:r>
    </w:p>
    <w:p w14:paraId="047635CF"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致：中信国际招标有限公司</w:t>
      </w:r>
    </w:p>
    <w:p w14:paraId="45FAE764"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 xml:space="preserve">项目名称：               </w:t>
      </w:r>
    </w:p>
    <w:p w14:paraId="458BD313"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 xml:space="preserve">项目编号：               </w:t>
      </w:r>
    </w:p>
    <w:p w14:paraId="202D6163"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1、保证金额（大写）元，以（支票/转账/汇票/保函）方式支付。</w:t>
      </w:r>
    </w:p>
    <w:p w14:paraId="07FDD282"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2、在磋商有效期内，贵公司根据下列事实中的任何一点，即可无条件地扣留保证金。</w:t>
      </w:r>
    </w:p>
    <w:p w14:paraId="2F8179E7"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（1）以他人名义磋商或互相串通磋商，供应商提交的响应文件中提供虚假资料或失实资料的，或者以其他方式弄虚作假的；</w:t>
      </w:r>
    </w:p>
    <w:p w14:paraId="152E60FF"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 xml:space="preserve">（2）供应商在规定的磋商有效期内撤销或修改其响应文件； </w:t>
      </w:r>
    </w:p>
    <w:p w14:paraId="2F4BD474"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（3）成交供应商无正当理由拒签合同或未按规定提交履约保证金；</w:t>
      </w:r>
    </w:p>
    <w:p w14:paraId="0B223A5D"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（4）成交供应商未按磋商文件规定缴纳成交服务费。</w:t>
      </w:r>
    </w:p>
    <w:p w14:paraId="3B25BB8E"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3、保证金自磋商截止之日起生效，直到磋商有效期届满或贵方与我方书面协定的延长期届满。</w:t>
      </w:r>
    </w:p>
    <w:p w14:paraId="31991226"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4、请贵方按磋商文件规定将保证金退回我方：</w:t>
      </w:r>
    </w:p>
    <w:p w14:paraId="585A144B"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u w:val="single"/>
        </w:rPr>
      </w:pPr>
      <w:r>
        <w:rPr>
          <w:rFonts w:ascii="宋体" w:hAnsi="宋体" w:hint="eastAsia"/>
          <w:color w:val="000000" w:themeColor="text1"/>
          <w:kern w:val="0"/>
          <w:szCs w:val="24"/>
        </w:rPr>
        <w:t>开户行:       联系人:</w:t>
      </w:r>
    </w:p>
    <w:p w14:paraId="12C96EF2"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u w:val="single"/>
        </w:rPr>
      </w:pPr>
      <w:r>
        <w:rPr>
          <w:rFonts w:ascii="宋体" w:hAnsi="宋体" w:hint="eastAsia"/>
          <w:color w:val="000000" w:themeColor="text1"/>
          <w:kern w:val="0"/>
          <w:szCs w:val="24"/>
        </w:rPr>
        <w:t>帐号:       联系电话:</w:t>
      </w:r>
    </w:p>
    <w:p w14:paraId="54B1EA64"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u w:val="single"/>
        </w:rPr>
      </w:pPr>
      <w:r>
        <w:rPr>
          <w:rFonts w:ascii="宋体" w:hAnsi="宋体" w:hint="eastAsia"/>
          <w:color w:val="000000" w:themeColor="text1"/>
          <w:kern w:val="0"/>
          <w:szCs w:val="24"/>
        </w:rPr>
        <w:t>汇款金额:       金额大写:</w:t>
      </w:r>
    </w:p>
    <w:p w14:paraId="4879EC2C" w14:textId="77777777" w:rsidR="00F621E4" w:rsidRDefault="0015063C">
      <w:pPr>
        <w:widowControl/>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供应商名称（公章）：</w:t>
      </w:r>
    </w:p>
    <w:p w14:paraId="086638C4" w14:textId="77777777" w:rsidR="00F621E4" w:rsidRDefault="0015063C">
      <w:pPr>
        <w:widowControl/>
        <w:tabs>
          <w:tab w:val="left" w:pos="6660"/>
        </w:tabs>
        <w:snapToGrid w:val="0"/>
        <w:spacing w:afterLines="50" w:after="120" w:line="360" w:lineRule="exact"/>
        <w:ind w:firstLine="480"/>
        <w:jc w:val="left"/>
        <w:rPr>
          <w:rFonts w:ascii="宋体" w:hAnsi="宋体"/>
          <w:color w:val="000000" w:themeColor="text1"/>
          <w:kern w:val="0"/>
          <w:szCs w:val="24"/>
        </w:rPr>
      </w:pPr>
      <w:r>
        <w:rPr>
          <w:rFonts w:ascii="宋体" w:hAnsi="宋体" w:hint="eastAsia"/>
          <w:color w:val="000000" w:themeColor="text1"/>
          <w:kern w:val="0"/>
          <w:szCs w:val="24"/>
        </w:rPr>
        <w:t>法定代表人或授权代表（签字或盖章）：</w:t>
      </w:r>
      <w:r>
        <w:rPr>
          <w:rFonts w:ascii="宋体" w:hAnsi="宋体" w:hint="eastAsia"/>
          <w:color w:val="000000" w:themeColor="text1"/>
          <w:kern w:val="0"/>
          <w:szCs w:val="24"/>
          <w:u w:val="single"/>
        </w:rPr>
        <w:tab/>
      </w:r>
    </w:p>
    <w:p w14:paraId="549C7671" w14:textId="77777777" w:rsidR="00F621E4" w:rsidRDefault="0015063C">
      <w:pPr>
        <w:pStyle w:val="a7"/>
        <w:tabs>
          <w:tab w:val="left" w:pos="5340"/>
        </w:tabs>
        <w:snapToGrid w:val="0"/>
        <w:spacing w:afterLines="50" w:after="120" w:line="360" w:lineRule="exact"/>
        <w:ind w:firstLineChars="250" w:firstLine="525"/>
        <w:rPr>
          <w:rFonts w:hAnsi="宋体"/>
          <w:color w:val="000000" w:themeColor="text1"/>
          <w:szCs w:val="24"/>
        </w:rPr>
      </w:pPr>
      <w:r>
        <w:rPr>
          <w:rFonts w:hAnsi="宋体" w:hint="eastAsia"/>
          <w:bCs/>
          <w:color w:val="000000" w:themeColor="text1"/>
          <w:szCs w:val="24"/>
        </w:rPr>
        <w:t>日期：</w:t>
      </w:r>
    </w:p>
    <w:p w14:paraId="1178B295" w14:textId="77777777" w:rsidR="00F621E4" w:rsidRDefault="00F621E4">
      <w:pPr>
        <w:widowControl/>
        <w:jc w:val="left"/>
        <w:rPr>
          <w:rFonts w:ascii="宋体" w:hAnsi="宋体"/>
          <w:b/>
          <w:color w:val="000000" w:themeColor="text1"/>
          <w:szCs w:val="24"/>
        </w:rPr>
        <w:sectPr w:rsidR="00F621E4">
          <w:pgSz w:w="11907" w:h="16840"/>
          <w:pgMar w:top="1134" w:right="1134" w:bottom="1134" w:left="1418" w:header="851" w:footer="992" w:gutter="0"/>
          <w:cols w:space="720"/>
        </w:sectPr>
      </w:pPr>
    </w:p>
    <w:p w14:paraId="5E67B653" w14:textId="77777777" w:rsidR="00F621E4" w:rsidRDefault="0015063C">
      <w:pPr>
        <w:tabs>
          <w:tab w:val="left" w:pos="900"/>
          <w:tab w:val="left" w:pos="5580"/>
        </w:tabs>
        <w:snapToGrid w:val="0"/>
        <w:spacing w:afterLines="50" w:after="120" w:line="360" w:lineRule="exact"/>
        <w:rPr>
          <w:rFonts w:ascii="宋体" w:hAnsi="宋体"/>
          <w:b/>
          <w:color w:val="000000" w:themeColor="text1"/>
          <w:szCs w:val="24"/>
        </w:rPr>
      </w:pPr>
      <w:r>
        <w:rPr>
          <w:rFonts w:ascii="宋体" w:hAnsi="宋体" w:hint="eastAsia"/>
          <w:b/>
          <w:color w:val="000000" w:themeColor="text1"/>
          <w:szCs w:val="24"/>
        </w:rPr>
        <w:lastRenderedPageBreak/>
        <w:t>附件7-</w:t>
      </w:r>
      <w:r>
        <w:rPr>
          <w:rFonts w:ascii="宋体" w:hAnsi="宋体"/>
          <w:b/>
          <w:color w:val="000000" w:themeColor="text1"/>
          <w:szCs w:val="24"/>
        </w:rPr>
        <w:t>1</w:t>
      </w:r>
      <w:r>
        <w:rPr>
          <w:rFonts w:ascii="宋体" w:hAnsi="宋体" w:hint="eastAsia"/>
          <w:b/>
          <w:color w:val="000000" w:themeColor="text1"/>
          <w:szCs w:val="24"/>
        </w:rPr>
        <w:t xml:space="preserve"> 中小企业声明函（格式，中小企业参加磋商适用）</w:t>
      </w:r>
    </w:p>
    <w:p w14:paraId="4BCA70D5" w14:textId="77777777" w:rsidR="00F621E4" w:rsidRDefault="00F621E4">
      <w:pPr>
        <w:tabs>
          <w:tab w:val="left" w:pos="900"/>
          <w:tab w:val="left" w:pos="5580"/>
        </w:tabs>
        <w:snapToGrid w:val="0"/>
        <w:spacing w:afterLines="50" w:after="120" w:line="360" w:lineRule="exact"/>
        <w:rPr>
          <w:rFonts w:ascii="宋体" w:hAnsi="宋体"/>
          <w:b/>
          <w:color w:val="000000" w:themeColor="text1"/>
          <w:sz w:val="18"/>
          <w:szCs w:val="21"/>
        </w:rPr>
      </w:pPr>
    </w:p>
    <w:p w14:paraId="30577DB0" w14:textId="77777777" w:rsidR="00F621E4" w:rsidRDefault="0015063C">
      <w:pPr>
        <w:spacing w:line="360" w:lineRule="auto"/>
        <w:jc w:val="center"/>
        <w:rPr>
          <w:rFonts w:ascii="宋体" w:hAnsi="宋体"/>
          <w:b/>
          <w:color w:val="000000" w:themeColor="text1"/>
          <w:sz w:val="24"/>
          <w:szCs w:val="32"/>
        </w:rPr>
      </w:pPr>
      <w:r>
        <w:rPr>
          <w:rFonts w:ascii="宋体" w:hAnsi="宋体" w:hint="eastAsia"/>
          <w:b/>
          <w:color w:val="000000" w:themeColor="text1"/>
          <w:sz w:val="24"/>
          <w:szCs w:val="32"/>
        </w:rPr>
        <w:t>中小企业声明函（工程、服务）</w:t>
      </w:r>
    </w:p>
    <w:p w14:paraId="277D8867" w14:textId="77777777" w:rsidR="00F621E4" w:rsidRDefault="0015063C">
      <w:pPr>
        <w:tabs>
          <w:tab w:val="left" w:pos="5580"/>
        </w:tabs>
        <w:wordWrap w:val="0"/>
        <w:spacing w:afterLines="50" w:after="120" w:line="360" w:lineRule="auto"/>
        <w:ind w:firstLineChars="200" w:firstLine="420"/>
        <w:contextualSpacing/>
        <w:rPr>
          <w:rFonts w:ascii="宋体" w:hAnsi="宋体"/>
          <w:color w:val="000000"/>
          <w:szCs w:val="21"/>
        </w:rPr>
      </w:pPr>
      <w:r>
        <w:rPr>
          <w:rFonts w:ascii="宋体" w:hAnsi="宋体" w:hint="eastAsia"/>
          <w:color w:val="000000"/>
          <w:szCs w:val="21"/>
        </w:rPr>
        <w:t>本公司（联合体）郑重声明，根据《政府采购促进中小企业发展暂行办法》（财库[20</w:t>
      </w:r>
      <w:r>
        <w:rPr>
          <w:rFonts w:ascii="宋体" w:hAnsi="宋体"/>
          <w:color w:val="000000"/>
          <w:szCs w:val="21"/>
        </w:rPr>
        <w:t>20</w:t>
      </w:r>
      <w:r>
        <w:rPr>
          <w:rFonts w:ascii="宋体" w:hAnsi="宋体" w:hint="eastAsia"/>
          <w:color w:val="000000"/>
          <w:szCs w:val="21"/>
        </w:rPr>
        <w:t>]</w:t>
      </w:r>
      <w:r>
        <w:rPr>
          <w:rFonts w:ascii="宋体" w:hAnsi="宋体"/>
          <w:color w:val="000000"/>
          <w:szCs w:val="21"/>
        </w:rPr>
        <w:t>46</w:t>
      </w:r>
      <w:r>
        <w:rPr>
          <w:rFonts w:ascii="宋体" w:hAnsi="宋体" w:hint="eastAsia"/>
          <w:color w:val="000000"/>
          <w:szCs w:val="21"/>
        </w:rPr>
        <w:t>号）的规定，本公司（联合体）参加</w:t>
      </w:r>
      <w:r>
        <w:rPr>
          <w:rFonts w:ascii="宋体" w:hAnsi="宋体" w:hint="eastAsia"/>
          <w:i/>
          <w:color w:val="000000"/>
          <w:szCs w:val="21"/>
          <w:u w:val="single"/>
        </w:rPr>
        <w:t xml:space="preserve"> </w:t>
      </w:r>
      <w:r>
        <w:rPr>
          <w:rFonts w:ascii="宋体" w:hAnsi="宋体"/>
          <w:i/>
          <w:color w:val="000000"/>
          <w:szCs w:val="21"/>
          <w:u w:val="single"/>
        </w:rPr>
        <w:t xml:space="preserve"> </w:t>
      </w:r>
      <w:r>
        <w:rPr>
          <w:rFonts w:ascii="宋体" w:hAnsi="宋体"/>
          <w:b/>
          <w:i/>
          <w:color w:val="000000"/>
          <w:szCs w:val="21"/>
          <w:u w:val="single"/>
        </w:rPr>
        <w:t xml:space="preserve"> </w:t>
      </w:r>
      <w:r>
        <w:rPr>
          <w:rFonts w:ascii="宋体" w:hAnsi="宋体" w:hint="eastAsia"/>
          <w:b/>
          <w:i/>
          <w:color w:val="000000"/>
          <w:szCs w:val="21"/>
          <w:u w:val="single"/>
        </w:rPr>
        <w:t>（采购人名称）</w:t>
      </w:r>
      <w:r>
        <w:rPr>
          <w:rFonts w:ascii="宋体" w:hAnsi="宋体"/>
          <w:b/>
          <w:i/>
          <w:color w:val="000000"/>
          <w:szCs w:val="21"/>
          <w:u w:val="single"/>
        </w:rPr>
        <w:t xml:space="preserve"> </w:t>
      </w:r>
      <w:r>
        <w:rPr>
          <w:rFonts w:ascii="宋体" w:hAnsi="宋体"/>
          <w:i/>
          <w:color w:val="000000"/>
          <w:szCs w:val="21"/>
          <w:u w:val="single"/>
        </w:rPr>
        <w:t xml:space="preserve">   </w:t>
      </w:r>
      <w:r>
        <w:rPr>
          <w:rFonts w:ascii="宋体" w:hAnsi="宋体" w:hint="eastAsia"/>
          <w:color w:val="000000"/>
          <w:szCs w:val="21"/>
        </w:rPr>
        <w:t>的</w:t>
      </w:r>
      <w:r>
        <w:rPr>
          <w:rFonts w:ascii="宋体" w:hAnsi="宋体" w:hint="eastAsia"/>
          <w:i/>
          <w:color w:val="000000"/>
          <w:szCs w:val="21"/>
          <w:u w:val="single"/>
        </w:rPr>
        <w:t xml:space="preserve"> </w:t>
      </w:r>
      <w:r>
        <w:rPr>
          <w:rFonts w:ascii="宋体" w:hAnsi="宋体"/>
          <w:i/>
          <w:color w:val="000000"/>
          <w:szCs w:val="21"/>
          <w:u w:val="single"/>
        </w:rPr>
        <w:t xml:space="preserve">  </w:t>
      </w:r>
      <w:r>
        <w:rPr>
          <w:rFonts w:ascii="宋体" w:hAnsi="宋体" w:hint="eastAsia"/>
          <w:b/>
          <w:i/>
          <w:color w:val="000000"/>
          <w:szCs w:val="21"/>
          <w:u w:val="single"/>
        </w:rPr>
        <w:t>（项目名称）</w:t>
      </w:r>
      <w:r>
        <w:rPr>
          <w:rFonts w:ascii="宋体" w:hAnsi="宋体"/>
          <w:b/>
          <w:i/>
          <w:color w:val="000000"/>
          <w:szCs w:val="21"/>
          <w:u w:val="single"/>
        </w:rPr>
        <w:t xml:space="preserve"> </w:t>
      </w:r>
      <w:r>
        <w:rPr>
          <w:rFonts w:ascii="宋体" w:hAnsi="宋体"/>
          <w:i/>
          <w:color w:val="000000"/>
          <w:szCs w:val="21"/>
          <w:u w:val="single"/>
        </w:rPr>
        <w:t xml:space="preserve">   </w:t>
      </w:r>
      <w:r>
        <w:rPr>
          <w:rFonts w:ascii="宋体" w:hAnsi="宋体" w:hint="eastAsia"/>
          <w:color w:val="000000"/>
          <w:szCs w:val="21"/>
        </w:rPr>
        <w:t xml:space="preserve">采购活动，工程的施工单位全部为符合政策要求的中小企业（或者：服务全部由符合要求的中小企业承接）。相关企业（含联合体中的中小企业、签订分包意向协议的中小企业）的具体情况如下： </w:t>
      </w:r>
    </w:p>
    <w:p w14:paraId="15E6AB7E" w14:textId="77777777" w:rsidR="00F621E4" w:rsidRDefault="0015063C">
      <w:pPr>
        <w:tabs>
          <w:tab w:val="left" w:pos="5580"/>
        </w:tabs>
        <w:wordWrap w:val="0"/>
        <w:spacing w:afterLines="50" w:after="120" w:line="360" w:lineRule="auto"/>
        <w:ind w:firstLineChars="200" w:firstLine="420"/>
        <w:contextualSpacing/>
        <w:rPr>
          <w:rFonts w:ascii="宋体" w:hAnsi="宋体"/>
          <w:color w:val="000000"/>
          <w:szCs w:val="21"/>
        </w:rPr>
      </w:pPr>
      <w:r>
        <w:rPr>
          <w:rFonts w:ascii="宋体" w:hAnsi="宋体" w:hint="eastAsia"/>
          <w:color w:val="000000"/>
          <w:szCs w:val="21"/>
        </w:rPr>
        <w:t>1.</w:t>
      </w:r>
      <w:r>
        <w:rPr>
          <w:rFonts w:ascii="宋体" w:hAnsi="宋体" w:hint="eastAsia"/>
          <w:color w:val="000000"/>
          <w:szCs w:val="21"/>
          <w:u w:val="single"/>
        </w:rPr>
        <w:t xml:space="preserve"> _</w:t>
      </w:r>
      <w:r>
        <w:rPr>
          <w:rFonts w:ascii="宋体" w:hAnsi="宋体" w:hint="eastAsia"/>
          <w:b/>
          <w:i/>
          <w:color w:val="000000"/>
          <w:szCs w:val="21"/>
          <w:u w:val="single"/>
        </w:rPr>
        <w:t>（标的名称）</w:t>
      </w:r>
      <w:r>
        <w:rPr>
          <w:rFonts w:ascii="宋体" w:hAnsi="宋体"/>
          <w:color w:val="000000"/>
          <w:szCs w:val="21"/>
          <w:u w:val="single"/>
        </w:rPr>
        <w:t xml:space="preserve"> </w:t>
      </w:r>
      <w:r>
        <w:rPr>
          <w:rFonts w:ascii="宋体" w:hAnsi="宋体" w:hint="eastAsia"/>
          <w:color w:val="000000"/>
          <w:szCs w:val="21"/>
        </w:rPr>
        <w:t>，属于</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b/>
          <w:i/>
          <w:color w:val="000000"/>
          <w:szCs w:val="21"/>
          <w:u w:val="single"/>
        </w:rPr>
        <w:t>（采购文件中明确的所属行业）</w:t>
      </w:r>
      <w:r>
        <w:rPr>
          <w:rFonts w:ascii="宋体" w:hAnsi="宋体"/>
          <w:color w:val="000000"/>
          <w:szCs w:val="21"/>
          <w:u w:val="single"/>
        </w:rPr>
        <w:t xml:space="preserve">  </w:t>
      </w:r>
      <w:r>
        <w:rPr>
          <w:rFonts w:ascii="宋体" w:hAnsi="宋体" w:hint="eastAsia"/>
          <w:color w:val="000000"/>
          <w:szCs w:val="21"/>
        </w:rPr>
        <w:t>行业；承建（承接）企业为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b/>
          <w:i/>
          <w:color w:val="000000"/>
          <w:szCs w:val="21"/>
          <w:u w:val="single"/>
        </w:rPr>
        <w:t>（企业名称）</w:t>
      </w:r>
      <w:r>
        <w:rPr>
          <w:rFonts w:ascii="宋体" w:hAnsi="宋体" w:hint="eastAsia"/>
          <w:color w:val="000000"/>
          <w:szCs w:val="21"/>
          <w:u w:val="single"/>
        </w:rPr>
        <w:t xml:space="preserve"> </w:t>
      </w:r>
      <w:r>
        <w:rPr>
          <w:rFonts w:ascii="宋体" w:hAnsi="宋体" w:hint="eastAsia"/>
          <w:color w:val="000000"/>
          <w:szCs w:val="21"/>
        </w:rPr>
        <w:t>，从业人员</w:t>
      </w:r>
      <w:r>
        <w:rPr>
          <w:rFonts w:ascii="宋体" w:hAnsi="宋体" w:hint="eastAsia"/>
          <w:color w:val="000000"/>
          <w:szCs w:val="21"/>
          <w:u w:val="single"/>
        </w:rPr>
        <w:t xml:space="preserve">     </w:t>
      </w:r>
      <w:r>
        <w:rPr>
          <w:rFonts w:ascii="宋体" w:hAnsi="宋体" w:hint="eastAsia"/>
          <w:color w:val="000000"/>
          <w:szCs w:val="21"/>
        </w:rPr>
        <w:t>人，营业收入为</w:t>
      </w:r>
      <w:r>
        <w:rPr>
          <w:rFonts w:ascii="宋体" w:hAnsi="宋体" w:hint="eastAsia"/>
          <w:color w:val="000000"/>
          <w:szCs w:val="21"/>
          <w:u w:val="single"/>
        </w:rPr>
        <w:t xml:space="preserve">     </w:t>
      </w:r>
      <w:r>
        <w:rPr>
          <w:rFonts w:ascii="宋体" w:hAnsi="宋体" w:hint="eastAsia"/>
          <w:color w:val="000000"/>
          <w:szCs w:val="21"/>
        </w:rPr>
        <w:t>万元，资产总额为</w:t>
      </w:r>
      <w:r>
        <w:rPr>
          <w:rFonts w:ascii="宋体" w:hAnsi="宋体" w:hint="eastAsia"/>
          <w:color w:val="000000"/>
          <w:szCs w:val="21"/>
          <w:u w:val="single"/>
        </w:rPr>
        <w:t xml:space="preserve">     </w:t>
      </w:r>
      <w:r>
        <w:rPr>
          <w:rFonts w:ascii="宋体" w:hAnsi="宋体" w:hint="eastAsia"/>
          <w:color w:val="000000"/>
          <w:szCs w:val="21"/>
        </w:rPr>
        <w:t>万元，属于</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b/>
          <w:i/>
          <w:color w:val="000000"/>
          <w:szCs w:val="21"/>
          <w:u w:val="single"/>
        </w:rPr>
        <w:t xml:space="preserve">（中型企业、小型企业、微型企业）  </w:t>
      </w:r>
      <w:r>
        <w:rPr>
          <w:rFonts w:ascii="宋体" w:hAnsi="宋体" w:hint="eastAsia"/>
          <w:color w:val="000000"/>
          <w:szCs w:val="21"/>
        </w:rPr>
        <w:t>，</w:t>
      </w:r>
    </w:p>
    <w:p w14:paraId="4D4DAC9B" w14:textId="77777777" w:rsidR="00F621E4" w:rsidRDefault="0015063C">
      <w:pPr>
        <w:tabs>
          <w:tab w:val="left" w:pos="5580"/>
        </w:tabs>
        <w:wordWrap w:val="0"/>
        <w:spacing w:afterLines="50" w:after="120" w:line="360" w:lineRule="auto"/>
        <w:ind w:firstLineChars="200" w:firstLine="420"/>
        <w:contextualSpacing/>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hint="eastAsia"/>
          <w:color w:val="000000"/>
          <w:szCs w:val="21"/>
          <w:u w:val="single"/>
        </w:rPr>
        <w:t xml:space="preserve"> _</w:t>
      </w:r>
      <w:r>
        <w:rPr>
          <w:rFonts w:ascii="宋体" w:hAnsi="宋体" w:hint="eastAsia"/>
          <w:b/>
          <w:i/>
          <w:color w:val="000000"/>
          <w:szCs w:val="21"/>
          <w:u w:val="single"/>
        </w:rPr>
        <w:t>（标的名称）</w:t>
      </w:r>
      <w:r>
        <w:rPr>
          <w:rFonts w:ascii="宋体" w:hAnsi="宋体"/>
          <w:color w:val="000000"/>
          <w:szCs w:val="21"/>
          <w:u w:val="single"/>
        </w:rPr>
        <w:t xml:space="preserve"> </w:t>
      </w:r>
      <w:r>
        <w:rPr>
          <w:rFonts w:ascii="宋体" w:hAnsi="宋体" w:hint="eastAsia"/>
          <w:color w:val="000000"/>
          <w:szCs w:val="21"/>
        </w:rPr>
        <w:t>，属于</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b/>
          <w:i/>
          <w:color w:val="000000"/>
          <w:szCs w:val="21"/>
          <w:u w:val="single"/>
        </w:rPr>
        <w:t>（采购文件中明确的所属行业）</w:t>
      </w:r>
      <w:r>
        <w:rPr>
          <w:rFonts w:ascii="宋体" w:hAnsi="宋体"/>
          <w:color w:val="000000"/>
          <w:szCs w:val="21"/>
          <w:u w:val="single"/>
        </w:rPr>
        <w:t xml:space="preserve">  </w:t>
      </w:r>
      <w:r>
        <w:rPr>
          <w:rFonts w:ascii="宋体" w:hAnsi="宋体" w:hint="eastAsia"/>
          <w:color w:val="000000"/>
          <w:szCs w:val="21"/>
        </w:rPr>
        <w:t>行业；承建（承接）企业为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b/>
          <w:i/>
          <w:color w:val="000000"/>
          <w:szCs w:val="21"/>
          <w:u w:val="single"/>
        </w:rPr>
        <w:t>（企业名称）</w:t>
      </w:r>
      <w:r>
        <w:rPr>
          <w:rFonts w:ascii="宋体" w:hAnsi="宋体" w:hint="eastAsia"/>
          <w:color w:val="000000"/>
          <w:szCs w:val="21"/>
        </w:rPr>
        <w:t>，从业人员</w:t>
      </w:r>
      <w:r>
        <w:rPr>
          <w:rFonts w:ascii="宋体" w:hAnsi="宋体" w:hint="eastAsia"/>
          <w:color w:val="000000"/>
          <w:szCs w:val="21"/>
          <w:u w:val="single"/>
        </w:rPr>
        <w:t xml:space="preserve">     </w:t>
      </w:r>
      <w:r>
        <w:rPr>
          <w:rFonts w:ascii="宋体" w:hAnsi="宋体" w:hint="eastAsia"/>
          <w:color w:val="000000"/>
          <w:szCs w:val="21"/>
        </w:rPr>
        <w:t>人，营业收入为</w:t>
      </w:r>
      <w:r>
        <w:rPr>
          <w:rFonts w:ascii="宋体" w:hAnsi="宋体" w:hint="eastAsia"/>
          <w:color w:val="000000"/>
          <w:szCs w:val="21"/>
          <w:u w:val="single"/>
        </w:rPr>
        <w:t xml:space="preserve">     </w:t>
      </w:r>
      <w:r>
        <w:rPr>
          <w:rFonts w:ascii="宋体" w:hAnsi="宋体" w:hint="eastAsia"/>
          <w:color w:val="000000"/>
          <w:szCs w:val="21"/>
        </w:rPr>
        <w:t>万元，资产总额为</w:t>
      </w:r>
      <w:r>
        <w:rPr>
          <w:rFonts w:ascii="宋体" w:hAnsi="宋体" w:hint="eastAsia"/>
          <w:color w:val="000000"/>
          <w:szCs w:val="21"/>
          <w:u w:val="single"/>
        </w:rPr>
        <w:t xml:space="preserve">     </w:t>
      </w:r>
      <w:r>
        <w:rPr>
          <w:rFonts w:ascii="宋体" w:hAnsi="宋体" w:hint="eastAsia"/>
          <w:color w:val="000000"/>
          <w:szCs w:val="21"/>
        </w:rPr>
        <w:t>万元，属于</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b/>
          <w:i/>
          <w:color w:val="000000"/>
          <w:szCs w:val="21"/>
          <w:u w:val="single"/>
        </w:rPr>
        <w:t xml:space="preserve">（中型企业、小型企业、微型企业）  </w:t>
      </w:r>
      <w:r>
        <w:rPr>
          <w:rFonts w:ascii="宋体" w:hAnsi="宋体" w:hint="eastAsia"/>
          <w:color w:val="000000"/>
          <w:szCs w:val="21"/>
        </w:rPr>
        <w:t>，</w:t>
      </w:r>
      <w:r>
        <w:rPr>
          <w:rFonts w:ascii="宋体" w:hAnsi="宋体"/>
          <w:color w:val="000000"/>
          <w:szCs w:val="21"/>
        </w:rPr>
        <w:t>…</w:t>
      </w:r>
    </w:p>
    <w:p w14:paraId="37E39A1D" w14:textId="77777777" w:rsidR="00F621E4" w:rsidRDefault="0015063C">
      <w:pPr>
        <w:tabs>
          <w:tab w:val="left" w:pos="5580"/>
        </w:tabs>
        <w:wordWrap w:val="0"/>
        <w:spacing w:afterLines="50" w:after="120" w:line="360" w:lineRule="auto"/>
        <w:ind w:firstLineChars="200" w:firstLine="422"/>
        <w:contextualSpacing/>
        <w:rPr>
          <w:rFonts w:ascii="宋体" w:hAnsi="宋体"/>
          <w:b/>
          <w:color w:val="000000"/>
          <w:szCs w:val="21"/>
        </w:rPr>
      </w:pPr>
      <w:r>
        <w:rPr>
          <w:rFonts w:ascii="宋体" w:hAnsi="宋体" w:hint="eastAsia"/>
          <w:b/>
          <w:color w:val="000000"/>
          <w:szCs w:val="21"/>
        </w:rPr>
        <w:t>以上企业，不属于大企业的分支机构，不存在控股股东为大企业的情形，也不存在与大企业的负责人为同一人的情形。</w:t>
      </w:r>
    </w:p>
    <w:p w14:paraId="319C2247" w14:textId="77777777" w:rsidR="00F621E4" w:rsidRDefault="00F621E4">
      <w:pPr>
        <w:tabs>
          <w:tab w:val="left" w:pos="5580"/>
        </w:tabs>
        <w:wordWrap w:val="0"/>
        <w:spacing w:afterLines="50" w:after="120" w:line="360" w:lineRule="auto"/>
        <w:ind w:firstLineChars="200" w:firstLine="422"/>
        <w:contextualSpacing/>
        <w:rPr>
          <w:rFonts w:ascii="宋体" w:hAnsi="宋体"/>
          <w:b/>
          <w:color w:val="000000"/>
          <w:szCs w:val="21"/>
        </w:rPr>
      </w:pPr>
    </w:p>
    <w:p w14:paraId="4DDBCC2B" w14:textId="77777777" w:rsidR="00F621E4" w:rsidRDefault="0015063C">
      <w:pPr>
        <w:tabs>
          <w:tab w:val="left" w:pos="5580"/>
        </w:tabs>
        <w:wordWrap w:val="0"/>
        <w:spacing w:afterLines="50" w:after="120" w:line="360" w:lineRule="auto"/>
        <w:ind w:firstLineChars="200" w:firstLine="422"/>
        <w:contextualSpacing/>
        <w:rPr>
          <w:rFonts w:ascii="宋体" w:hAnsi="宋体"/>
          <w:b/>
          <w:color w:val="000000"/>
          <w:szCs w:val="21"/>
        </w:rPr>
      </w:pPr>
      <w:r>
        <w:rPr>
          <w:rFonts w:ascii="宋体" w:hAnsi="宋体" w:hint="eastAsia"/>
          <w:b/>
          <w:color w:val="000000"/>
          <w:szCs w:val="21"/>
        </w:rPr>
        <w:t>本企业对上述声明的真实性负责。如有虚假，将依法承担相应责任。</w:t>
      </w:r>
    </w:p>
    <w:p w14:paraId="04346750" w14:textId="77777777" w:rsidR="00F621E4" w:rsidRDefault="0015063C">
      <w:pPr>
        <w:tabs>
          <w:tab w:val="left" w:pos="5580"/>
        </w:tabs>
        <w:wordWrap w:val="0"/>
        <w:spacing w:afterLines="50" w:after="120" w:line="360" w:lineRule="auto"/>
        <w:ind w:firstLineChars="200" w:firstLine="422"/>
        <w:contextualSpacing/>
        <w:rPr>
          <w:rFonts w:ascii="宋体" w:hAnsi="宋体"/>
          <w:b/>
          <w:color w:val="000000"/>
          <w:szCs w:val="21"/>
        </w:rPr>
      </w:pPr>
      <w:r>
        <w:rPr>
          <w:rFonts w:ascii="宋体" w:hAnsi="宋体" w:hint="eastAsia"/>
          <w:b/>
          <w:color w:val="000000"/>
          <w:szCs w:val="21"/>
        </w:rPr>
        <w:t>本企业知悉《政府采购促进中小企业发展管理办法》（财库〔2020〕 46 号）、《中小企业划型标准规定》（工信部联企〔2011〕 300 号）、《统计上大中小微型企业划分办法（2017）》等 规定，承诺提供的声明函内容是真实的，并知悉根据《政府 采购促进中小企业发展管理办法》（财库〔2020〕46 号）第二十条规定，本公司按照本办法规定提供声明函内容不实的，属于提供虚假材料谋取中标、成交，依照《政府采购法》等政府采购有关法律法规规定追究相应责任。</w:t>
      </w:r>
    </w:p>
    <w:p w14:paraId="696C2BCC" w14:textId="77777777" w:rsidR="00F621E4" w:rsidRDefault="00F621E4">
      <w:pPr>
        <w:tabs>
          <w:tab w:val="left" w:pos="5580"/>
        </w:tabs>
        <w:wordWrap w:val="0"/>
        <w:adjustRightInd w:val="0"/>
        <w:spacing w:line="360" w:lineRule="auto"/>
        <w:ind w:firstLineChars="2400" w:firstLine="5040"/>
        <w:contextualSpacing/>
        <w:rPr>
          <w:rFonts w:ascii="宋体" w:hAnsi="宋体"/>
          <w:color w:val="000000"/>
          <w:szCs w:val="21"/>
        </w:rPr>
      </w:pPr>
    </w:p>
    <w:p w14:paraId="75D912BD" w14:textId="77777777" w:rsidR="00F621E4" w:rsidRDefault="0015063C">
      <w:pPr>
        <w:tabs>
          <w:tab w:val="left" w:pos="5580"/>
        </w:tabs>
        <w:wordWrap w:val="0"/>
        <w:adjustRightInd w:val="0"/>
        <w:spacing w:line="360" w:lineRule="auto"/>
        <w:ind w:firstLineChars="2400" w:firstLine="5040"/>
        <w:contextualSpacing/>
        <w:rPr>
          <w:rFonts w:ascii="宋体" w:hAnsi="宋体"/>
          <w:b/>
          <w:color w:val="000000"/>
          <w:szCs w:val="21"/>
        </w:rPr>
      </w:pPr>
      <w:r>
        <w:rPr>
          <w:rFonts w:ascii="宋体" w:hAnsi="宋体" w:hint="eastAsia"/>
          <w:color w:val="000000"/>
          <w:szCs w:val="21"/>
        </w:rPr>
        <w:t>企业名称（盖章）：</w:t>
      </w:r>
    </w:p>
    <w:p w14:paraId="23B0D080" w14:textId="77777777" w:rsidR="00F621E4" w:rsidRDefault="0015063C">
      <w:pPr>
        <w:tabs>
          <w:tab w:val="left" w:pos="5580"/>
        </w:tabs>
        <w:wordWrap w:val="0"/>
        <w:adjustRightInd w:val="0"/>
        <w:spacing w:line="360" w:lineRule="auto"/>
        <w:ind w:firstLineChars="2400" w:firstLine="5040"/>
        <w:contextualSpacing/>
        <w:rPr>
          <w:color w:val="000000" w:themeColor="text1"/>
          <w:szCs w:val="21"/>
        </w:rPr>
      </w:pPr>
      <w:r>
        <w:rPr>
          <w:rFonts w:ascii="宋体" w:hAnsi="宋体" w:hint="eastAsia"/>
          <w:color w:val="000000"/>
          <w:szCs w:val="21"/>
        </w:rPr>
        <w:t>日期：</w:t>
      </w:r>
    </w:p>
    <w:p w14:paraId="513B9172" w14:textId="77777777" w:rsidR="00F621E4" w:rsidRDefault="00F621E4">
      <w:pPr>
        <w:tabs>
          <w:tab w:val="left" w:pos="5580"/>
        </w:tabs>
        <w:snapToGrid w:val="0"/>
        <w:spacing w:afterLines="50" w:after="120" w:line="360" w:lineRule="exact"/>
        <w:ind w:left="-2" w:right="420" w:firstLine="2"/>
        <w:jc w:val="left"/>
        <w:rPr>
          <w:color w:val="000000" w:themeColor="text1"/>
          <w:szCs w:val="21"/>
        </w:rPr>
      </w:pPr>
    </w:p>
    <w:p w14:paraId="75479F2C" w14:textId="77777777" w:rsidR="00F621E4" w:rsidRDefault="00F621E4">
      <w:pPr>
        <w:tabs>
          <w:tab w:val="left" w:pos="5580"/>
        </w:tabs>
        <w:snapToGrid w:val="0"/>
        <w:spacing w:afterLines="50" w:after="120" w:line="360" w:lineRule="exact"/>
        <w:ind w:left="-2" w:right="420" w:firstLine="2"/>
        <w:jc w:val="left"/>
        <w:rPr>
          <w:color w:val="000000" w:themeColor="text1"/>
          <w:szCs w:val="21"/>
        </w:rPr>
      </w:pPr>
    </w:p>
    <w:p w14:paraId="57B2563E" w14:textId="77777777" w:rsidR="00F621E4" w:rsidRDefault="0015063C">
      <w:pPr>
        <w:tabs>
          <w:tab w:val="left" w:pos="5580"/>
        </w:tabs>
        <w:snapToGrid w:val="0"/>
        <w:spacing w:afterLines="50" w:after="120" w:line="360" w:lineRule="exact"/>
        <w:ind w:right="420" w:firstLine="2"/>
        <w:jc w:val="left"/>
        <w:rPr>
          <w:color w:val="000000" w:themeColor="text1"/>
          <w:szCs w:val="21"/>
        </w:rPr>
      </w:pPr>
      <w:r>
        <w:rPr>
          <w:rFonts w:ascii="宋体" w:hAnsi="宋体" w:cs="Arial" w:hint="eastAsia"/>
          <w:b/>
          <w:color w:val="000000" w:themeColor="text1"/>
          <w:sz w:val="18"/>
          <w:szCs w:val="21"/>
        </w:rPr>
        <w:br w:type="page"/>
      </w:r>
      <w:r>
        <w:rPr>
          <w:rFonts w:hint="eastAsia"/>
          <w:b/>
          <w:color w:val="000000" w:themeColor="text1"/>
          <w:szCs w:val="21"/>
        </w:rPr>
        <w:lastRenderedPageBreak/>
        <w:t>附件</w:t>
      </w:r>
      <w:r>
        <w:rPr>
          <w:b/>
          <w:color w:val="000000" w:themeColor="text1"/>
          <w:szCs w:val="21"/>
        </w:rPr>
        <w:t>7</w:t>
      </w:r>
      <w:r>
        <w:rPr>
          <w:rFonts w:hint="eastAsia"/>
          <w:b/>
          <w:color w:val="000000" w:themeColor="text1"/>
          <w:szCs w:val="21"/>
        </w:rPr>
        <w:t>-</w:t>
      </w:r>
      <w:r>
        <w:rPr>
          <w:b/>
          <w:color w:val="000000" w:themeColor="text1"/>
          <w:szCs w:val="21"/>
        </w:rPr>
        <w:t>2</w:t>
      </w:r>
      <w:r>
        <w:rPr>
          <w:rFonts w:hint="eastAsia"/>
          <w:b/>
          <w:color w:val="000000" w:themeColor="text1"/>
          <w:szCs w:val="21"/>
        </w:rPr>
        <w:t>残疾人福利性单位声明函（格式，残疾人福利性单位声明函参加磋商适用）</w:t>
      </w:r>
    </w:p>
    <w:p w14:paraId="6FA35AB8" w14:textId="77777777" w:rsidR="00F621E4" w:rsidRDefault="00F621E4">
      <w:pPr>
        <w:tabs>
          <w:tab w:val="left" w:pos="5580"/>
        </w:tabs>
        <w:snapToGrid w:val="0"/>
        <w:spacing w:afterLines="50" w:after="120" w:line="360" w:lineRule="exact"/>
        <w:jc w:val="center"/>
        <w:rPr>
          <w:b/>
          <w:color w:val="000000" w:themeColor="text1"/>
          <w:sz w:val="32"/>
          <w:szCs w:val="32"/>
        </w:rPr>
      </w:pPr>
    </w:p>
    <w:p w14:paraId="68DC28A5" w14:textId="77777777" w:rsidR="00F621E4" w:rsidRDefault="0015063C">
      <w:pPr>
        <w:tabs>
          <w:tab w:val="left" w:pos="5580"/>
        </w:tabs>
        <w:snapToGrid w:val="0"/>
        <w:spacing w:afterLines="50" w:after="120" w:line="360" w:lineRule="exact"/>
        <w:jc w:val="center"/>
        <w:rPr>
          <w:b/>
          <w:color w:val="000000" w:themeColor="text1"/>
          <w:sz w:val="32"/>
          <w:szCs w:val="32"/>
        </w:rPr>
      </w:pPr>
      <w:r>
        <w:rPr>
          <w:rFonts w:hint="eastAsia"/>
          <w:b/>
          <w:color w:val="000000" w:themeColor="text1"/>
          <w:sz w:val="32"/>
          <w:szCs w:val="32"/>
        </w:rPr>
        <w:t>残疾人福利性单位声明函</w:t>
      </w:r>
    </w:p>
    <w:p w14:paraId="6110400B" w14:textId="77777777" w:rsidR="00F621E4" w:rsidRDefault="00F621E4">
      <w:pPr>
        <w:tabs>
          <w:tab w:val="left" w:pos="5580"/>
        </w:tabs>
        <w:snapToGrid w:val="0"/>
        <w:spacing w:afterLines="50" w:after="120" w:line="360" w:lineRule="exact"/>
        <w:ind w:right="420" w:firstLineChars="2500" w:firstLine="5250"/>
        <w:rPr>
          <w:color w:val="000000" w:themeColor="text1"/>
          <w:szCs w:val="21"/>
        </w:rPr>
      </w:pPr>
    </w:p>
    <w:p w14:paraId="4775DABC" w14:textId="77777777" w:rsidR="00F621E4" w:rsidRDefault="0015063C">
      <w:pPr>
        <w:tabs>
          <w:tab w:val="left" w:pos="5580"/>
        </w:tabs>
        <w:snapToGrid w:val="0"/>
        <w:spacing w:beforeLines="50" w:before="120" w:afterLines="50" w:after="120" w:line="480" w:lineRule="auto"/>
        <w:ind w:firstLineChars="200" w:firstLine="420"/>
        <w:rPr>
          <w:color w:val="000000" w:themeColor="text1"/>
          <w:szCs w:val="21"/>
        </w:rPr>
      </w:pPr>
      <w:r>
        <w:rPr>
          <w:rFonts w:hint="eastAsia"/>
          <w:color w:val="000000" w:themeColor="text1"/>
          <w:szCs w:val="21"/>
        </w:rPr>
        <w:t>本单位郑重声明，根据《财政部民政部中国残疾人联合会关于促进残疾人就业政府采购政策的通知》（财库</w:t>
      </w:r>
      <w:r>
        <w:rPr>
          <w:rFonts w:hint="eastAsia"/>
          <w:color w:val="000000" w:themeColor="text1"/>
          <w:szCs w:val="21"/>
          <w:u w:val="single"/>
        </w:rPr>
        <w:t>〔</w:t>
      </w:r>
      <w:r>
        <w:rPr>
          <w:color w:val="000000" w:themeColor="text1"/>
          <w:szCs w:val="21"/>
          <w:u w:val="single"/>
        </w:rPr>
        <w:t>2017</w:t>
      </w:r>
      <w:r>
        <w:rPr>
          <w:rFonts w:hint="eastAsia"/>
          <w:color w:val="000000" w:themeColor="text1"/>
          <w:szCs w:val="21"/>
          <w:u w:val="single"/>
        </w:rPr>
        <w:t>〕</w:t>
      </w:r>
      <w:r>
        <w:rPr>
          <w:color w:val="000000" w:themeColor="text1"/>
          <w:szCs w:val="21"/>
          <w:u w:val="single"/>
        </w:rPr>
        <w:t xml:space="preserve"> 141</w:t>
      </w:r>
      <w:r>
        <w:rPr>
          <w:rFonts w:hint="eastAsia"/>
          <w:color w:val="000000" w:themeColor="text1"/>
          <w:szCs w:val="21"/>
          <w:u w:val="single"/>
        </w:rPr>
        <w:t>号）的规定，本单位为符合条件的残疾人福利性单位，且本单位参加</w:t>
      </w:r>
      <w:r>
        <w:rPr>
          <w:color w:val="000000" w:themeColor="text1"/>
          <w:szCs w:val="21"/>
          <w:u w:val="single"/>
        </w:rPr>
        <w:t>_</w:t>
      </w:r>
      <w:r>
        <w:rPr>
          <w:color w:val="000000" w:themeColor="text1"/>
          <w:szCs w:val="21"/>
        </w:rPr>
        <w:t>_</w:t>
      </w:r>
      <w:r>
        <w:rPr>
          <w:rFonts w:hint="eastAsia"/>
          <w:color w:val="000000" w:themeColor="text1"/>
          <w:szCs w:val="21"/>
          <w:u w:val="single"/>
        </w:rPr>
        <w:t>（采购人名称）</w:t>
      </w:r>
      <w:r>
        <w:rPr>
          <w:color w:val="000000" w:themeColor="text1"/>
          <w:szCs w:val="21"/>
        </w:rPr>
        <w:t>____</w:t>
      </w:r>
      <w:r>
        <w:rPr>
          <w:rFonts w:hint="eastAsia"/>
          <w:color w:val="000000" w:themeColor="text1"/>
          <w:szCs w:val="21"/>
        </w:rPr>
        <w:t>单位的</w:t>
      </w:r>
      <w:r>
        <w:rPr>
          <w:color w:val="000000" w:themeColor="text1"/>
          <w:szCs w:val="21"/>
        </w:rPr>
        <w:t>__</w:t>
      </w:r>
      <w:r>
        <w:rPr>
          <w:rFonts w:hint="eastAsia"/>
          <w:color w:val="000000" w:themeColor="text1"/>
          <w:szCs w:val="21"/>
          <w:u w:val="single"/>
        </w:rPr>
        <w:t>（项目名称）</w:t>
      </w:r>
      <w:r>
        <w:rPr>
          <w:color w:val="000000" w:themeColor="text1"/>
          <w:szCs w:val="21"/>
        </w:rPr>
        <w:t>____</w:t>
      </w:r>
      <w:r>
        <w:rPr>
          <w:rFonts w:hint="eastAsia"/>
          <w:color w:val="000000" w:themeColor="text1"/>
          <w:szCs w:val="21"/>
        </w:rPr>
        <w:t>项目采购活动提供本单位制造的货物（由本单位承担工程</w:t>
      </w:r>
      <w:r>
        <w:rPr>
          <w:color w:val="000000" w:themeColor="text1"/>
          <w:szCs w:val="21"/>
        </w:rPr>
        <w:t>/</w:t>
      </w:r>
      <w:r>
        <w:rPr>
          <w:rFonts w:hint="eastAsia"/>
          <w:color w:val="000000" w:themeColor="text1"/>
          <w:szCs w:val="21"/>
        </w:rPr>
        <w:t>提供服务），或者提供其他残疾人福利性单位制造的货物（不包括使用非残疾人福利性单位注册商标的货物）。</w:t>
      </w:r>
    </w:p>
    <w:p w14:paraId="0F5537FD" w14:textId="77777777" w:rsidR="00F621E4" w:rsidRDefault="0015063C">
      <w:pPr>
        <w:tabs>
          <w:tab w:val="left" w:pos="5580"/>
        </w:tabs>
        <w:snapToGrid w:val="0"/>
        <w:spacing w:beforeLines="50" w:before="120" w:afterLines="50" w:after="120" w:line="480" w:lineRule="auto"/>
        <w:ind w:firstLineChars="200" w:firstLine="420"/>
        <w:rPr>
          <w:color w:val="000000" w:themeColor="text1"/>
          <w:szCs w:val="21"/>
        </w:rPr>
      </w:pPr>
      <w:r>
        <w:rPr>
          <w:rFonts w:hint="eastAsia"/>
          <w:color w:val="000000" w:themeColor="text1"/>
          <w:szCs w:val="21"/>
        </w:rPr>
        <w:t>本单位对上述声明的真实性负责。如有虚假，将依法承担相应责任。</w:t>
      </w:r>
    </w:p>
    <w:p w14:paraId="5351A8A5" w14:textId="77777777" w:rsidR="00F621E4" w:rsidRDefault="00F621E4">
      <w:pPr>
        <w:tabs>
          <w:tab w:val="left" w:pos="5580"/>
        </w:tabs>
        <w:snapToGrid w:val="0"/>
        <w:spacing w:afterLines="50" w:after="120" w:line="360" w:lineRule="exact"/>
        <w:ind w:firstLineChars="200" w:firstLine="420"/>
        <w:rPr>
          <w:color w:val="000000" w:themeColor="text1"/>
          <w:szCs w:val="21"/>
        </w:rPr>
      </w:pPr>
    </w:p>
    <w:p w14:paraId="7EBFA392" w14:textId="77777777" w:rsidR="00F621E4" w:rsidRDefault="00F621E4">
      <w:pPr>
        <w:tabs>
          <w:tab w:val="left" w:pos="5580"/>
        </w:tabs>
        <w:snapToGrid w:val="0"/>
        <w:spacing w:afterLines="50" w:after="120" w:line="360" w:lineRule="exact"/>
        <w:ind w:firstLineChars="200" w:firstLine="420"/>
        <w:rPr>
          <w:color w:val="000000" w:themeColor="text1"/>
          <w:szCs w:val="21"/>
        </w:rPr>
      </w:pPr>
    </w:p>
    <w:p w14:paraId="18F30BE2" w14:textId="77777777" w:rsidR="00F621E4" w:rsidRDefault="0015063C">
      <w:pPr>
        <w:tabs>
          <w:tab w:val="left" w:pos="5580"/>
        </w:tabs>
        <w:snapToGrid w:val="0"/>
        <w:spacing w:afterLines="50" w:after="120" w:line="360" w:lineRule="exact"/>
        <w:ind w:firstLineChars="200" w:firstLine="420"/>
        <w:rPr>
          <w:color w:val="000000" w:themeColor="text1"/>
          <w:szCs w:val="21"/>
        </w:rPr>
      </w:pPr>
      <w:r>
        <w:rPr>
          <w:rFonts w:hint="eastAsia"/>
          <w:color w:val="000000" w:themeColor="text1"/>
          <w:szCs w:val="21"/>
        </w:rPr>
        <w:t>单位名称（盖章）：</w:t>
      </w:r>
    </w:p>
    <w:p w14:paraId="3F1B89AF" w14:textId="77777777" w:rsidR="00F621E4" w:rsidRDefault="0015063C">
      <w:pPr>
        <w:tabs>
          <w:tab w:val="left" w:pos="5580"/>
        </w:tabs>
        <w:snapToGrid w:val="0"/>
        <w:spacing w:afterLines="50" w:after="120" w:line="360" w:lineRule="exact"/>
        <w:ind w:firstLineChars="200" w:firstLine="420"/>
        <w:rPr>
          <w:color w:val="000000" w:themeColor="text1"/>
          <w:szCs w:val="21"/>
        </w:rPr>
      </w:pPr>
      <w:r>
        <w:rPr>
          <w:rFonts w:hint="eastAsia"/>
          <w:color w:val="000000" w:themeColor="text1"/>
          <w:szCs w:val="21"/>
        </w:rPr>
        <w:t>日期：</w:t>
      </w:r>
    </w:p>
    <w:p w14:paraId="1E7DDB56" w14:textId="77777777" w:rsidR="00F621E4" w:rsidRDefault="0015063C">
      <w:pPr>
        <w:tabs>
          <w:tab w:val="left" w:pos="5580"/>
        </w:tabs>
        <w:snapToGrid w:val="0"/>
        <w:spacing w:afterLines="50" w:after="120" w:line="360" w:lineRule="exact"/>
        <w:ind w:leftChars="-1" w:left="-2"/>
        <w:rPr>
          <w:rFonts w:ascii="宋体" w:hAnsi="宋体" w:cs="Arial"/>
          <w:b/>
          <w:color w:val="000000" w:themeColor="text1"/>
          <w:szCs w:val="24"/>
        </w:rPr>
      </w:pPr>
      <w:r>
        <w:rPr>
          <w:rFonts w:ascii="宋体" w:hAnsi="宋体" w:cs="Arial" w:hint="eastAsia"/>
          <w:b/>
          <w:color w:val="000000" w:themeColor="text1"/>
          <w:szCs w:val="24"/>
        </w:rPr>
        <w:br w:type="page"/>
      </w:r>
    </w:p>
    <w:p w14:paraId="5D544722" w14:textId="77777777" w:rsidR="00F621E4" w:rsidRDefault="0015063C">
      <w:pPr>
        <w:tabs>
          <w:tab w:val="left" w:pos="5580"/>
        </w:tabs>
        <w:snapToGrid w:val="0"/>
        <w:spacing w:afterLines="50" w:after="120" w:line="360" w:lineRule="exact"/>
        <w:ind w:leftChars="-1" w:left="-2"/>
        <w:rPr>
          <w:rFonts w:ascii="宋体" w:hAnsi="宋体" w:cs="Arial"/>
          <w:b/>
          <w:color w:val="000000" w:themeColor="text1"/>
          <w:szCs w:val="24"/>
        </w:rPr>
      </w:pPr>
      <w:r>
        <w:rPr>
          <w:rFonts w:ascii="宋体" w:hAnsi="宋体" w:cs="Arial" w:hint="eastAsia"/>
          <w:b/>
          <w:color w:val="000000" w:themeColor="text1"/>
          <w:szCs w:val="24"/>
        </w:rPr>
        <w:lastRenderedPageBreak/>
        <w:t>附件</w:t>
      </w:r>
      <w:r>
        <w:rPr>
          <w:rFonts w:ascii="宋体" w:hAnsi="宋体" w:cs="Arial"/>
          <w:b/>
          <w:color w:val="000000" w:themeColor="text1"/>
          <w:szCs w:val="24"/>
        </w:rPr>
        <w:t>8</w:t>
      </w:r>
      <w:r>
        <w:rPr>
          <w:rFonts w:ascii="宋体" w:hAnsi="宋体" w:cs="Arial" w:hint="eastAsia"/>
          <w:b/>
          <w:color w:val="000000" w:themeColor="text1"/>
          <w:szCs w:val="24"/>
        </w:rPr>
        <w:t>成交服务费承诺书（格式）</w:t>
      </w:r>
    </w:p>
    <w:p w14:paraId="0539DBD7" w14:textId="77777777" w:rsidR="00F621E4" w:rsidRDefault="00F621E4">
      <w:pPr>
        <w:snapToGrid w:val="0"/>
        <w:spacing w:afterLines="50" w:after="120" w:line="360" w:lineRule="exact"/>
        <w:jc w:val="center"/>
        <w:rPr>
          <w:rFonts w:ascii="宋体" w:hAnsi="宋体" w:cs="Arial"/>
          <w:b/>
          <w:color w:val="000000" w:themeColor="text1"/>
          <w:sz w:val="24"/>
          <w:szCs w:val="32"/>
        </w:rPr>
      </w:pPr>
    </w:p>
    <w:p w14:paraId="17B37D95" w14:textId="77777777" w:rsidR="00F621E4" w:rsidRDefault="0015063C">
      <w:pPr>
        <w:snapToGrid w:val="0"/>
        <w:spacing w:afterLines="50" w:after="120" w:line="360" w:lineRule="exact"/>
        <w:jc w:val="center"/>
        <w:rPr>
          <w:rFonts w:ascii="宋体" w:hAnsi="宋体" w:cs="Arial"/>
          <w:b/>
          <w:color w:val="000000" w:themeColor="text1"/>
          <w:sz w:val="24"/>
          <w:szCs w:val="32"/>
        </w:rPr>
      </w:pPr>
      <w:r>
        <w:rPr>
          <w:rFonts w:ascii="宋体" w:hAnsi="宋体" w:cs="Arial" w:hint="eastAsia"/>
          <w:b/>
          <w:color w:val="000000" w:themeColor="text1"/>
          <w:sz w:val="24"/>
          <w:szCs w:val="32"/>
        </w:rPr>
        <w:t>成交服务费承诺书</w:t>
      </w:r>
    </w:p>
    <w:p w14:paraId="5BE572A0" w14:textId="77777777" w:rsidR="00F621E4" w:rsidRDefault="00F621E4">
      <w:pPr>
        <w:pStyle w:val="HTML"/>
      </w:pPr>
    </w:p>
    <w:p w14:paraId="0C6B587E" w14:textId="77777777" w:rsidR="00F621E4" w:rsidRDefault="0015063C">
      <w:pPr>
        <w:snapToGrid w:val="0"/>
        <w:spacing w:afterLines="50" w:after="120" w:line="360" w:lineRule="exact"/>
        <w:jc w:val="left"/>
        <w:rPr>
          <w:rFonts w:ascii="宋体" w:hAnsi="宋体"/>
          <w:color w:val="000000" w:themeColor="text1"/>
          <w:szCs w:val="21"/>
          <w:u w:val="single"/>
        </w:rPr>
      </w:pPr>
      <w:r>
        <w:rPr>
          <w:rFonts w:ascii="宋体" w:hAnsi="宋体" w:hint="eastAsia"/>
          <w:color w:val="000000" w:themeColor="text1"/>
          <w:szCs w:val="21"/>
        </w:rPr>
        <w:t>致：</w:t>
      </w:r>
      <w:r>
        <w:rPr>
          <w:rFonts w:ascii="宋体" w:hAnsi="宋体" w:hint="eastAsia"/>
          <w:i/>
          <w:iCs/>
          <w:color w:val="000000" w:themeColor="text1"/>
          <w:szCs w:val="21"/>
          <w:u w:val="single"/>
        </w:rPr>
        <w:t>（采购代理机构）</w:t>
      </w:r>
    </w:p>
    <w:p w14:paraId="0D2E90A0" w14:textId="77777777" w:rsidR="00F621E4" w:rsidRDefault="00F621E4">
      <w:pPr>
        <w:snapToGrid w:val="0"/>
        <w:spacing w:afterLines="50" w:after="120" w:line="360" w:lineRule="exact"/>
        <w:rPr>
          <w:rFonts w:ascii="宋体" w:hAnsi="宋体"/>
          <w:color w:val="000000" w:themeColor="text1"/>
          <w:szCs w:val="21"/>
        </w:rPr>
      </w:pPr>
    </w:p>
    <w:p w14:paraId="4E6EFC1A"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ab/>
        <w:t>我们在贵公司组织的</w:t>
      </w:r>
      <w:r>
        <w:rPr>
          <w:rFonts w:ascii="宋体" w:hAnsi="宋体" w:hint="eastAsia"/>
          <w:color w:val="000000" w:themeColor="text1"/>
          <w:szCs w:val="21"/>
          <w:u w:val="single"/>
        </w:rPr>
        <w:tab/>
      </w:r>
      <w:r>
        <w:rPr>
          <w:rFonts w:ascii="宋体" w:hAnsi="宋体" w:hint="eastAsia"/>
          <w:color w:val="000000" w:themeColor="text1"/>
          <w:szCs w:val="21"/>
        </w:rPr>
        <w:t>项目采购中若获中标/成交（项目编号：</w:t>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rPr>
        <w:t>），我们保证在发出中标/成交通知书5个工作日内，按磋商文件的规定，以支票或转账或现金，向贵公司一次性支付应该交纳的成交服务费用。费用标准按项目磋商文件第三章供应商须知规定执行。</w:t>
      </w:r>
    </w:p>
    <w:p w14:paraId="12CA5135"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1、成交服务费缴纳方式：□从磋商保证金中扣除        □另行支付</w:t>
      </w:r>
    </w:p>
    <w:p w14:paraId="769A16F9"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2、成交服务费发票类型：□增值税普通发票            □增值税专用发票</w:t>
      </w:r>
    </w:p>
    <w:p w14:paraId="10703B8E"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若开具增值税专用发票，需提供如下开票信息：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153"/>
      </w:tblGrid>
      <w:tr w:rsidR="00F621E4" w14:paraId="5E19E932" w14:textId="77777777">
        <w:tc>
          <w:tcPr>
            <w:tcW w:w="3369" w:type="dxa"/>
            <w:tcBorders>
              <w:top w:val="single" w:sz="4" w:space="0" w:color="000000"/>
              <w:left w:val="single" w:sz="4" w:space="0" w:color="000000"/>
              <w:bottom w:val="single" w:sz="4" w:space="0" w:color="000000"/>
              <w:right w:val="single" w:sz="4" w:space="0" w:color="000000"/>
            </w:tcBorders>
            <w:vAlign w:val="center"/>
          </w:tcPr>
          <w:p w14:paraId="3CA97C0C" w14:textId="77777777" w:rsidR="00F621E4" w:rsidRDefault="0015063C">
            <w:pPr>
              <w:spacing w:line="360" w:lineRule="auto"/>
              <w:jc w:val="center"/>
              <w:rPr>
                <w:rFonts w:ascii="宋体" w:hAnsi="宋体"/>
                <w:color w:val="000000" w:themeColor="text1"/>
                <w:sz w:val="24"/>
                <w:szCs w:val="24"/>
              </w:rPr>
            </w:pPr>
            <w:r>
              <w:rPr>
                <w:rFonts w:ascii="宋体" w:hAnsi="宋体" w:hint="eastAsia"/>
                <w:color w:val="000000" w:themeColor="text1"/>
                <w:sz w:val="24"/>
                <w:szCs w:val="24"/>
              </w:rPr>
              <w:t>栏   目</w:t>
            </w:r>
          </w:p>
        </w:tc>
        <w:tc>
          <w:tcPr>
            <w:tcW w:w="5153" w:type="dxa"/>
            <w:tcBorders>
              <w:top w:val="single" w:sz="4" w:space="0" w:color="000000"/>
              <w:left w:val="single" w:sz="4" w:space="0" w:color="000000"/>
              <w:bottom w:val="single" w:sz="4" w:space="0" w:color="000000"/>
              <w:right w:val="single" w:sz="4" w:space="0" w:color="000000"/>
            </w:tcBorders>
            <w:vAlign w:val="center"/>
          </w:tcPr>
          <w:p w14:paraId="4D089A72" w14:textId="77777777" w:rsidR="00F621E4" w:rsidRDefault="0015063C">
            <w:pPr>
              <w:spacing w:line="360" w:lineRule="auto"/>
              <w:jc w:val="center"/>
              <w:rPr>
                <w:rFonts w:ascii="宋体" w:hAnsi="宋体"/>
                <w:color w:val="000000" w:themeColor="text1"/>
                <w:sz w:val="24"/>
                <w:szCs w:val="24"/>
              </w:rPr>
            </w:pPr>
            <w:r>
              <w:rPr>
                <w:rFonts w:ascii="宋体" w:hAnsi="宋体" w:hint="eastAsia"/>
                <w:color w:val="000000" w:themeColor="text1"/>
                <w:sz w:val="24"/>
                <w:szCs w:val="24"/>
              </w:rPr>
              <w:t>内   容</w:t>
            </w:r>
          </w:p>
        </w:tc>
      </w:tr>
      <w:tr w:rsidR="00F621E4" w14:paraId="76D59F5C" w14:textId="77777777">
        <w:tc>
          <w:tcPr>
            <w:tcW w:w="3369" w:type="dxa"/>
            <w:tcBorders>
              <w:top w:val="single" w:sz="4" w:space="0" w:color="000000"/>
              <w:left w:val="single" w:sz="4" w:space="0" w:color="000000"/>
              <w:bottom w:val="single" w:sz="4" w:space="0" w:color="000000"/>
              <w:right w:val="single" w:sz="4" w:space="0" w:color="000000"/>
            </w:tcBorders>
            <w:vAlign w:val="center"/>
          </w:tcPr>
          <w:p w14:paraId="2313FE94" w14:textId="77777777" w:rsidR="00F621E4" w:rsidRDefault="0015063C">
            <w:pPr>
              <w:spacing w:line="360" w:lineRule="auto"/>
              <w:jc w:val="left"/>
              <w:rPr>
                <w:rFonts w:ascii="宋体" w:hAnsi="宋体"/>
                <w:color w:val="000000" w:themeColor="text1"/>
                <w:sz w:val="24"/>
                <w:szCs w:val="24"/>
              </w:rPr>
            </w:pPr>
            <w:r>
              <w:rPr>
                <w:rFonts w:ascii="宋体" w:hAnsi="宋体" w:hint="eastAsia"/>
                <w:color w:val="000000" w:themeColor="text1"/>
                <w:sz w:val="24"/>
                <w:szCs w:val="24"/>
              </w:rPr>
              <w:t>名    称</w:t>
            </w:r>
          </w:p>
        </w:tc>
        <w:tc>
          <w:tcPr>
            <w:tcW w:w="5153" w:type="dxa"/>
            <w:tcBorders>
              <w:top w:val="single" w:sz="4" w:space="0" w:color="000000"/>
              <w:left w:val="single" w:sz="4" w:space="0" w:color="000000"/>
              <w:bottom w:val="single" w:sz="4" w:space="0" w:color="000000"/>
              <w:right w:val="single" w:sz="4" w:space="0" w:color="000000"/>
            </w:tcBorders>
            <w:vAlign w:val="center"/>
          </w:tcPr>
          <w:p w14:paraId="511A3E52" w14:textId="77777777" w:rsidR="00F621E4" w:rsidRDefault="00F621E4">
            <w:pPr>
              <w:spacing w:line="360" w:lineRule="auto"/>
              <w:jc w:val="center"/>
              <w:rPr>
                <w:rFonts w:ascii="宋体" w:hAnsi="宋体"/>
                <w:color w:val="000000" w:themeColor="text1"/>
                <w:sz w:val="24"/>
                <w:szCs w:val="24"/>
              </w:rPr>
            </w:pPr>
          </w:p>
        </w:tc>
      </w:tr>
      <w:tr w:rsidR="00F621E4" w14:paraId="2CBE47EA" w14:textId="77777777">
        <w:tc>
          <w:tcPr>
            <w:tcW w:w="3369" w:type="dxa"/>
            <w:tcBorders>
              <w:top w:val="single" w:sz="4" w:space="0" w:color="000000"/>
              <w:left w:val="single" w:sz="4" w:space="0" w:color="000000"/>
              <w:bottom w:val="single" w:sz="4" w:space="0" w:color="000000"/>
              <w:right w:val="single" w:sz="4" w:space="0" w:color="000000"/>
            </w:tcBorders>
            <w:vAlign w:val="center"/>
          </w:tcPr>
          <w:p w14:paraId="7C4F88E0" w14:textId="77777777" w:rsidR="00F621E4" w:rsidRDefault="0015063C">
            <w:pPr>
              <w:spacing w:line="360" w:lineRule="auto"/>
              <w:jc w:val="left"/>
              <w:rPr>
                <w:rFonts w:ascii="宋体" w:hAnsi="宋体"/>
                <w:color w:val="000000" w:themeColor="text1"/>
                <w:sz w:val="24"/>
                <w:szCs w:val="24"/>
              </w:rPr>
            </w:pPr>
            <w:r>
              <w:rPr>
                <w:rFonts w:ascii="宋体" w:hAnsi="宋体" w:hint="eastAsia"/>
                <w:color w:val="000000" w:themeColor="text1"/>
                <w:sz w:val="24"/>
                <w:szCs w:val="24"/>
              </w:rPr>
              <w:t>纳税人识别号</w:t>
            </w:r>
          </w:p>
        </w:tc>
        <w:tc>
          <w:tcPr>
            <w:tcW w:w="5153" w:type="dxa"/>
            <w:tcBorders>
              <w:top w:val="single" w:sz="4" w:space="0" w:color="000000"/>
              <w:left w:val="single" w:sz="4" w:space="0" w:color="000000"/>
              <w:bottom w:val="single" w:sz="4" w:space="0" w:color="000000"/>
              <w:right w:val="single" w:sz="4" w:space="0" w:color="000000"/>
            </w:tcBorders>
            <w:vAlign w:val="center"/>
          </w:tcPr>
          <w:p w14:paraId="1242EE57" w14:textId="77777777" w:rsidR="00F621E4" w:rsidRDefault="00F621E4">
            <w:pPr>
              <w:spacing w:line="360" w:lineRule="auto"/>
              <w:jc w:val="center"/>
              <w:rPr>
                <w:rFonts w:ascii="宋体" w:hAnsi="宋体"/>
                <w:color w:val="000000" w:themeColor="text1"/>
                <w:sz w:val="24"/>
                <w:szCs w:val="24"/>
              </w:rPr>
            </w:pPr>
          </w:p>
        </w:tc>
      </w:tr>
      <w:tr w:rsidR="00F621E4" w14:paraId="78FABB60" w14:textId="77777777">
        <w:tc>
          <w:tcPr>
            <w:tcW w:w="3369" w:type="dxa"/>
            <w:tcBorders>
              <w:top w:val="single" w:sz="4" w:space="0" w:color="000000"/>
              <w:left w:val="single" w:sz="4" w:space="0" w:color="000000"/>
              <w:bottom w:val="single" w:sz="4" w:space="0" w:color="000000"/>
              <w:right w:val="single" w:sz="4" w:space="0" w:color="000000"/>
            </w:tcBorders>
            <w:vAlign w:val="center"/>
          </w:tcPr>
          <w:p w14:paraId="1AD99A5A" w14:textId="77777777" w:rsidR="00F621E4" w:rsidRDefault="0015063C">
            <w:pPr>
              <w:spacing w:line="360" w:lineRule="auto"/>
              <w:jc w:val="left"/>
              <w:rPr>
                <w:rFonts w:ascii="宋体" w:hAnsi="宋体"/>
                <w:color w:val="000000" w:themeColor="text1"/>
                <w:sz w:val="24"/>
                <w:szCs w:val="24"/>
              </w:rPr>
            </w:pPr>
            <w:r>
              <w:rPr>
                <w:rFonts w:ascii="宋体" w:hAnsi="宋体" w:hint="eastAsia"/>
                <w:color w:val="000000" w:themeColor="text1"/>
                <w:sz w:val="24"/>
                <w:szCs w:val="24"/>
              </w:rPr>
              <w:t>地址、电话</w:t>
            </w:r>
          </w:p>
        </w:tc>
        <w:tc>
          <w:tcPr>
            <w:tcW w:w="5153" w:type="dxa"/>
            <w:tcBorders>
              <w:top w:val="single" w:sz="4" w:space="0" w:color="000000"/>
              <w:left w:val="single" w:sz="4" w:space="0" w:color="000000"/>
              <w:bottom w:val="single" w:sz="4" w:space="0" w:color="000000"/>
              <w:right w:val="single" w:sz="4" w:space="0" w:color="000000"/>
            </w:tcBorders>
            <w:vAlign w:val="center"/>
          </w:tcPr>
          <w:p w14:paraId="290326F8" w14:textId="77777777" w:rsidR="00F621E4" w:rsidRDefault="00F621E4">
            <w:pPr>
              <w:spacing w:line="360" w:lineRule="auto"/>
              <w:jc w:val="center"/>
              <w:rPr>
                <w:rFonts w:ascii="宋体" w:hAnsi="宋体"/>
                <w:color w:val="000000" w:themeColor="text1"/>
                <w:sz w:val="24"/>
                <w:szCs w:val="24"/>
              </w:rPr>
            </w:pPr>
          </w:p>
        </w:tc>
      </w:tr>
      <w:tr w:rsidR="00F621E4" w14:paraId="025BA01C" w14:textId="77777777">
        <w:tc>
          <w:tcPr>
            <w:tcW w:w="3369" w:type="dxa"/>
            <w:tcBorders>
              <w:top w:val="single" w:sz="4" w:space="0" w:color="000000"/>
              <w:left w:val="single" w:sz="4" w:space="0" w:color="000000"/>
              <w:bottom w:val="single" w:sz="4" w:space="0" w:color="000000"/>
              <w:right w:val="single" w:sz="4" w:space="0" w:color="000000"/>
            </w:tcBorders>
            <w:vAlign w:val="center"/>
          </w:tcPr>
          <w:p w14:paraId="45F3566C" w14:textId="77777777" w:rsidR="00F621E4" w:rsidRDefault="0015063C">
            <w:pPr>
              <w:spacing w:line="360" w:lineRule="auto"/>
              <w:jc w:val="left"/>
              <w:rPr>
                <w:rFonts w:ascii="宋体" w:hAnsi="宋体"/>
                <w:color w:val="000000" w:themeColor="text1"/>
                <w:sz w:val="24"/>
                <w:szCs w:val="24"/>
              </w:rPr>
            </w:pPr>
            <w:r>
              <w:rPr>
                <w:rFonts w:ascii="宋体" w:hAnsi="宋体" w:hint="eastAsia"/>
                <w:color w:val="000000" w:themeColor="text1"/>
                <w:sz w:val="24"/>
                <w:szCs w:val="24"/>
              </w:rPr>
              <w:t>开户行及账号</w:t>
            </w:r>
          </w:p>
        </w:tc>
        <w:tc>
          <w:tcPr>
            <w:tcW w:w="5153" w:type="dxa"/>
            <w:tcBorders>
              <w:top w:val="single" w:sz="4" w:space="0" w:color="000000"/>
              <w:left w:val="single" w:sz="4" w:space="0" w:color="000000"/>
              <w:bottom w:val="single" w:sz="4" w:space="0" w:color="000000"/>
              <w:right w:val="single" w:sz="4" w:space="0" w:color="000000"/>
            </w:tcBorders>
            <w:vAlign w:val="center"/>
          </w:tcPr>
          <w:p w14:paraId="23475383" w14:textId="77777777" w:rsidR="00F621E4" w:rsidRDefault="00F621E4">
            <w:pPr>
              <w:spacing w:line="360" w:lineRule="auto"/>
              <w:jc w:val="center"/>
              <w:rPr>
                <w:rFonts w:ascii="宋体" w:hAnsi="宋体"/>
                <w:color w:val="000000" w:themeColor="text1"/>
                <w:sz w:val="24"/>
                <w:szCs w:val="24"/>
              </w:rPr>
            </w:pPr>
          </w:p>
        </w:tc>
      </w:tr>
      <w:tr w:rsidR="00F621E4" w14:paraId="1B49B878" w14:textId="77777777">
        <w:tc>
          <w:tcPr>
            <w:tcW w:w="3369" w:type="dxa"/>
            <w:tcBorders>
              <w:top w:val="single" w:sz="4" w:space="0" w:color="000000"/>
              <w:left w:val="single" w:sz="4" w:space="0" w:color="000000"/>
              <w:bottom w:val="single" w:sz="4" w:space="0" w:color="000000"/>
              <w:right w:val="single" w:sz="4" w:space="0" w:color="000000"/>
            </w:tcBorders>
            <w:vAlign w:val="center"/>
          </w:tcPr>
          <w:p w14:paraId="101A0BA5" w14:textId="77777777" w:rsidR="00F621E4" w:rsidRDefault="0015063C">
            <w:pPr>
              <w:spacing w:line="360" w:lineRule="auto"/>
              <w:jc w:val="left"/>
              <w:rPr>
                <w:rFonts w:ascii="宋体" w:hAnsi="宋体"/>
                <w:color w:val="000000" w:themeColor="text1"/>
                <w:sz w:val="24"/>
                <w:szCs w:val="24"/>
              </w:rPr>
            </w:pPr>
            <w:r>
              <w:rPr>
                <w:rFonts w:ascii="宋体" w:hAnsi="宋体" w:hint="eastAsia"/>
                <w:color w:val="000000" w:themeColor="text1"/>
                <w:sz w:val="24"/>
                <w:szCs w:val="24"/>
              </w:rPr>
              <w:t>是否为“增值税一般纳税人”</w:t>
            </w:r>
          </w:p>
        </w:tc>
        <w:tc>
          <w:tcPr>
            <w:tcW w:w="5153" w:type="dxa"/>
            <w:tcBorders>
              <w:top w:val="single" w:sz="4" w:space="0" w:color="000000"/>
              <w:left w:val="single" w:sz="4" w:space="0" w:color="000000"/>
              <w:bottom w:val="single" w:sz="4" w:space="0" w:color="000000"/>
              <w:right w:val="single" w:sz="4" w:space="0" w:color="000000"/>
            </w:tcBorders>
            <w:vAlign w:val="center"/>
          </w:tcPr>
          <w:p w14:paraId="523D78A2" w14:textId="77777777" w:rsidR="00F621E4" w:rsidRDefault="0015063C">
            <w:pPr>
              <w:spacing w:line="360" w:lineRule="auto"/>
              <w:jc w:val="center"/>
              <w:rPr>
                <w:rFonts w:ascii="宋体" w:hAnsi="宋体"/>
                <w:color w:val="000000" w:themeColor="text1"/>
                <w:sz w:val="24"/>
                <w:szCs w:val="24"/>
              </w:rPr>
            </w:pPr>
            <w:r>
              <w:rPr>
                <w:rFonts w:ascii="宋体" w:hAnsi="宋体" w:hint="eastAsia"/>
                <w:color w:val="000000" w:themeColor="text1"/>
                <w:sz w:val="24"/>
                <w:szCs w:val="24"/>
              </w:rPr>
              <w:t>□是   □否</w:t>
            </w:r>
          </w:p>
        </w:tc>
      </w:tr>
    </w:tbl>
    <w:p w14:paraId="7636905C"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注：请向单位财务部门核实开票信息，发票一经开出，概不退换。</w:t>
      </w:r>
    </w:p>
    <w:p w14:paraId="264CFF2D"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3、邮寄信息：联系人：</w:t>
      </w:r>
    </w:p>
    <w:p w14:paraId="72E62E99"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 xml:space="preserve">              联系方式：</w:t>
      </w:r>
    </w:p>
    <w:p w14:paraId="039687D7"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 xml:space="preserve">              邮寄地址：</w:t>
      </w:r>
    </w:p>
    <w:p w14:paraId="40E5F814"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ab/>
      </w:r>
      <w:r>
        <w:rPr>
          <w:rFonts w:ascii="宋体" w:hAnsi="宋体" w:hint="eastAsia"/>
          <w:color w:val="000000" w:themeColor="text1"/>
          <w:szCs w:val="21"/>
        </w:rPr>
        <w:tab/>
      </w:r>
    </w:p>
    <w:p w14:paraId="516B0137" w14:textId="77777777" w:rsidR="00F621E4" w:rsidRDefault="0015063C">
      <w:pPr>
        <w:snapToGrid w:val="0"/>
        <w:spacing w:afterLines="50" w:after="120" w:line="360" w:lineRule="exact"/>
        <w:ind w:firstLineChars="500" w:firstLine="1050"/>
        <w:rPr>
          <w:rFonts w:ascii="宋体" w:hAnsi="宋体"/>
          <w:color w:val="000000" w:themeColor="text1"/>
          <w:szCs w:val="21"/>
        </w:rPr>
      </w:pPr>
      <w:r>
        <w:rPr>
          <w:rFonts w:ascii="宋体" w:hAnsi="宋体" w:hint="eastAsia"/>
          <w:color w:val="000000" w:themeColor="text1"/>
          <w:szCs w:val="21"/>
        </w:rPr>
        <w:t>特此承诺！</w:t>
      </w:r>
    </w:p>
    <w:p w14:paraId="111A6EAE" w14:textId="77777777" w:rsidR="00F621E4" w:rsidRDefault="00F621E4">
      <w:pPr>
        <w:snapToGrid w:val="0"/>
        <w:spacing w:afterLines="50" w:after="120" w:line="360" w:lineRule="exact"/>
        <w:rPr>
          <w:rFonts w:ascii="宋体" w:hAnsi="宋体"/>
          <w:color w:val="000000" w:themeColor="text1"/>
          <w:szCs w:val="21"/>
        </w:rPr>
      </w:pPr>
    </w:p>
    <w:p w14:paraId="3E14B891" w14:textId="77777777" w:rsidR="00F621E4" w:rsidRDefault="0015063C">
      <w:pPr>
        <w:snapToGrid w:val="0"/>
        <w:spacing w:afterLines="50" w:after="120" w:line="360" w:lineRule="exact"/>
        <w:rPr>
          <w:rFonts w:ascii="宋体" w:hAnsi="宋体"/>
          <w:color w:val="000000" w:themeColor="text1"/>
          <w:szCs w:val="21"/>
        </w:rPr>
      </w:pPr>
      <w:r>
        <w:rPr>
          <w:rFonts w:ascii="宋体" w:hAnsi="宋体" w:hint="eastAsia"/>
          <w:color w:val="000000" w:themeColor="text1"/>
          <w:szCs w:val="21"/>
        </w:rPr>
        <w:tab/>
        <w:t>供应商全称：（公章）</w:t>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p>
    <w:p w14:paraId="3BF964B9" w14:textId="77777777" w:rsidR="00F621E4" w:rsidRDefault="0015063C">
      <w:pPr>
        <w:snapToGrid w:val="0"/>
        <w:spacing w:afterLines="50" w:after="120" w:line="360" w:lineRule="exact"/>
        <w:rPr>
          <w:rFonts w:ascii="宋体" w:hAnsi="宋体"/>
          <w:b/>
          <w:color w:val="000000" w:themeColor="text1"/>
          <w:szCs w:val="21"/>
        </w:rPr>
      </w:pPr>
      <w:r>
        <w:rPr>
          <w:rFonts w:ascii="宋体" w:hAnsi="宋体" w:hint="eastAsia"/>
          <w:color w:val="000000" w:themeColor="text1"/>
          <w:szCs w:val="21"/>
        </w:rPr>
        <w:tab/>
        <w:t>日期：</w:t>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r>
        <w:rPr>
          <w:rFonts w:ascii="宋体" w:hAnsi="宋体" w:hint="eastAsia"/>
          <w:color w:val="000000" w:themeColor="text1"/>
          <w:szCs w:val="21"/>
          <w:u w:val="single"/>
        </w:rPr>
        <w:tab/>
      </w:r>
    </w:p>
    <w:p w14:paraId="6999E313" w14:textId="77777777" w:rsidR="00F621E4" w:rsidRDefault="00F621E4">
      <w:pPr>
        <w:widowControl/>
        <w:jc w:val="left"/>
        <w:rPr>
          <w:rFonts w:ascii="宋体" w:hAnsi="宋体" w:cs="Arial"/>
          <w:b/>
          <w:color w:val="000000" w:themeColor="text1"/>
          <w:sz w:val="24"/>
          <w:szCs w:val="24"/>
        </w:rPr>
        <w:sectPr w:rsidR="00F621E4">
          <w:pgSz w:w="11907" w:h="16840"/>
          <w:pgMar w:top="1134" w:right="1134" w:bottom="1134" w:left="1418" w:header="851" w:footer="992" w:gutter="0"/>
          <w:cols w:space="720"/>
        </w:sectPr>
      </w:pPr>
    </w:p>
    <w:p w14:paraId="4FA92FE3" w14:textId="77777777" w:rsidR="00F621E4" w:rsidRDefault="0015063C">
      <w:pPr>
        <w:tabs>
          <w:tab w:val="left" w:pos="5580"/>
        </w:tabs>
        <w:snapToGrid w:val="0"/>
        <w:spacing w:afterLines="50" w:after="120" w:line="360" w:lineRule="exact"/>
        <w:ind w:leftChars="-1" w:left="-2"/>
        <w:rPr>
          <w:rFonts w:ascii="宋体" w:hAnsi="宋体" w:cs="华文细黑"/>
          <w:b/>
          <w:color w:val="000000" w:themeColor="text1"/>
          <w:szCs w:val="21"/>
        </w:rPr>
      </w:pPr>
      <w:r>
        <w:rPr>
          <w:rFonts w:ascii="宋体" w:hAnsi="宋体" w:cs="Arial" w:hint="eastAsia"/>
          <w:b/>
          <w:color w:val="000000" w:themeColor="text1"/>
          <w:szCs w:val="21"/>
        </w:rPr>
        <w:lastRenderedPageBreak/>
        <w:t>附件</w:t>
      </w:r>
      <w:r>
        <w:rPr>
          <w:rFonts w:ascii="宋体" w:hAnsi="宋体" w:cs="Arial"/>
          <w:b/>
          <w:color w:val="000000" w:themeColor="text1"/>
          <w:szCs w:val="21"/>
        </w:rPr>
        <w:t>9</w:t>
      </w:r>
      <w:r>
        <w:rPr>
          <w:rFonts w:ascii="宋体" w:hAnsi="宋体" w:cs="Arial" w:hint="eastAsia"/>
          <w:b/>
          <w:color w:val="000000" w:themeColor="text1"/>
          <w:szCs w:val="21"/>
        </w:rPr>
        <w:t>技术规格偏离表（格式）</w:t>
      </w:r>
    </w:p>
    <w:p w14:paraId="289EE518" w14:textId="77777777" w:rsidR="00F621E4" w:rsidRDefault="00F621E4">
      <w:pPr>
        <w:tabs>
          <w:tab w:val="left" w:pos="5580"/>
        </w:tabs>
        <w:snapToGrid w:val="0"/>
        <w:spacing w:afterLines="50" w:after="120" w:line="360" w:lineRule="exact"/>
        <w:ind w:leftChars="-1" w:left="-2"/>
        <w:rPr>
          <w:rFonts w:ascii="宋体" w:hAnsi="宋体" w:cs="Arial"/>
          <w:b/>
          <w:color w:val="000000" w:themeColor="text1"/>
          <w:szCs w:val="21"/>
        </w:rPr>
      </w:pPr>
    </w:p>
    <w:p w14:paraId="72C78416" w14:textId="77777777" w:rsidR="00F621E4" w:rsidRDefault="00F621E4">
      <w:pPr>
        <w:tabs>
          <w:tab w:val="left" w:pos="5580"/>
        </w:tabs>
        <w:snapToGrid w:val="0"/>
        <w:spacing w:afterLines="50" w:after="120" w:line="360" w:lineRule="exact"/>
        <w:ind w:leftChars="-1" w:left="-2"/>
        <w:rPr>
          <w:rFonts w:ascii="宋体" w:hAnsi="宋体" w:cs="Arial"/>
          <w:b/>
          <w:color w:val="000000" w:themeColor="text1"/>
          <w:szCs w:val="21"/>
        </w:rPr>
      </w:pPr>
    </w:p>
    <w:p w14:paraId="6B232CF0" w14:textId="77777777" w:rsidR="00F621E4" w:rsidRDefault="0015063C">
      <w:pPr>
        <w:snapToGrid w:val="0"/>
        <w:spacing w:afterLines="50" w:after="120" w:line="360" w:lineRule="exact"/>
        <w:jc w:val="center"/>
        <w:rPr>
          <w:rFonts w:ascii="宋体" w:hAnsi="宋体"/>
          <w:b/>
          <w:color w:val="000000" w:themeColor="text1"/>
          <w:sz w:val="24"/>
          <w:szCs w:val="24"/>
        </w:rPr>
      </w:pPr>
      <w:r>
        <w:rPr>
          <w:rFonts w:ascii="宋体" w:hAnsi="宋体" w:hint="eastAsia"/>
          <w:b/>
          <w:color w:val="000000" w:themeColor="text1"/>
          <w:sz w:val="24"/>
          <w:szCs w:val="24"/>
        </w:rPr>
        <w:t>技术规格偏离表</w:t>
      </w:r>
    </w:p>
    <w:p w14:paraId="3F7FD139" w14:textId="77777777" w:rsidR="00F621E4" w:rsidRDefault="0015063C">
      <w:pPr>
        <w:snapToGrid w:val="0"/>
        <w:spacing w:afterLines="50" w:after="120" w:line="360" w:lineRule="exact"/>
        <w:rPr>
          <w:rFonts w:ascii="宋体" w:hAnsi="宋体"/>
          <w:color w:val="000000" w:themeColor="text1"/>
          <w:szCs w:val="21"/>
        </w:rPr>
      </w:pPr>
      <w:r>
        <w:rPr>
          <w:rFonts w:ascii="宋体" w:hAnsi="宋体"/>
          <w:color w:val="000000" w:themeColor="text1"/>
          <w:szCs w:val="21"/>
        </w:rPr>
        <w:t xml:space="preserve">项目名称： </w:t>
      </w:r>
    </w:p>
    <w:p w14:paraId="258A500D" w14:textId="77777777" w:rsidR="00F621E4" w:rsidRDefault="0015063C">
      <w:pPr>
        <w:snapToGrid w:val="0"/>
        <w:spacing w:afterLines="50" w:after="120" w:line="360" w:lineRule="exact"/>
        <w:rPr>
          <w:rFonts w:ascii="宋体" w:hAnsi="宋体"/>
          <w:color w:val="000000" w:themeColor="text1"/>
          <w:szCs w:val="21"/>
        </w:rPr>
      </w:pPr>
      <w:r>
        <w:rPr>
          <w:rFonts w:ascii="宋体" w:hAnsi="宋体"/>
          <w:color w:val="000000" w:themeColor="text1"/>
          <w:szCs w:val="21"/>
        </w:rPr>
        <w:t xml:space="preserve">项目编号：       </w:t>
      </w:r>
      <w:r>
        <w:rPr>
          <w:rFonts w:ascii="宋体" w:hAnsi="宋体" w:hint="eastAsia"/>
          <w:color w:val="000000" w:themeColor="text1"/>
          <w:szCs w:val="21"/>
        </w:rPr>
        <w:t xml:space="preserve">                                        </w:t>
      </w:r>
      <w:r>
        <w:rPr>
          <w:rFonts w:ascii="宋体" w:hAnsi="宋体"/>
          <w:color w:val="000000" w:themeColor="text1"/>
          <w:szCs w:val="21"/>
        </w:rPr>
        <w:t xml:space="preserve"> 品目号设备名称：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890"/>
        <w:gridCol w:w="1984"/>
        <w:gridCol w:w="1942"/>
        <w:gridCol w:w="1454"/>
        <w:gridCol w:w="1085"/>
        <w:gridCol w:w="1546"/>
      </w:tblGrid>
      <w:tr w:rsidR="00F621E4" w14:paraId="3283ED02" w14:textId="77777777">
        <w:trPr>
          <w:cantSplit/>
          <w:trHeight w:val="678"/>
          <w:jc w:val="center"/>
        </w:trPr>
        <w:tc>
          <w:tcPr>
            <w:tcW w:w="516" w:type="dxa"/>
            <w:vAlign w:val="center"/>
          </w:tcPr>
          <w:p w14:paraId="462DBC1E" w14:textId="77777777" w:rsidR="00F621E4" w:rsidRDefault="0015063C">
            <w:pPr>
              <w:pStyle w:val="a7"/>
              <w:snapToGrid w:val="0"/>
              <w:jc w:val="center"/>
              <w:rPr>
                <w:rFonts w:hAnsi="宋体"/>
                <w:color w:val="000000" w:themeColor="text1"/>
              </w:rPr>
            </w:pPr>
            <w:r>
              <w:rPr>
                <w:rFonts w:hAnsi="宋体" w:hint="eastAsia"/>
                <w:color w:val="000000" w:themeColor="text1"/>
              </w:rPr>
              <w:t>序号</w:t>
            </w:r>
          </w:p>
        </w:tc>
        <w:tc>
          <w:tcPr>
            <w:tcW w:w="890" w:type="dxa"/>
            <w:vAlign w:val="center"/>
          </w:tcPr>
          <w:p w14:paraId="6396A9FB" w14:textId="77777777" w:rsidR="00F621E4" w:rsidRDefault="0015063C">
            <w:pPr>
              <w:pStyle w:val="a7"/>
              <w:snapToGrid w:val="0"/>
              <w:jc w:val="center"/>
              <w:rPr>
                <w:rFonts w:hAnsi="宋体"/>
                <w:color w:val="000000" w:themeColor="text1"/>
              </w:rPr>
            </w:pPr>
            <w:r>
              <w:rPr>
                <w:rFonts w:hAnsi="宋体" w:hint="eastAsia"/>
                <w:color w:val="000000" w:themeColor="text1"/>
              </w:rPr>
              <w:t>磋商文件条目号</w:t>
            </w:r>
          </w:p>
        </w:tc>
        <w:tc>
          <w:tcPr>
            <w:tcW w:w="1984" w:type="dxa"/>
            <w:vAlign w:val="center"/>
          </w:tcPr>
          <w:p w14:paraId="2603EF48" w14:textId="77777777" w:rsidR="00F621E4" w:rsidRDefault="0015063C">
            <w:pPr>
              <w:pStyle w:val="a7"/>
              <w:snapToGrid w:val="0"/>
              <w:jc w:val="center"/>
              <w:rPr>
                <w:rFonts w:hAnsi="宋体"/>
                <w:color w:val="000000" w:themeColor="text1"/>
              </w:rPr>
            </w:pPr>
            <w:r>
              <w:rPr>
                <w:rFonts w:hAnsi="宋体" w:hint="eastAsia"/>
                <w:color w:val="000000" w:themeColor="text1"/>
              </w:rPr>
              <w:t>技术规格要求</w:t>
            </w:r>
          </w:p>
        </w:tc>
        <w:tc>
          <w:tcPr>
            <w:tcW w:w="1942" w:type="dxa"/>
            <w:vAlign w:val="center"/>
          </w:tcPr>
          <w:p w14:paraId="7FFF629C" w14:textId="77777777" w:rsidR="00F621E4" w:rsidRDefault="0015063C">
            <w:pPr>
              <w:pStyle w:val="a7"/>
              <w:snapToGrid w:val="0"/>
              <w:jc w:val="center"/>
              <w:rPr>
                <w:rFonts w:hAnsi="宋体"/>
                <w:color w:val="000000" w:themeColor="text1"/>
              </w:rPr>
            </w:pPr>
            <w:r>
              <w:rPr>
                <w:rFonts w:hAnsi="宋体" w:hint="eastAsia"/>
                <w:color w:val="000000" w:themeColor="text1"/>
              </w:rPr>
              <w:t>响应文件响应内容</w:t>
            </w:r>
          </w:p>
        </w:tc>
        <w:tc>
          <w:tcPr>
            <w:tcW w:w="1454" w:type="dxa"/>
            <w:vAlign w:val="center"/>
          </w:tcPr>
          <w:p w14:paraId="0377097D" w14:textId="77777777" w:rsidR="00F621E4" w:rsidRDefault="0015063C">
            <w:pPr>
              <w:pStyle w:val="a7"/>
              <w:snapToGrid w:val="0"/>
              <w:jc w:val="center"/>
              <w:rPr>
                <w:rFonts w:hAnsi="宋体"/>
                <w:color w:val="000000" w:themeColor="text1"/>
              </w:rPr>
            </w:pPr>
            <w:r>
              <w:rPr>
                <w:rFonts w:hAnsi="宋体" w:hint="eastAsia"/>
                <w:color w:val="000000" w:themeColor="text1"/>
              </w:rPr>
              <w:t>响应</w:t>
            </w:r>
          </w:p>
          <w:p w14:paraId="08B3BBFB" w14:textId="77777777" w:rsidR="00F621E4" w:rsidRDefault="0015063C">
            <w:pPr>
              <w:pStyle w:val="a7"/>
              <w:snapToGrid w:val="0"/>
              <w:jc w:val="center"/>
              <w:rPr>
                <w:rFonts w:hAnsi="宋体"/>
                <w:color w:val="000000" w:themeColor="text1"/>
              </w:rPr>
            </w:pPr>
            <w:r>
              <w:rPr>
                <w:rFonts w:hAnsi="宋体" w:hint="eastAsia"/>
                <w:color w:val="000000" w:themeColor="text1"/>
              </w:rPr>
              <w:t>（无偏离、或正/负偏离）</w:t>
            </w:r>
          </w:p>
        </w:tc>
        <w:tc>
          <w:tcPr>
            <w:tcW w:w="1085" w:type="dxa"/>
            <w:vAlign w:val="center"/>
          </w:tcPr>
          <w:p w14:paraId="723F4F2B" w14:textId="77777777" w:rsidR="00F621E4" w:rsidRDefault="0015063C">
            <w:pPr>
              <w:pStyle w:val="a7"/>
              <w:snapToGrid w:val="0"/>
              <w:jc w:val="center"/>
              <w:rPr>
                <w:rFonts w:hAnsi="宋体"/>
                <w:color w:val="000000" w:themeColor="text1"/>
              </w:rPr>
            </w:pPr>
            <w:r>
              <w:rPr>
                <w:rFonts w:hAnsi="宋体" w:hint="eastAsia"/>
                <w:color w:val="000000" w:themeColor="text1"/>
              </w:rPr>
              <w:t>偏离说明</w:t>
            </w:r>
          </w:p>
        </w:tc>
        <w:tc>
          <w:tcPr>
            <w:tcW w:w="1546" w:type="dxa"/>
            <w:vAlign w:val="center"/>
          </w:tcPr>
          <w:p w14:paraId="01CD0D4D" w14:textId="77777777" w:rsidR="00F621E4" w:rsidRDefault="0015063C">
            <w:pPr>
              <w:pStyle w:val="a7"/>
              <w:snapToGrid w:val="0"/>
              <w:rPr>
                <w:rFonts w:hAnsi="宋体"/>
                <w:color w:val="000000" w:themeColor="text1"/>
              </w:rPr>
            </w:pPr>
            <w:r>
              <w:rPr>
                <w:rFonts w:hAnsi="宋体" w:hint="eastAsia"/>
                <w:color w:val="000000" w:themeColor="text1"/>
              </w:rPr>
              <w:t>对应页码（填写技术响应和必要支持资料的对应页码）</w:t>
            </w:r>
          </w:p>
        </w:tc>
      </w:tr>
      <w:tr w:rsidR="00F621E4" w14:paraId="421E1FA4" w14:textId="77777777">
        <w:trPr>
          <w:cantSplit/>
          <w:trHeight w:val="593"/>
          <w:jc w:val="center"/>
        </w:trPr>
        <w:tc>
          <w:tcPr>
            <w:tcW w:w="516" w:type="dxa"/>
          </w:tcPr>
          <w:p w14:paraId="0A283BC0" w14:textId="77777777" w:rsidR="00F621E4" w:rsidRDefault="00F621E4">
            <w:pPr>
              <w:pStyle w:val="a7"/>
              <w:snapToGrid w:val="0"/>
              <w:spacing w:afterLines="50" w:after="120" w:line="360" w:lineRule="exact"/>
              <w:rPr>
                <w:rFonts w:hAnsi="宋体"/>
                <w:color w:val="000000" w:themeColor="text1"/>
              </w:rPr>
            </w:pPr>
          </w:p>
        </w:tc>
        <w:tc>
          <w:tcPr>
            <w:tcW w:w="890" w:type="dxa"/>
          </w:tcPr>
          <w:p w14:paraId="4488ECF2" w14:textId="77777777" w:rsidR="00F621E4" w:rsidRDefault="00F621E4">
            <w:pPr>
              <w:pStyle w:val="a7"/>
              <w:snapToGrid w:val="0"/>
              <w:spacing w:afterLines="50" w:after="120" w:line="360" w:lineRule="exact"/>
              <w:rPr>
                <w:rFonts w:hAnsi="宋体"/>
                <w:b/>
                <w:bCs/>
                <w:color w:val="000000" w:themeColor="text1"/>
                <w:sz w:val="32"/>
              </w:rPr>
            </w:pPr>
          </w:p>
        </w:tc>
        <w:tc>
          <w:tcPr>
            <w:tcW w:w="1984" w:type="dxa"/>
          </w:tcPr>
          <w:p w14:paraId="53F6E298" w14:textId="77777777" w:rsidR="00F621E4" w:rsidRDefault="00F621E4">
            <w:pPr>
              <w:pStyle w:val="a7"/>
              <w:snapToGrid w:val="0"/>
              <w:spacing w:afterLines="50" w:after="120" w:line="360" w:lineRule="exact"/>
              <w:rPr>
                <w:rFonts w:hAnsi="宋体"/>
                <w:b/>
                <w:bCs/>
                <w:color w:val="000000" w:themeColor="text1"/>
                <w:sz w:val="32"/>
              </w:rPr>
            </w:pPr>
          </w:p>
        </w:tc>
        <w:tc>
          <w:tcPr>
            <w:tcW w:w="1942" w:type="dxa"/>
          </w:tcPr>
          <w:p w14:paraId="415FC386" w14:textId="77777777" w:rsidR="00F621E4" w:rsidRDefault="00F621E4">
            <w:pPr>
              <w:pStyle w:val="a7"/>
              <w:snapToGrid w:val="0"/>
              <w:spacing w:afterLines="50" w:after="120" w:line="360" w:lineRule="exact"/>
              <w:rPr>
                <w:rFonts w:hAnsi="宋体"/>
                <w:b/>
                <w:bCs/>
                <w:color w:val="000000" w:themeColor="text1"/>
                <w:sz w:val="32"/>
              </w:rPr>
            </w:pPr>
          </w:p>
        </w:tc>
        <w:tc>
          <w:tcPr>
            <w:tcW w:w="1454" w:type="dxa"/>
          </w:tcPr>
          <w:p w14:paraId="11DCD183" w14:textId="77777777" w:rsidR="00F621E4" w:rsidRDefault="00F621E4">
            <w:pPr>
              <w:pStyle w:val="a7"/>
              <w:snapToGrid w:val="0"/>
              <w:spacing w:afterLines="50" w:after="120" w:line="360" w:lineRule="exact"/>
              <w:rPr>
                <w:rFonts w:hAnsi="宋体"/>
                <w:b/>
                <w:bCs/>
                <w:color w:val="000000" w:themeColor="text1"/>
                <w:sz w:val="32"/>
              </w:rPr>
            </w:pPr>
          </w:p>
        </w:tc>
        <w:tc>
          <w:tcPr>
            <w:tcW w:w="1085" w:type="dxa"/>
          </w:tcPr>
          <w:p w14:paraId="5F5E3C4B" w14:textId="77777777" w:rsidR="00F621E4" w:rsidRDefault="00F621E4">
            <w:pPr>
              <w:pStyle w:val="a7"/>
              <w:snapToGrid w:val="0"/>
              <w:spacing w:afterLines="50" w:after="120" w:line="360" w:lineRule="exact"/>
              <w:rPr>
                <w:rFonts w:hAnsi="宋体"/>
                <w:b/>
                <w:bCs/>
                <w:color w:val="000000" w:themeColor="text1"/>
                <w:sz w:val="32"/>
              </w:rPr>
            </w:pPr>
          </w:p>
        </w:tc>
        <w:tc>
          <w:tcPr>
            <w:tcW w:w="1546" w:type="dxa"/>
          </w:tcPr>
          <w:p w14:paraId="3D3C01CE" w14:textId="77777777" w:rsidR="00F621E4" w:rsidRDefault="00F621E4">
            <w:pPr>
              <w:pStyle w:val="a7"/>
              <w:snapToGrid w:val="0"/>
              <w:spacing w:afterLines="50" w:after="120" w:line="360" w:lineRule="exact"/>
              <w:rPr>
                <w:rFonts w:hAnsi="宋体"/>
                <w:color w:val="000000" w:themeColor="text1"/>
              </w:rPr>
            </w:pPr>
          </w:p>
        </w:tc>
      </w:tr>
      <w:tr w:rsidR="00F621E4" w14:paraId="77F20B18" w14:textId="77777777">
        <w:trPr>
          <w:cantSplit/>
          <w:trHeight w:val="593"/>
          <w:jc w:val="center"/>
        </w:trPr>
        <w:tc>
          <w:tcPr>
            <w:tcW w:w="516" w:type="dxa"/>
          </w:tcPr>
          <w:p w14:paraId="18B0AE52" w14:textId="77777777" w:rsidR="00F621E4" w:rsidRDefault="00F621E4">
            <w:pPr>
              <w:pStyle w:val="a7"/>
              <w:snapToGrid w:val="0"/>
              <w:spacing w:afterLines="50" w:after="120" w:line="360" w:lineRule="exact"/>
              <w:rPr>
                <w:rFonts w:hAnsi="宋体"/>
                <w:color w:val="000000" w:themeColor="text1"/>
              </w:rPr>
            </w:pPr>
          </w:p>
        </w:tc>
        <w:tc>
          <w:tcPr>
            <w:tcW w:w="890" w:type="dxa"/>
          </w:tcPr>
          <w:p w14:paraId="4D1C4E2A" w14:textId="77777777" w:rsidR="00F621E4" w:rsidRDefault="00F621E4">
            <w:pPr>
              <w:pStyle w:val="a7"/>
              <w:snapToGrid w:val="0"/>
              <w:spacing w:afterLines="50" w:after="120" w:line="360" w:lineRule="exact"/>
              <w:rPr>
                <w:rFonts w:hAnsi="宋体"/>
                <w:color w:val="000000" w:themeColor="text1"/>
              </w:rPr>
            </w:pPr>
          </w:p>
        </w:tc>
        <w:tc>
          <w:tcPr>
            <w:tcW w:w="1984" w:type="dxa"/>
          </w:tcPr>
          <w:p w14:paraId="51EF7AF2" w14:textId="77777777" w:rsidR="00F621E4" w:rsidRDefault="00F621E4">
            <w:pPr>
              <w:pStyle w:val="a7"/>
              <w:snapToGrid w:val="0"/>
              <w:spacing w:afterLines="50" w:after="120" w:line="360" w:lineRule="exact"/>
              <w:rPr>
                <w:rFonts w:hAnsi="宋体"/>
                <w:color w:val="000000" w:themeColor="text1"/>
              </w:rPr>
            </w:pPr>
          </w:p>
        </w:tc>
        <w:tc>
          <w:tcPr>
            <w:tcW w:w="1942" w:type="dxa"/>
          </w:tcPr>
          <w:p w14:paraId="6B4C8003" w14:textId="77777777" w:rsidR="00F621E4" w:rsidRDefault="00F621E4">
            <w:pPr>
              <w:pStyle w:val="a7"/>
              <w:snapToGrid w:val="0"/>
              <w:spacing w:afterLines="50" w:after="120" w:line="360" w:lineRule="exact"/>
              <w:rPr>
                <w:rFonts w:hAnsi="宋体"/>
                <w:color w:val="000000" w:themeColor="text1"/>
              </w:rPr>
            </w:pPr>
          </w:p>
        </w:tc>
        <w:tc>
          <w:tcPr>
            <w:tcW w:w="1454" w:type="dxa"/>
          </w:tcPr>
          <w:p w14:paraId="70D7D4B8" w14:textId="77777777" w:rsidR="00F621E4" w:rsidRDefault="00F621E4">
            <w:pPr>
              <w:pStyle w:val="a7"/>
              <w:snapToGrid w:val="0"/>
              <w:spacing w:afterLines="50" w:after="120" w:line="360" w:lineRule="exact"/>
              <w:rPr>
                <w:rFonts w:hAnsi="宋体"/>
                <w:color w:val="000000" w:themeColor="text1"/>
              </w:rPr>
            </w:pPr>
          </w:p>
        </w:tc>
        <w:tc>
          <w:tcPr>
            <w:tcW w:w="1085" w:type="dxa"/>
          </w:tcPr>
          <w:p w14:paraId="23088AC3" w14:textId="77777777" w:rsidR="00F621E4" w:rsidRDefault="00F621E4">
            <w:pPr>
              <w:pStyle w:val="a7"/>
              <w:snapToGrid w:val="0"/>
              <w:spacing w:afterLines="50" w:after="120" w:line="360" w:lineRule="exact"/>
              <w:rPr>
                <w:rFonts w:hAnsi="宋体"/>
                <w:color w:val="000000" w:themeColor="text1"/>
              </w:rPr>
            </w:pPr>
          </w:p>
        </w:tc>
        <w:tc>
          <w:tcPr>
            <w:tcW w:w="1546" w:type="dxa"/>
          </w:tcPr>
          <w:p w14:paraId="19C00E51" w14:textId="77777777" w:rsidR="00F621E4" w:rsidRDefault="00F621E4">
            <w:pPr>
              <w:pStyle w:val="a7"/>
              <w:snapToGrid w:val="0"/>
              <w:spacing w:afterLines="50" w:after="120" w:line="360" w:lineRule="exact"/>
              <w:rPr>
                <w:rFonts w:hAnsi="宋体"/>
                <w:color w:val="000000" w:themeColor="text1"/>
              </w:rPr>
            </w:pPr>
          </w:p>
        </w:tc>
      </w:tr>
      <w:tr w:rsidR="00F621E4" w14:paraId="1947E47A" w14:textId="77777777">
        <w:trPr>
          <w:cantSplit/>
          <w:trHeight w:val="593"/>
          <w:jc w:val="center"/>
        </w:trPr>
        <w:tc>
          <w:tcPr>
            <w:tcW w:w="516" w:type="dxa"/>
          </w:tcPr>
          <w:p w14:paraId="1BA09779" w14:textId="77777777" w:rsidR="00F621E4" w:rsidRDefault="00F621E4">
            <w:pPr>
              <w:pStyle w:val="a7"/>
              <w:snapToGrid w:val="0"/>
              <w:spacing w:afterLines="50" w:after="120" w:line="360" w:lineRule="exact"/>
              <w:rPr>
                <w:rFonts w:hAnsi="宋体"/>
                <w:color w:val="000000" w:themeColor="text1"/>
              </w:rPr>
            </w:pPr>
          </w:p>
        </w:tc>
        <w:tc>
          <w:tcPr>
            <w:tcW w:w="890" w:type="dxa"/>
          </w:tcPr>
          <w:p w14:paraId="7ADFCB41" w14:textId="77777777" w:rsidR="00F621E4" w:rsidRDefault="00F621E4">
            <w:pPr>
              <w:pStyle w:val="a7"/>
              <w:snapToGrid w:val="0"/>
              <w:spacing w:afterLines="50" w:after="120" w:line="360" w:lineRule="exact"/>
              <w:rPr>
                <w:rFonts w:hAnsi="宋体"/>
                <w:color w:val="000000" w:themeColor="text1"/>
              </w:rPr>
            </w:pPr>
          </w:p>
        </w:tc>
        <w:tc>
          <w:tcPr>
            <w:tcW w:w="1984" w:type="dxa"/>
          </w:tcPr>
          <w:p w14:paraId="768575B2" w14:textId="77777777" w:rsidR="00F621E4" w:rsidRDefault="00F621E4">
            <w:pPr>
              <w:pStyle w:val="a7"/>
              <w:snapToGrid w:val="0"/>
              <w:spacing w:afterLines="50" w:after="120" w:line="360" w:lineRule="exact"/>
              <w:rPr>
                <w:rFonts w:hAnsi="宋体"/>
                <w:color w:val="000000" w:themeColor="text1"/>
              </w:rPr>
            </w:pPr>
          </w:p>
        </w:tc>
        <w:tc>
          <w:tcPr>
            <w:tcW w:w="1942" w:type="dxa"/>
          </w:tcPr>
          <w:p w14:paraId="79011BE1" w14:textId="77777777" w:rsidR="00F621E4" w:rsidRDefault="00F621E4">
            <w:pPr>
              <w:pStyle w:val="a7"/>
              <w:snapToGrid w:val="0"/>
              <w:spacing w:afterLines="50" w:after="120" w:line="360" w:lineRule="exact"/>
              <w:rPr>
                <w:rFonts w:hAnsi="宋体"/>
                <w:color w:val="000000" w:themeColor="text1"/>
              </w:rPr>
            </w:pPr>
          </w:p>
        </w:tc>
        <w:tc>
          <w:tcPr>
            <w:tcW w:w="1454" w:type="dxa"/>
          </w:tcPr>
          <w:p w14:paraId="3A978E6F" w14:textId="77777777" w:rsidR="00F621E4" w:rsidRDefault="00F621E4">
            <w:pPr>
              <w:pStyle w:val="a7"/>
              <w:snapToGrid w:val="0"/>
              <w:spacing w:afterLines="50" w:after="120" w:line="360" w:lineRule="exact"/>
              <w:rPr>
                <w:rFonts w:hAnsi="宋体"/>
                <w:color w:val="000000" w:themeColor="text1"/>
              </w:rPr>
            </w:pPr>
          </w:p>
        </w:tc>
        <w:tc>
          <w:tcPr>
            <w:tcW w:w="1085" w:type="dxa"/>
          </w:tcPr>
          <w:p w14:paraId="6340105D" w14:textId="77777777" w:rsidR="00F621E4" w:rsidRDefault="00F621E4">
            <w:pPr>
              <w:pStyle w:val="a7"/>
              <w:snapToGrid w:val="0"/>
              <w:spacing w:afterLines="50" w:after="120" w:line="360" w:lineRule="exact"/>
              <w:rPr>
                <w:rFonts w:hAnsi="宋体"/>
                <w:color w:val="000000" w:themeColor="text1"/>
              </w:rPr>
            </w:pPr>
          </w:p>
        </w:tc>
        <w:tc>
          <w:tcPr>
            <w:tcW w:w="1546" w:type="dxa"/>
          </w:tcPr>
          <w:p w14:paraId="2BC0AA09" w14:textId="77777777" w:rsidR="00F621E4" w:rsidRDefault="00F621E4">
            <w:pPr>
              <w:pStyle w:val="a7"/>
              <w:snapToGrid w:val="0"/>
              <w:spacing w:afterLines="50" w:after="120" w:line="360" w:lineRule="exact"/>
              <w:rPr>
                <w:rFonts w:hAnsi="宋体"/>
                <w:color w:val="000000" w:themeColor="text1"/>
              </w:rPr>
            </w:pPr>
          </w:p>
        </w:tc>
      </w:tr>
      <w:tr w:rsidR="00F621E4" w14:paraId="4DAE86D2" w14:textId="77777777">
        <w:trPr>
          <w:cantSplit/>
          <w:trHeight w:val="593"/>
          <w:jc w:val="center"/>
        </w:trPr>
        <w:tc>
          <w:tcPr>
            <w:tcW w:w="516" w:type="dxa"/>
          </w:tcPr>
          <w:p w14:paraId="7614E18D" w14:textId="77777777" w:rsidR="00F621E4" w:rsidRDefault="00F621E4">
            <w:pPr>
              <w:pStyle w:val="a7"/>
              <w:snapToGrid w:val="0"/>
              <w:spacing w:afterLines="50" w:after="120" w:line="360" w:lineRule="exact"/>
              <w:rPr>
                <w:rFonts w:hAnsi="宋体"/>
                <w:color w:val="000000" w:themeColor="text1"/>
              </w:rPr>
            </w:pPr>
          </w:p>
        </w:tc>
        <w:tc>
          <w:tcPr>
            <w:tcW w:w="890" w:type="dxa"/>
          </w:tcPr>
          <w:p w14:paraId="1A1DD822" w14:textId="77777777" w:rsidR="00F621E4" w:rsidRDefault="00F621E4">
            <w:pPr>
              <w:pStyle w:val="a7"/>
              <w:snapToGrid w:val="0"/>
              <w:spacing w:afterLines="50" w:after="120" w:line="360" w:lineRule="exact"/>
              <w:rPr>
                <w:rFonts w:hAnsi="宋体"/>
                <w:color w:val="000000" w:themeColor="text1"/>
              </w:rPr>
            </w:pPr>
          </w:p>
        </w:tc>
        <w:tc>
          <w:tcPr>
            <w:tcW w:w="1984" w:type="dxa"/>
          </w:tcPr>
          <w:p w14:paraId="05F95836" w14:textId="77777777" w:rsidR="00F621E4" w:rsidRDefault="00F621E4">
            <w:pPr>
              <w:pStyle w:val="a7"/>
              <w:snapToGrid w:val="0"/>
              <w:spacing w:afterLines="50" w:after="120" w:line="360" w:lineRule="exact"/>
              <w:rPr>
                <w:rFonts w:hAnsi="宋体"/>
                <w:color w:val="000000" w:themeColor="text1"/>
              </w:rPr>
            </w:pPr>
          </w:p>
        </w:tc>
        <w:tc>
          <w:tcPr>
            <w:tcW w:w="1942" w:type="dxa"/>
          </w:tcPr>
          <w:p w14:paraId="49B9CA83" w14:textId="77777777" w:rsidR="00F621E4" w:rsidRDefault="00F621E4">
            <w:pPr>
              <w:pStyle w:val="a7"/>
              <w:snapToGrid w:val="0"/>
              <w:spacing w:afterLines="50" w:after="120" w:line="360" w:lineRule="exact"/>
              <w:rPr>
                <w:rFonts w:hAnsi="宋体"/>
                <w:color w:val="000000" w:themeColor="text1"/>
              </w:rPr>
            </w:pPr>
          </w:p>
        </w:tc>
        <w:tc>
          <w:tcPr>
            <w:tcW w:w="1454" w:type="dxa"/>
          </w:tcPr>
          <w:p w14:paraId="779AD496" w14:textId="77777777" w:rsidR="00F621E4" w:rsidRDefault="00F621E4">
            <w:pPr>
              <w:pStyle w:val="a7"/>
              <w:snapToGrid w:val="0"/>
              <w:spacing w:afterLines="50" w:after="120" w:line="360" w:lineRule="exact"/>
              <w:rPr>
                <w:rFonts w:hAnsi="宋体"/>
                <w:color w:val="000000" w:themeColor="text1"/>
              </w:rPr>
            </w:pPr>
          </w:p>
        </w:tc>
        <w:tc>
          <w:tcPr>
            <w:tcW w:w="1085" w:type="dxa"/>
          </w:tcPr>
          <w:p w14:paraId="09DA65E6" w14:textId="77777777" w:rsidR="00F621E4" w:rsidRDefault="00F621E4">
            <w:pPr>
              <w:pStyle w:val="a7"/>
              <w:snapToGrid w:val="0"/>
              <w:spacing w:afterLines="50" w:after="120" w:line="360" w:lineRule="exact"/>
              <w:rPr>
                <w:rFonts w:hAnsi="宋体"/>
                <w:color w:val="000000" w:themeColor="text1"/>
              </w:rPr>
            </w:pPr>
          </w:p>
        </w:tc>
        <w:tc>
          <w:tcPr>
            <w:tcW w:w="1546" w:type="dxa"/>
          </w:tcPr>
          <w:p w14:paraId="1A83CF25" w14:textId="77777777" w:rsidR="00F621E4" w:rsidRDefault="00F621E4">
            <w:pPr>
              <w:pStyle w:val="a7"/>
              <w:snapToGrid w:val="0"/>
              <w:spacing w:afterLines="50" w:after="120" w:line="360" w:lineRule="exact"/>
              <w:rPr>
                <w:rFonts w:hAnsi="宋体"/>
                <w:color w:val="000000" w:themeColor="text1"/>
              </w:rPr>
            </w:pPr>
          </w:p>
        </w:tc>
      </w:tr>
      <w:tr w:rsidR="00F621E4" w14:paraId="15D022D0" w14:textId="77777777">
        <w:trPr>
          <w:cantSplit/>
          <w:trHeight w:val="593"/>
          <w:jc w:val="center"/>
        </w:trPr>
        <w:tc>
          <w:tcPr>
            <w:tcW w:w="516" w:type="dxa"/>
          </w:tcPr>
          <w:p w14:paraId="3B7711F6" w14:textId="77777777" w:rsidR="00F621E4" w:rsidRDefault="00F621E4">
            <w:pPr>
              <w:pStyle w:val="a7"/>
              <w:snapToGrid w:val="0"/>
              <w:spacing w:afterLines="50" w:after="120" w:line="360" w:lineRule="exact"/>
              <w:rPr>
                <w:rFonts w:hAnsi="宋体"/>
                <w:color w:val="000000" w:themeColor="text1"/>
              </w:rPr>
            </w:pPr>
          </w:p>
        </w:tc>
        <w:tc>
          <w:tcPr>
            <w:tcW w:w="890" w:type="dxa"/>
          </w:tcPr>
          <w:p w14:paraId="61F8E4E1" w14:textId="77777777" w:rsidR="00F621E4" w:rsidRDefault="00F621E4">
            <w:pPr>
              <w:pStyle w:val="a7"/>
              <w:snapToGrid w:val="0"/>
              <w:spacing w:afterLines="50" w:after="120" w:line="360" w:lineRule="exact"/>
              <w:rPr>
                <w:rFonts w:hAnsi="宋体"/>
                <w:color w:val="000000" w:themeColor="text1"/>
              </w:rPr>
            </w:pPr>
          </w:p>
        </w:tc>
        <w:tc>
          <w:tcPr>
            <w:tcW w:w="1984" w:type="dxa"/>
          </w:tcPr>
          <w:p w14:paraId="247175C4" w14:textId="77777777" w:rsidR="00F621E4" w:rsidRDefault="00F621E4">
            <w:pPr>
              <w:pStyle w:val="a7"/>
              <w:snapToGrid w:val="0"/>
              <w:spacing w:afterLines="50" w:after="120" w:line="360" w:lineRule="exact"/>
              <w:rPr>
                <w:rFonts w:hAnsi="宋体"/>
                <w:color w:val="000000" w:themeColor="text1"/>
              </w:rPr>
            </w:pPr>
          </w:p>
        </w:tc>
        <w:tc>
          <w:tcPr>
            <w:tcW w:w="1942" w:type="dxa"/>
          </w:tcPr>
          <w:p w14:paraId="2FBF9481" w14:textId="77777777" w:rsidR="00F621E4" w:rsidRDefault="00F621E4">
            <w:pPr>
              <w:pStyle w:val="a7"/>
              <w:snapToGrid w:val="0"/>
              <w:spacing w:afterLines="50" w:after="120" w:line="360" w:lineRule="exact"/>
              <w:rPr>
                <w:rFonts w:hAnsi="宋体"/>
                <w:color w:val="000000" w:themeColor="text1"/>
              </w:rPr>
            </w:pPr>
          </w:p>
        </w:tc>
        <w:tc>
          <w:tcPr>
            <w:tcW w:w="1454" w:type="dxa"/>
          </w:tcPr>
          <w:p w14:paraId="63B0EA75" w14:textId="77777777" w:rsidR="00F621E4" w:rsidRDefault="00F621E4">
            <w:pPr>
              <w:pStyle w:val="a7"/>
              <w:snapToGrid w:val="0"/>
              <w:spacing w:afterLines="50" w:after="120" w:line="360" w:lineRule="exact"/>
              <w:rPr>
                <w:rFonts w:hAnsi="宋体"/>
                <w:color w:val="000000" w:themeColor="text1"/>
              </w:rPr>
            </w:pPr>
          </w:p>
        </w:tc>
        <w:tc>
          <w:tcPr>
            <w:tcW w:w="1085" w:type="dxa"/>
          </w:tcPr>
          <w:p w14:paraId="151F834B" w14:textId="77777777" w:rsidR="00F621E4" w:rsidRDefault="00F621E4">
            <w:pPr>
              <w:pStyle w:val="a7"/>
              <w:snapToGrid w:val="0"/>
              <w:spacing w:afterLines="50" w:after="120" w:line="360" w:lineRule="exact"/>
              <w:rPr>
                <w:rFonts w:hAnsi="宋体"/>
                <w:color w:val="000000" w:themeColor="text1"/>
              </w:rPr>
            </w:pPr>
          </w:p>
        </w:tc>
        <w:tc>
          <w:tcPr>
            <w:tcW w:w="1546" w:type="dxa"/>
          </w:tcPr>
          <w:p w14:paraId="74FC803A" w14:textId="77777777" w:rsidR="00F621E4" w:rsidRDefault="00F621E4">
            <w:pPr>
              <w:pStyle w:val="a7"/>
              <w:snapToGrid w:val="0"/>
              <w:spacing w:afterLines="50" w:after="120" w:line="360" w:lineRule="exact"/>
              <w:rPr>
                <w:rFonts w:hAnsi="宋体"/>
                <w:color w:val="000000" w:themeColor="text1"/>
              </w:rPr>
            </w:pPr>
          </w:p>
        </w:tc>
      </w:tr>
      <w:tr w:rsidR="00F621E4" w14:paraId="33C57220" w14:textId="77777777">
        <w:trPr>
          <w:cantSplit/>
          <w:trHeight w:val="593"/>
          <w:jc w:val="center"/>
        </w:trPr>
        <w:tc>
          <w:tcPr>
            <w:tcW w:w="516" w:type="dxa"/>
          </w:tcPr>
          <w:p w14:paraId="6CD45535" w14:textId="77777777" w:rsidR="00F621E4" w:rsidRDefault="00F621E4">
            <w:pPr>
              <w:pStyle w:val="a7"/>
              <w:snapToGrid w:val="0"/>
              <w:spacing w:afterLines="50" w:after="120" w:line="360" w:lineRule="exact"/>
              <w:rPr>
                <w:rFonts w:hAnsi="宋体"/>
                <w:color w:val="000000" w:themeColor="text1"/>
              </w:rPr>
            </w:pPr>
          </w:p>
        </w:tc>
        <w:tc>
          <w:tcPr>
            <w:tcW w:w="890" w:type="dxa"/>
          </w:tcPr>
          <w:p w14:paraId="28D5D5AE" w14:textId="77777777" w:rsidR="00F621E4" w:rsidRDefault="00F621E4">
            <w:pPr>
              <w:pStyle w:val="a7"/>
              <w:snapToGrid w:val="0"/>
              <w:spacing w:afterLines="50" w:after="120" w:line="360" w:lineRule="exact"/>
              <w:rPr>
                <w:rFonts w:hAnsi="宋体"/>
                <w:color w:val="000000" w:themeColor="text1"/>
              </w:rPr>
            </w:pPr>
          </w:p>
        </w:tc>
        <w:tc>
          <w:tcPr>
            <w:tcW w:w="1984" w:type="dxa"/>
          </w:tcPr>
          <w:p w14:paraId="2E733EC4" w14:textId="77777777" w:rsidR="00F621E4" w:rsidRDefault="00F621E4">
            <w:pPr>
              <w:pStyle w:val="a7"/>
              <w:snapToGrid w:val="0"/>
              <w:spacing w:afterLines="50" w:after="120" w:line="360" w:lineRule="exact"/>
              <w:rPr>
                <w:rFonts w:hAnsi="宋体"/>
                <w:color w:val="000000" w:themeColor="text1"/>
              </w:rPr>
            </w:pPr>
          </w:p>
        </w:tc>
        <w:tc>
          <w:tcPr>
            <w:tcW w:w="1942" w:type="dxa"/>
          </w:tcPr>
          <w:p w14:paraId="163BB4C8" w14:textId="77777777" w:rsidR="00F621E4" w:rsidRDefault="00F621E4">
            <w:pPr>
              <w:pStyle w:val="a7"/>
              <w:snapToGrid w:val="0"/>
              <w:spacing w:afterLines="50" w:after="120" w:line="360" w:lineRule="exact"/>
              <w:rPr>
                <w:rFonts w:hAnsi="宋体"/>
                <w:color w:val="000000" w:themeColor="text1"/>
              </w:rPr>
            </w:pPr>
          </w:p>
        </w:tc>
        <w:tc>
          <w:tcPr>
            <w:tcW w:w="1454" w:type="dxa"/>
          </w:tcPr>
          <w:p w14:paraId="0B930C64" w14:textId="77777777" w:rsidR="00F621E4" w:rsidRDefault="00F621E4">
            <w:pPr>
              <w:pStyle w:val="a7"/>
              <w:snapToGrid w:val="0"/>
              <w:spacing w:afterLines="50" w:after="120" w:line="360" w:lineRule="exact"/>
              <w:rPr>
                <w:rFonts w:hAnsi="宋体"/>
                <w:color w:val="000000" w:themeColor="text1"/>
              </w:rPr>
            </w:pPr>
          </w:p>
        </w:tc>
        <w:tc>
          <w:tcPr>
            <w:tcW w:w="1085" w:type="dxa"/>
          </w:tcPr>
          <w:p w14:paraId="234F007E" w14:textId="77777777" w:rsidR="00F621E4" w:rsidRDefault="00F621E4">
            <w:pPr>
              <w:pStyle w:val="a7"/>
              <w:snapToGrid w:val="0"/>
              <w:spacing w:afterLines="50" w:after="120" w:line="360" w:lineRule="exact"/>
              <w:rPr>
                <w:rFonts w:hAnsi="宋体"/>
                <w:color w:val="000000" w:themeColor="text1"/>
              </w:rPr>
            </w:pPr>
          </w:p>
        </w:tc>
        <w:tc>
          <w:tcPr>
            <w:tcW w:w="1546" w:type="dxa"/>
          </w:tcPr>
          <w:p w14:paraId="28D2A30A" w14:textId="77777777" w:rsidR="00F621E4" w:rsidRDefault="00F621E4">
            <w:pPr>
              <w:pStyle w:val="a7"/>
              <w:snapToGrid w:val="0"/>
              <w:spacing w:afterLines="50" w:after="120" w:line="360" w:lineRule="exact"/>
              <w:rPr>
                <w:rFonts w:hAnsi="宋体"/>
                <w:color w:val="000000" w:themeColor="text1"/>
              </w:rPr>
            </w:pPr>
          </w:p>
        </w:tc>
      </w:tr>
    </w:tbl>
    <w:p w14:paraId="38B81802" w14:textId="77777777" w:rsidR="00F621E4" w:rsidRDefault="00F621E4">
      <w:pPr>
        <w:pStyle w:val="a7"/>
        <w:snapToGrid w:val="0"/>
        <w:spacing w:afterLines="50" w:after="120" w:line="360" w:lineRule="exact"/>
        <w:ind w:firstLineChars="196" w:firstLine="433"/>
        <w:rPr>
          <w:rFonts w:hAnsi="宋体"/>
          <w:b/>
          <w:color w:val="000000" w:themeColor="text1"/>
          <w:sz w:val="22"/>
          <w:szCs w:val="24"/>
        </w:rPr>
      </w:pPr>
    </w:p>
    <w:p w14:paraId="097DCB2A" w14:textId="77777777" w:rsidR="00F621E4" w:rsidRDefault="0015063C">
      <w:pPr>
        <w:pStyle w:val="a7"/>
        <w:snapToGrid w:val="0"/>
        <w:spacing w:afterLines="50" w:after="120" w:line="360" w:lineRule="exact"/>
        <w:ind w:firstLineChars="196" w:firstLine="433"/>
        <w:rPr>
          <w:rFonts w:hAnsi="宋体"/>
          <w:b/>
          <w:color w:val="000000" w:themeColor="text1"/>
          <w:sz w:val="22"/>
          <w:szCs w:val="24"/>
        </w:rPr>
      </w:pPr>
      <w:r>
        <w:rPr>
          <w:rFonts w:hAnsi="宋体" w:hint="eastAsia"/>
          <w:b/>
          <w:color w:val="000000" w:themeColor="text1"/>
          <w:sz w:val="22"/>
          <w:szCs w:val="24"/>
        </w:rPr>
        <w:t xml:space="preserve">注: </w:t>
      </w:r>
    </w:p>
    <w:p w14:paraId="39E7B3D8" w14:textId="77777777" w:rsidR="00F621E4" w:rsidRDefault="0015063C">
      <w:pPr>
        <w:pStyle w:val="a7"/>
        <w:snapToGrid w:val="0"/>
        <w:spacing w:afterLines="50" w:after="120" w:line="360" w:lineRule="exact"/>
        <w:ind w:firstLineChars="196" w:firstLine="431"/>
        <w:rPr>
          <w:rFonts w:hAnsi="宋体"/>
          <w:color w:val="000000" w:themeColor="text1"/>
          <w:sz w:val="22"/>
          <w:szCs w:val="24"/>
        </w:rPr>
      </w:pPr>
      <w:r>
        <w:rPr>
          <w:rFonts w:hAnsi="宋体" w:hint="eastAsia"/>
          <w:color w:val="000000" w:themeColor="text1"/>
          <w:sz w:val="22"/>
          <w:szCs w:val="24"/>
        </w:rPr>
        <w:t>1、供应商必须对照磋商文件第六章项目需求中的技术需求，说明所提供服务已对磋商文件的技术要求做出了实质性的响应，并申明与技术规格条文的偏差和例外。特别对有具体参数要求的指标，供应商必须提供所投设备的具体参数值。</w:t>
      </w:r>
    </w:p>
    <w:p w14:paraId="08EB380B" w14:textId="77777777" w:rsidR="00F621E4" w:rsidRDefault="0015063C">
      <w:pPr>
        <w:pStyle w:val="a7"/>
        <w:snapToGrid w:val="0"/>
        <w:spacing w:afterLines="50" w:after="120" w:line="360" w:lineRule="exact"/>
        <w:ind w:firstLineChars="196" w:firstLine="433"/>
        <w:rPr>
          <w:rFonts w:hAnsi="宋体"/>
          <w:b/>
          <w:color w:val="000000" w:themeColor="text1"/>
          <w:sz w:val="20"/>
        </w:rPr>
      </w:pPr>
      <w:r>
        <w:rPr>
          <w:rFonts w:hAnsi="宋体" w:hint="eastAsia"/>
          <w:b/>
          <w:color w:val="000000" w:themeColor="text1"/>
          <w:sz w:val="22"/>
          <w:szCs w:val="24"/>
        </w:rPr>
        <w:t>2、对磋商文件任何技术规格或技术条款的偏离，均应列明，并标明“其他无偏离”</w:t>
      </w:r>
      <w:r>
        <w:rPr>
          <w:rFonts w:hAnsi="宋体" w:hint="eastAsia"/>
          <w:color w:val="000000" w:themeColor="text1"/>
          <w:sz w:val="22"/>
          <w:szCs w:val="24"/>
        </w:rPr>
        <w:t>；</w:t>
      </w:r>
      <w:r>
        <w:rPr>
          <w:rFonts w:hAnsi="宋体" w:hint="eastAsia"/>
          <w:b/>
          <w:color w:val="000000" w:themeColor="text1"/>
          <w:sz w:val="22"/>
          <w:szCs w:val="24"/>
        </w:rPr>
        <w:t>凡未列明偏离的，均视为供应商完全响应磋商文件的技术规格或技术条款。</w:t>
      </w:r>
    </w:p>
    <w:p w14:paraId="42D1B7EA" w14:textId="77777777" w:rsidR="00F621E4" w:rsidRDefault="0015063C">
      <w:pPr>
        <w:pStyle w:val="a7"/>
        <w:snapToGrid w:val="0"/>
        <w:spacing w:afterLines="50" w:after="120" w:line="360" w:lineRule="exact"/>
        <w:ind w:firstLineChars="200" w:firstLine="442"/>
        <w:rPr>
          <w:rFonts w:hAnsi="宋体"/>
          <w:b/>
          <w:color w:val="000000" w:themeColor="text1"/>
          <w:sz w:val="22"/>
          <w:szCs w:val="24"/>
        </w:rPr>
      </w:pPr>
      <w:r>
        <w:rPr>
          <w:rFonts w:hAnsi="宋体" w:hint="eastAsia"/>
          <w:b/>
          <w:color w:val="000000" w:themeColor="text1"/>
          <w:sz w:val="22"/>
          <w:szCs w:val="24"/>
        </w:rPr>
        <w:t>3、标注“</w:t>
      </w:r>
      <w:r>
        <w:rPr>
          <w:rFonts w:hint="eastAsia"/>
          <w:color w:val="000000" w:themeColor="text1"/>
        </w:rPr>
        <w:t>★</w:t>
      </w:r>
      <w:r>
        <w:rPr>
          <w:rFonts w:hAnsi="宋体" w:hint="eastAsia"/>
          <w:b/>
          <w:color w:val="000000" w:themeColor="text1"/>
          <w:sz w:val="22"/>
          <w:szCs w:val="24"/>
        </w:rPr>
        <w:t>”和“▲”条款必须逐条填写。</w:t>
      </w:r>
    </w:p>
    <w:p w14:paraId="02897583" w14:textId="77777777" w:rsidR="00F621E4" w:rsidRDefault="0015063C">
      <w:pPr>
        <w:pStyle w:val="a7"/>
        <w:tabs>
          <w:tab w:val="left" w:pos="5580"/>
        </w:tabs>
        <w:spacing w:afterLines="50" w:after="120" w:line="360" w:lineRule="auto"/>
        <w:ind w:firstLineChars="200" w:firstLine="442"/>
        <w:rPr>
          <w:rFonts w:hAnsi="宋体"/>
          <w:color w:val="000000" w:themeColor="text1"/>
          <w:sz w:val="22"/>
          <w:szCs w:val="24"/>
        </w:rPr>
      </w:pPr>
      <w:r>
        <w:rPr>
          <w:rFonts w:hAnsi="宋体" w:hint="eastAsia"/>
          <w:b/>
          <w:color w:val="000000" w:themeColor="text1"/>
          <w:sz w:val="22"/>
          <w:szCs w:val="24"/>
        </w:rPr>
        <w:t>4、供应商标注的“正偏离”须经磋商小组认可。</w:t>
      </w:r>
    </w:p>
    <w:p w14:paraId="6E6DCC79" w14:textId="77777777" w:rsidR="00F621E4" w:rsidRDefault="00F621E4">
      <w:pPr>
        <w:pStyle w:val="a7"/>
        <w:tabs>
          <w:tab w:val="left" w:pos="5580"/>
        </w:tabs>
        <w:spacing w:afterLines="50" w:after="120" w:line="360" w:lineRule="auto"/>
        <w:rPr>
          <w:rFonts w:hAnsi="宋体"/>
          <w:color w:val="000000" w:themeColor="text1"/>
          <w:szCs w:val="24"/>
        </w:rPr>
      </w:pPr>
    </w:p>
    <w:p w14:paraId="054A2C68" w14:textId="77777777" w:rsidR="00F621E4" w:rsidRDefault="0015063C">
      <w:pPr>
        <w:pStyle w:val="a7"/>
        <w:tabs>
          <w:tab w:val="left" w:pos="5580"/>
        </w:tabs>
        <w:spacing w:afterLines="50" w:after="120" w:line="360" w:lineRule="auto"/>
        <w:rPr>
          <w:rFonts w:hAnsi="宋体"/>
          <w:color w:val="000000" w:themeColor="text1"/>
          <w:szCs w:val="24"/>
        </w:rPr>
      </w:pPr>
      <w:r>
        <w:rPr>
          <w:rFonts w:hAnsi="宋体" w:hint="eastAsia"/>
          <w:color w:val="000000" w:themeColor="text1"/>
          <w:szCs w:val="24"/>
        </w:rPr>
        <w:t>供应商名称（公章）：</w:t>
      </w:r>
    </w:p>
    <w:p w14:paraId="0996524C" w14:textId="77777777" w:rsidR="00F621E4" w:rsidRDefault="0015063C">
      <w:pPr>
        <w:pStyle w:val="a7"/>
        <w:spacing w:afterLines="50" w:after="120" w:line="360" w:lineRule="auto"/>
        <w:rPr>
          <w:rFonts w:hAnsi="宋体"/>
          <w:color w:val="000000" w:themeColor="text1"/>
          <w:szCs w:val="24"/>
          <w:u w:val="single"/>
        </w:rPr>
      </w:pPr>
      <w:r>
        <w:rPr>
          <w:rFonts w:hAnsi="宋体" w:hint="eastAsia"/>
          <w:color w:val="000000" w:themeColor="text1"/>
          <w:szCs w:val="24"/>
        </w:rPr>
        <w:t>法定代表人或授权代表（签字或盖章）：</w:t>
      </w:r>
      <w:r>
        <w:rPr>
          <w:rFonts w:hAnsi="宋体" w:hint="eastAsia"/>
          <w:color w:val="000000" w:themeColor="text1"/>
          <w:szCs w:val="24"/>
          <w:u w:val="single"/>
        </w:rPr>
        <w:tab/>
      </w:r>
    </w:p>
    <w:p w14:paraId="66DFF025" w14:textId="77777777" w:rsidR="00F621E4" w:rsidRDefault="0015063C">
      <w:pPr>
        <w:tabs>
          <w:tab w:val="left" w:pos="5580"/>
        </w:tabs>
        <w:snapToGrid w:val="0"/>
        <w:spacing w:afterLines="50" w:after="120" w:line="360" w:lineRule="exact"/>
        <w:rPr>
          <w:rFonts w:ascii="宋体" w:hAnsi="宋体"/>
          <w:color w:val="000000" w:themeColor="text1"/>
          <w:szCs w:val="24"/>
          <w:u w:val="single"/>
        </w:rPr>
      </w:pPr>
      <w:r>
        <w:rPr>
          <w:rFonts w:ascii="宋体" w:hAnsi="宋体" w:hint="eastAsia"/>
          <w:color w:val="000000" w:themeColor="text1"/>
          <w:szCs w:val="24"/>
        </w:rPr>
        <w:t>日期：</w:t>
      </w:r>
    </w:p>
    <w:p w14:paraId="380CA0AC" w14:textId="77777777" w:rsidR="00F621E4" w:rsidRDefault="0015063C">
      <w:pPr>
        <w:widowControl/>
        <w:jc w:val="left"/>
        <w:rPr>
          <w:rFonts w:ascii="宋体" w:hAnsi="宋体" w:cs="Arial"/>
          <w:color w:val="000000" w:themeColor="text1"/>
          <w:szCs w:val="21"/>
        </w:rPr>
      </w:pPr>
      <w:r>
        <w:rPr>
          <w:rFonts w:ascii="宋体" w:hAnsi="宋体" w:cs="Arial"/>
          <w:color w:val="000000" w:themeColor="text1"/>
          <w:szCs w:val="21"/>
        </w:rPr>
        <w:br w:type="page"/>
      </w:r>
    </w:p>
    <w:p w14:paraId="577CA92B" w14:textId="77777777" w:rsidR="00F621E4" w:rsidRDefault="0015063C">
      <w:pPr>
        <w:snapToGrid w:val="0"/>
        <w:spacing w:afterLines="50" w:after="120" w:line="360" w:lineRule="exact"/>
        <w:rPr>
          <w:rFonts w:ascii="宋体" w:hAnsi="宋体" w:cs="Arial"/>
          <w:b/>
          <w:color w:val="000000" w:themeColor="text1"/>
          <w:sz w:val="22"/>
          <w:szCs w:val="24"/>
        </w:rPr>
      </w:pPr>
      <w:r>
        <w:rPr>
          <w:rFonts w:ascii="宋体" w:hAnsi="宋体" w:cs="Arial"/>
          <w:b/>
          <w:color w:val="000000" w:themeColor="text1"/>
          <w:sz w:val="22"/>
          <w:szCs w:val="24"/>
        </w:rPr>
        <w:lastRenderedPageBreak/>
        <w:t>附件</w:t>
      </w:r>
      <w:r>
        <w:rPr>
          <w:rFonts w:ascii="宋体" w:hAnsi="宋体" w:cs="Arial" w:hint="eastAsia"/>
          <w:b/>
          <w:color w:val="000000" w:themeColor="text1"/>
          <w:sz w:val="22"/>
          <w:szCs w:val="24"/>
        </w:rPr>
        <w:t>1</w:t>
      </w:r>
      <w:r>
        <w:rPr>
          <w:rFonts w:ascii="宋体" w:hAnsi="宋体" w:cs="Arial"/>
          <w:b/>
          <w:color w:val="000000" w:themeColor="text1"/>
          <w:sz w:val="22"/>
          <w:szCs w:val="24"/>
        </w:rPr>
        <w:t>0</w:t>
      </w:r>
      <w:r>
        <w:rPr>
          <w:rFonts w:ascii="宋体" w:hAnsi="宋体" w:cs="Arial" w:hint="eastAsia"/>
          <w:b/>
          <w:color w:val="000000" w:themeColor="text1"/>
          <w:sz w:val="22"/>
          <w:szCs w:val="24"/>
        </w:rPr>
        <w:t xml:space="preserve"> 技术方案</w:t>
      </w:r>
    </w:p>
    <w:p w14:paraId="6472C9C9" w14:textId="77777777" w:rsidR="00F621E4" w:rsidRDefault="0015063C">
      <w:pPr>
        <w:snapToGrid w:val="0"/>
        <w:spacing w:afterLines="50" w:after="120" w:line="360" w:lineRule="exact"/>
        <w:rPr>
          <w:rFonts w:ascii="宋体" w:hAnsi="宋体" w:cs="Arial"/>
          <w:b/>
          <w:color w:val="000000" w:themeColor="text1"/>
          <w:sz w:val="22"/>
          <w:szCs w:val="24"/>
        </w:rPr>
      </w:pPr>
      <w:r>
        <w:rPr>
          <w:rFonts w:ascii="宋体" w:hAnsi="宋体" w:cs="Arial" w:hint="eastAsia"/>
          <w:b/>
          <w:color w:val="000000" w:themeColor="text1"/>
          <w:sz w:val="22"/>
          <w:szCs w:val="24"/>
        </w:rPr>
        <w:t>编写注意事项：</w:t>
      </w:r>
    </w:p>
    <w:p w14:paraId="22B404D4" w14:textId="77777777" w:rsidR="00F621E4" w:rsidRDefault="0015063C">
      <w:pPr>
        <w:snapToGrid w:val="0"/>
        <w:spacing w:afterLines="50" w:after="120" w:line="360" w:lineRule="exact"/>
        <w:ind w:firstLineChars="200" w:firstLine="420"/>
        <w:rPr>
          <w:rFonts w:ascii="宋体" w:hAnsi="宋体"/>
          <w:color w:val="000000" w:themeColor="text1"/>
          <w:szCs w:val="21"/>
        </w:rPr>
      </w:pPr>
      <w:r>
        <w:rPr>
          <w:rFonts w:ascii="宋体" w:hAnsi="宋体" w:hint="eastAsia"/>
          <w:bCs/>
          <w:color w:val="000000" w:themeColor="text1"/>
          <w:szCs w:val="21"/>
        </w:rPr>
        <w:t>供应商可参考第三章 评审办法 附件《评分标准》的要求编写并提供相应资料</w:t>
      </w:r>
    </w:p>
    <w:p w14:paraId="6F2A0690" w14:textId="77777777" w:rsidR="00F621E4" w:rsidRDefault="00F621E4">
      <w:pPr>
        <w:tabs>
          <w:tab w:val="left" w:pos="1245"/>
        </w:tabs>
        <w:snapToGrid w:val="0"/>
        <w:spacing w:afterLines="50" w:after="120" w:line="360" w:lineRule="exact"/>
        <w:rPr>
          <w:rFonts w:ascii="宋体" w:hAnsi="宋体"/>
          <w:color w:val="000000" w:themeColor="text1"/>
          <w:szCs w:val="21"/>
        </w:rPr>
      </w:pPr>
    </w:p>
    <w:p w14:paraId="3A4AC271" w14:textId="77777777" w:rsidR="00F621E4" w:rsidRDefault="00F621E4">
      <w:pPr>
        <w:widowControl/>
        <w:jc w:val="left"/>
        <w:rPr>
          <w:rFonts w:ascii="宋体" w:hAnsi="宋体" w:cs="Arial"/>
          <w:color w:val="000000" w:themeColor="text1"/>
          <w:szCs w:val="21"/>
        </w:rPr>
        <w:sectPr w:rsidR="00F621E4">
          <w:pgSz w:w="11907" w:h="16840"/>
          <w:pgMar w:top="1134" w:right="1134" w:bottom="1134" w:left="1418" w:header="851" w:footer="992" w:gutter="0"/>
          <w:cols w:space="720"/>
        </w:sectPr>
      </w:pPr>
    </w:p>
    <w:p w14:paraId="611233E7" w14:textId="77777777" w:rsidR="00F621E4" w:rsidRDefault="00F621E4">
      <w:pPr>
        <w:snapToGrid w:val="0"/>
        <w:spacing w:afterLines="50" w:after="156" w:line="360" w:lineRule="exact"/>
        <w:rPr>
          <w:rFonts w:ascii="宋体" w:hAnsi="宋体"/>
          <w:b/>
          <w:color w:val="000000" w:themeColor="text1"/>
          <w:szCs w:val="21"/>
        </w:rPr>
      </w:pPr>
      <w:bookmarkStart w:id="25" w:name="_Toc480942358"/>
      <w:bookmarkStart w:id="26" w:name="_Toc520125061"/>
      <w:bookmarkStart w:id="27" w:name="_Ref467988471"/>
      <w:bookmarkStart w:id="28" w:name="_Hlt520355938"/>
      <w:bookmarkStart w:id="29" w:name="_Ref467988479"/>
      <w:bookmarkStart w:id="30" w:name="_Ref467990101"/>
      <w:bookmarkStart w:id="31" w:name="_Toc520356229"/>
      <w:bookmarkStart w:id="32" w:name="_Ref467990100"/>
      <w:bookmarkStart w:id="33" w:name="_Toc520125062"/>
      <w:bookmarkStart w:id="34" w:name="_Ref467988485"/>
      <w:bookmarkStart w:id="35" w:name="_Ref467990058"/>
      <w:bookmarkStart w:id="36" w:name="_Hlt520356241"/>
      <w:bookmarkStart w:id="37" w:name="_Ref467990064"/>
      <w:bookmarkStart w:id="38" w:name="_Toc520356228"/>
      <w:bookmarkStart w:id="39" w:name="_Toc480942357"/>
      <w:bookmarkStart w:id="40" w:name="_Hlt52035624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25E105E" w14:textId="77777777" w:rsidR="00F621E4" w:rsidRDefault="0015063C">
      <w:pPr>
        <w:snapToGrid w:val="0"/>
        <w:spacing w:afterLines="50" w:after="156" w:line="360" w:lineRule="exact"/>
        <w:rPr>
          <w:rFonts w:ascii="宋体" w:hAnsi="宋体"/>
          <w:b/>
          <w:color w:val="000000" w:themeColor="text1"/>
          <w:szCs w:val="21"/>
        </w:rPr>
      </w:pPr>
      <w:r>
        <w:rPr>
          <w:rFonts w:ascii="宋体" w:hAnsi="宋体" w:hint="eastAsia"/>
          <w:b/>
          <w:color w:val="000000" w:themeColor="text1"/>
          <w:szCs w:val="21"/>
        </w:rPr>
        <w:t>附件</w:t>
      </w:r>
      <w:r>
        <w:rPr>
          <w:rFonts w:ascii="宋体" w:hAnsi="宋体"/>
          <w:b/>
          <w:color w:val="000000" w:themeColor="text1"/>
          <w:szCs w:val="21"/>
        </w:rPr>
        <w:t>11</w:t>
      </w:r>
      <w:r>
        <w:rPr>
          <w:rFonts w:ascii="宋体" w:hAnsi="宋体" w:hint="eastAsia"/>
          <w:b/>
          <w:color w:val="000000" w:themeColor="text1"/>
          <w:szCs w:val="21"/>
        </w:rPr>
        <w:t xml:space="preserve"> 最终报价表</w:t>
      </w:r>
    </w:p>
    <w:p w14:paraId="3DA6ABC2" w14:textId="77777777" w:rsidR="00F621E4" w:rsidRDefault="0015063C">
      <w:pPr>
        <w:pStyle w:val="a7"/>
        <w:tabs>
          <w:tab w:val="left" w:pos="5580"/>
        </w:tabs>
        <w:snapToGrid w:val="0"/>
        <w:spacing w:afterLines="50" w:after="156" w:line="360" w:lineRule="exact"/>
        <w:ind w:firstLineChars="170" w:firstLine="358"/>
        <w:jc w:val="center"/>
        <w:rPr>
          <w:rFonts w:ascii="Times New Roman" w:hAnsi="Times New Roman"/>
          <w:b/>
          <w:bCs/>
          <w:color w:val="000000" w:themeColor="text1"/>
        </w:rPr>
      </w:pPr>
      <w:r>
        <w:rPr>
          <w:rFonts w:ascii="Times New Roman" w:hAnsi="Times New Roman" w:hint="eastAsia"/>
          <w:b/>
          <w:bCs/>
          <w:color w:val="000000" w:themeColor="text1"/>
        </w:rPr>
        <w:t>最终报价表</w:t>
      </w:r>
    </w:p>
    <w:p w14:paraId="3E180180" w14:textId="77777777" w:rsidR="00F621E4" w:rsidRDefault="0015063C">
      <w:pPr>
        <w:snapToGrid w:val="0"/>
        <w:spacing w:afterLines="50" w:after="156" w:line="360" w:lineRule="exact"/>
        <w:rPr>
          <w:rFonts w:hAnsi="宋体"/>
          <w:color w:val="000000" w:themeColor="text1"/>
          <w:szCs w:val="21"/>
        </w:rPr>
      </w:pPr>
      <w:r>
        <w:rPr>
          <w:rFonts w:hint="eastAsia"/>
          <w:color w:val="000000" w:themeColor="text1"/>
          <w:szCs w:val="21"/>
        </w:rPr>
        <w:t>项目名称：</w:t>
      </w:r>
      <w:r>
        <w:rPr>
          <w:rFonts w:hint="eastAsia"/>
          <w:color w:val="000000" w:themeColor="text1"/>
          <w:szCs w:val="21"/>
        </w:rPr>
        <w:t xml:space="preserve"> </w:t>
      </w:r>
      <w:r>
        <w:rPr>
          <w:color w:val="000000" w:themeColor="text1"/>
          <w:szCs w:val="21"/>
        </w:rPr>
        <w:t xml:space="preserve">                                           </w:t>
      </w:r>
      <w:r>
        <w:rPr>
          <w:rFonts w:hint="eastAsia"/>
          <w:color w:val="000000" w:themeColor="text1"/>
          <w:szCs w:val="21"/>
        </w:rPr>
        <w:t>项目编号：</w:t>
      </w:r>
    </w:p>
    <w:tbl>
      <w:tblPr>
        <w:tblW w:w="495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13"/>
        <w:gridCol w:w="3334"/>
        <w:gridCol w:w="2316"/>
        <w:gridCol w:w="1000"/>
      </w:tblGrid>
      <w:tr w:rsidR="00F621E4" w14:paraId="251B08D1" w14:textId="77777777">
        <w:trPr>
          <w:trHeight w:val="685"/>
          <w:jc w:val="center"/>
        </w:trPr>
        <w:tc>
          <w:tcPr>
            <w:tcW w:w="1594" w:type="pct"/>
            <w:vAlign w:val="center"/>
          </w:tcPr>
          <w:p w14:paraId="39FE650A"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供应商名称</w:t>
            </w:r>
          </w:p>
        </w:tc>
        <w:tc>
          <w:tcPr>
            <w:tcW w:w="1707" w:type="pct"/>
            <w:tcBorders>
              <w:left w:val="single" w:sz="4" w:space="0" w:color="auto"/>
              <w:right w:val="single" w:sz="4" w:space="0" w:color="auto"/>
            </w:tcBorders>
            <w:vAlign w:val="center"/>
          </w:tcPr>
          <w:p w14:paraId="6F770CCB"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报价总价</w:t>
            </w:r>
          </w:p>
          <w:p w14:paraId="4532B19F"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（人民币 元）</w:t>
            </w:r>
          </w:p>
        </w:tc>
        <w:tc>
          <w:tcPr>
            <w:tcW w:w="1186" w:type="pct"/>
            <w:tcBorders>
              <w:left w:val="single" w:sz="4" w:space="0" w:color="auto"/>
            </w:tcBorders>
            <w:vAlign w:val="center"/>
          </w:tcPr>
          <w:p w14:paraId="44D4ED90"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工期</w:t>
            </w:r>
          </w:p>
        </w:tc>
        <w:tc>
          <w:tcPr>
            <w:tcW w:w="512" w:type="pct"/>
            <w:vAlign w:val="center"/>
          </w:tcPr>
          <w:p w14:paraId="37AA8E1F" w14:textId="77777777" w:rsidR="00F621E4" w:rsidRDefault="0015063C">
            <w:pPr>
              <w:pStyle w:val="a3"/>
              <w:ind w:firstLineChars="0" w:firstLine="0"/>
              <w:jc w:val="center"/>
              <w:rPr>
                <w:rFonts w:ascii="宋体" w:hAnsi="宋体"/>
                <w:sz w:val="21"/>
                <w:szCs w:val="21"/>
              </w:rPr>
            </w:pPr>
            <w:r>
              <w:rPr>
                <w:rFonts w:ascii="宋体" w:hAnsi="宋体" w:hint="eastAsia"/>
                <w:sz w:val="21"/>
                <w:szCs w:val="21"/>
              </w:rPr>
              <w:t>备注</w:t>
            </w:r>
          </w:p>
        </w:tc>
      </w:tr>
      <w:tr w:rsidR="00F621E4" w14:paraId="21D41E75" w14:textId="77777777">
        <w:trPr>
          <w:trHeight w:val="761"/>
          <w:jc w:val="center"/>
        </w:trPr>
        <w:tc>
          <w:tcPr>
            <w:tcW w:w="1594" w:type="pct"/>
            <w:vAlign w:val="center"/>
          </w:tcPr>
          <w:p w14:paraId="192DED54" w14:textId="77777777" w:rsidR="00F621E4" w:rsidRDefault="00F621E4">
            <w:pPr>
              <w:pStyle w:val="a3"/>
              <w:ind w:firstLineChars="0" w:firstLine="0"/>
              <w:jc w:val="center"/>
              <w:rPr>
                <w:rFonts w:ascii="宋体" w:hAnsi="宋体"/>
                <w:sz w:val="21"/>
                <w:szCs w:val="21"/>
              </w:rPr>
            </w:pPr>
          </w:p>
        </w:tc>
        <w:tc>
          <w:tcPr>
            <w:tcW w:w="1707" w:type="pct"/>
            <w:tcBorders>
              <w:left w:val="single" w:sz="4" w:space="0" w:color="auto"/>
              <w:right w:val="single" w:sz="4" w:space="0" w:color="auto"/>
            </w:tcBorders>
            <w:vAlign w:val="center"/>
          </w:tcPr>
          <w:p w14:paraId="11F67A39" w14:textId="77777777" w:rsidR="00F621E4" w:rsidRDefault="0015063C">
            <w:pPr>
              <w:pStyle w:val="a3"/>
              <w:ind w:firstLineChars="0" w:firstLine="0"/>
              <w:jc w:val="left"/>
              <w:rPr>
                <w:rFonts w:ascii="宋体" w:eastAsia="宋体" w:hAnsi="宋体"/>
                <w:color w:val="000000" w:themeColor="text1"/>
                <w:sz w:val="21"/>
                <w:szCs w:val="21"/>
              </w:rPr>
            </w:pPr>
            <w:r>
              <w:rPr>
                <w:rFonts w:ascii="宋体" w:eastAsia="宋体" w:hAnsi="宋体" w:hint="eastAsia"/>
                <w:color w:val="000000" w:themeColor="text1"/>
                <w:sz w:val="21"/>
                <w:szCs w:val="21"/>
              </w:rPr>
              <w:t xml:space="preserve">小写： </w:t>
            </w:r>
          </w:p>
          <w:p w14:paraId="37BB93DB" w14:textId="77777777" w:rsidR="00F621E4" w:rsidRDefault="0015063C">
            <w:pPr>
              <w:pStyle w:val="a3"/>
              <w:ind w:firstLineChars="0" w:firstLine="0"/>
              <w:rPr>
                <w:rFonts w:ascii="宋体" w:hAnsi="宋体"/>
                <w:sz w:val="21"/>
                <w:szCs w:val="21"/>
              </w:rPr>
            </w:pPr>
            <w:r>
              <w:rPr>
                <w:rFonts w:ascii="宋体" w:eastAsia="宋体" w:hAnsi="宋体"/>
                <w:color w:val="000000" w:themeColor="text1"/>
                <w:sz w:val="21"/>
                <w:szCs w:val="21"/>
              </w:rPr>
              <w:t>大写</w:t>
            </w:r>
            <w:r>
              <w:rPr>
                <w:rFonts w:ascii="宋体" w:eastAsia="宋体" w:hAnsi="宋体" w:hint="eastAsia"/>
                <w:color w:val="000000" w:themeColor="text1"/>
                <w:sz w:val="21"/>
                <w:szCs w:val="21"/>
              </w:rPr>
              <w:t>：</w:t>
            </w:r>
          </w:p>
        </w:tc>
        <w:tc>
          <w:tcPr>
            <w:tcW w:w="1186" w:type="pct"/>
            <w:tcBorders>
              <w:left w:val="single" w:sz="4" w:space="0" w:color="auto"/>
            </w:tcBorders>
            <w:vAlign w:val="center"/>
          </w:tcPr>
          <w:p w14:paraId="32240669" w14:textId="77777777" w:rsidR="00F621E4" w:rsidRDefault="00F621E4">
            <w:pPr>
              <w:pStyle w:val="a3"/>
              <w:ind w:firstLineChars="0" w:firstLine="0"/>
              <w:jc w:val="center"/>
              <w:rPr>
                <w:rFonts w:ascii="宋体" w:hAnsi="宋体"/>
                <w:sz w:val="21"/>
                <w:szCs w:val="21"/>
              </w:rPr>
            </w:pPr>
          </w:p>
        </w:tc>
        <w:tc>
          <w:tcPr>
            <w:tcW w:w="512" w:type="pct"/>
            <w:vAlign w:val="center"/>
          </w:tcPr>
          <w:p w14:paraId="2B16B96C" w14:textId="77777777" w:rsidR="00F621E4" w:rsidRDefault="00F621E4">
            <w:pPr>
              <w:pStyle w:val="a3"/>
              <w:ind w:firstLineChars="0" w:firstLine="0"/>
              <w:jc w:val="center"/>
              <w:rPr>
                <w:rFonts w:ascii="宋体" w:hAnsi="宋体"/>
                <w:sz w:val="21"/>
                <w:szCs w:val="21"/>
              </w:rPr>
            </w:pPr>
          </w:p>
        </w:tc>
      </w:tr>
    </w:tbl>
    <w:p w14:paraId="61A12726" w14:textId="77777777" w:rsidR="00F621E4" w:rsidRDefault="00F621E4">
      <w:pPr>
        <w:snapToGrid w:val="0"/>
        <w:spacing w:afterLines="50" w:after="156" w:line="360" w:lineRule="exact"/>
        <w:rPr>
          <w:rFonts w:hAnsi="宋体"/>
          <w:color w:val="000000" w:themeColor="text1"/>
          <w:szCs w:val="21"/>
        </w:rPr>
      </w:pPr>
    </w:p>
    <w:p w14:paraId="7E67C2EE" w14:textId="77777777" w:rsidR="00F621E4" w:rsidRDefault="0015063C">
      <w:pPr>
        <w:snapToGrid w:val="0"/>
        <w:spacing w:afterLines="50" w:after="156" w:line="360" w:lineRule="exact"/>
        <w:rPr>
          <w:rFonts w:hAnsi="宋体"/>
          <w:color w:val="000000" w:themeColor="text1"/>
          <w:szCs w:val="21"/>
        </w:rPr>
      </w:pPr>
      <w:r>
        <w:rPr>
          <w:rFonts w:hAnsi="宋体" w:hint="eastAsia"/>
          <w:color w:val="000000" w:themeColor="text1"/>
          <w:szCs w:val="21"/>
        </w:rPr>
        <w:t>加盖供应商公章，或由</w:t>
      </w:r>
      <w:r>
        <w:rPr>
          <w:rFonts w:hAnsi="宋体" w:hint="eastAsia"/>
          <w:color w:val="000000" w:themeColor="text1"/>
          <w:szCs w:val="24"/>
        </w:rPr>
        <w:t>供应商法定代表人（负责人）或</w:t>
      </w:r>
      <w:r>
        <w:rPr>
          <w:rFonts w:hint="eastAsia"/>
          <w:color w:val="000000" w:themeColor="text1"/>
        </w:rPr>
        <w:t>授权代表签字。</w:t>
      </w:r>
    </w:p>
    <w:p w14:paraId="6DAE1467" w14:textId="77777777" w:rsidR="00F621E4" w:rsidRDefault="0015063C">
      <w:pPr>
        <w:snapToGrid w:val="0"/>
        <w:spacing w:afterLines="50" w:after="156" w:line="360" w:lineRule="exact"/>
        <w:rPr>
          <w:color w:val="000000" w:themeColor="text1"/>
          <w:szCs w:val="21"/>
        </w:rPr>
      </w:pPr>
      <w:r>
        <w:rPr>
          <w:rFonts w:hint="eastAsia"/>
          <w:color w:val="000000" w:themeColor="text1"/>
          <w:szCs w:val="21"/>
        </w:rPr>
        <w:t>供应商名称：</w:t>
      </w:r>
    </w:p>
    <w:p w14:paraId="4A519BA5" w14:textId="77777777" w:rsidR="00F621E4" w:rsidRDefault="0015063C">
      <w:pPr>
        <w:snapToGrid w:val="0"/>
        <w:spacing w:afterLines="50" w:after="156" w:line="360" w:lineRule="exact"/>
        <w:rPr>
          <w:rFonts w:ascii="宋体" w:hAnsi="宋体"/>
          <w:b/>
          <w:color w:val="000000" w:themeColor="text1"/>
          <w:szCs w:val="21"/>
        </w:rPr>
      </w:pPr>
      <w:r>
        <w:rPr>
          <w:rFonts w:hint="eastAsia"/>
          <w:color w:val="000000" w:themeColor="text1"/>
          <w:szCs w:val="21"/>
        </w:rPr>
        <w:t>日期：</w:t>
      </w:r>
    </w:p>
    <w:p w14:paraId="37CCD5E5" w14:textId="77777777" w:rsidR="00F621E4" w:rsidRDefault="00F621E4">
      <w:pPr>
        <w:snapToGrid w:val="0"/>
        <w:spacing w:afterLines="50" w:after="156" w:line="360" w:lineRule="exact"/>
        <w:rPr>
          <w:rFonts w:ascii="宋体" w:hAnsi="宋体"/>
          <w:color w:val="000000" w:themeColor="text1"/>
          <w:szCs w:val="24"/>
        </w:rPr>
      </w:pPr>
    </w:p>
    <w:p w14:paraId="48367A92" w14:textId="77777777" w:rsidR="00F621E4" w:rsidRDefault="00F621E4">
      <w:pPr>
        <w:widowControl/>
        <w:jc w:val="left"/>
        <w:rPr>
          <w:rFonts w:ascii="宋体" w:hAnsi="宋体"/>
          <w:color w:val="000000" w:themeColor="text1"/>
          <w:szCs w:val="24"/>
        </w:rPr>
        <w:sectPr w:rsidR="00F621E4">
          <w:pgSz w:w="11906" w:h="16838"/>
          <w:pgMar w:top="1134" w:right="1134" w:bottom="1134" w:left="1134" w:header="851" w:footer="992" w:gutter="0"/>
          <w:cols w:space="720"/>
          <w:docGrid w:type="lines" w:linePitch="312"/>
        </w:sectPr>
      </w:pPr>
    </w:p>
    <w:p w14:paraId="6D091EB5" w14:textId="77777777" w:rsidR="00F621E4" w:rsidRDefault="00F621E4">
      <w:pPr>
        <w:rPr>
          <w:color w:val="000000" w:themeColor="text1"/>
        </w:rPr>
      </w:pPr>
    </w:p>
    <w:p w14:paraId="11EC06A2" w14:textId="77777777" w:rsidR="00F621E4" w:rsidRDefault="00F621E4">
      <w:pPr>
        <w:rPr>
          <w:color w:val="000000" w:themeColor="text1"/>
        </w:rPr>
      </w:pPr>
    </w:p>
    <w:p w14:paraId="26C73884" w14:textId="77777777" w:rsidR="00F621E4" w:rsidRDefault="00F621E4">
      <w:pPr>
        <w:rPr>
          <w:color w:val="000000" w:themeColor="text1"/>
        </w:rPr>
      </w:pPr>
    </w:p>
    <w:p w14:paraId="43CFD441" w14:textId="77777777" w:rsidR="00F621E4" w:rsidRDefault="00F621E4">
      <w:pPr>
        <w:rPr>
          <w:color w:val="000000" w:themeColor="text1"/>
        </w:rPr>
      </w:pPr>
    </w:p>
    <w:p w14:paraId="170E9337" w14:textId="77777777" w:rsidR="00F621E4" w:rsidRDefault="00F621E4">
      <w:pPr>
        <w:rPr>
          <w:color w:val="000000" w:themeColor="text1"/>
        </w:rPr>
      </w:pPr>
    </w:p>
    <w:p w14:paraId="2532510A" w14:textId="77777777" w:rsidR="00F621E4" w:rsidRDefault="00F621E4">
      <w:pPr>
        <w:rPr>
          <w:color w:val="000000" w:themeColor="text1"/>
        </w:rPr>
      </w:pPr>
    </w:p>
    <w:p w14:paraId="165BBEFB" w14:textId="77777777" w:rsidR="00F621E4" w:rsidRDefault="00F621E4">
      <w:pPr>
        <w:rPr>
          <w:color w:val="000000" w:themeColor="text1"/>
        </w:rPr>
      </w:pPr>
    </w:p>
    <w:p w14:paraId="58BA6E8F" w14:textId="77777777" w:rsidR="00F621E4" w:rsidRDefault="00F621E4">
      <w:pPr>
        <w:rPr>
          <w:color w:val="000000" w:themeColor="text1"/>
        </w:rPr>
      </w:pPr>
    </w:p>
    <w:p w14:paraId="033059D1" w14:textId="77777777" w:rsidR="00F621E4" w:rsidRDefault="00F621E4">
      <w:pPr>
        <w:rPr>
          <w:color w:val="000000" w:themeColor="text1"/>
        </w:rPr>
      </w:pPr>
    </w:p>
    <w:p w14:paraId="70F24FAF" w14:textId="77777777" w:rsidR="00F621E4" w:rsidRDefault="00F621E4">
      <w:pPr>
        <w:rPr>
          <w:color w:val="000000" w:themeColor="text1"/>
        </w:rPr>
      </w:pPr>
    </w:p>
    <w:p w14:paraId="1AE7E597" w14:textId="77777777" w:rsidR="00F621E4" w:rsidRDefault="00F621E4">
      <w:pPr>
        <w:rPr>
          <w:color w:val="000000" w:themeColor="text1"/>
        </w:rPr>
      </w:pPr>
    </w:p>
    <w:p w14:paraId="4D5F8362" w14:textId="77777777" w:rsidR="00F621E4" w:rsidRDefault="0015063C">
      <w:pPr>
        <w:pStyle w:val="ae"/>
        <w:spacing w:after="240" w:line="360" w:lineRule="auto"/>
        <w:rPr>
          <w:rFonts w:ascii="宋体" w:hAnsi="宋体"/>
          <w:color w:val="000000" w:themeColor="text1"/>
          <w:sz w:val="36"/>
          <w:szCs w:val="44"/>
        </w:rPr>
      </w:pPr>
      <w:bookmarkStart w:id="41" w:name="_Toc8750"/>
      <w:r>
        <w:rPr>
          <w:rFonts w:ascii="宋体" w:hAnsi="宋体" w:hint="eastAsia"/>
          <w:color w:val="000000" w:themeColor="text1"/>
          <w:sz w:val="36"/>
          <w:szCs w:val="44"/>
        </w:rPr>
        <w:t>第六章  项目需求</w:t>
      </w:r>
      <w:bookmarkEnd w:id="41"/>
    </w:p>
    <w:p w14:paraId="644022E9" w14:textId="77777777" w:rsidR="00F621E4" w:rsidRDefault="0015063C">
      <w:pPr>
        <w:adjustRightInd w:val="0"/>
        <w:snapToGrid w:val="0"/>
        <w:spacing w:line="360" w:lineRule="auto"/>
        <w:rPr>
          <w:b/>
          <w:bCs/>
          <w:color w:val="000000" w:themeColor="text1"/>
        </w:rPr>
      </w:pPr>
      <w:r>
        <w:rPr>
          <w:color w:val="000000" w:themeColor="text1"/>
        </w:rPr>
        <w:br w:type="page"/>
      </w:r>
      <w:r>
        <w:rPr>
          <w:rFonts w:hint="eastAsia"/>
          <w:b/>
          <w:bCs/>
          <w:color w:val="000000" w:themeColor="text1"/>
        </w:rPr>
        <w:lastRenderedPageBreak/>
        <w:t>（一）项目概况</w:t>
      </w:r>
    </w:p>
    <w:p w14:paraId="0B883C75" w14:textId="77777777" w:rsidR="00F621E4" w:rsidRDefault="0015063C">
      <w:pPr>
        <w:adjustRightInd w:val="0"/>
        <w:snapToGrid w:val="0"/>
        <w:spacing w:line="360" w:lineRule="auto"/>
        <w:rPr>
          <w:color w:val="000000" w:themeColor="text1"/>
        </w:rPr>
      </w:pPr>
      <w:r>
        <w:rPr>
          <w:rFonts w:hint="eastAsia"/>
          <w:color w:val="000000" w:themeColor="text1"/>
        </w:rPr>
        <w:t>1.</w:t>
      </w:r>
      <w:r>
        <w:rPr>
          <w:rFonts w:hint="eastAsia"/>
          <w:color w:val="000000" w:themeColor="text1"/>
        </w:rPr>
        <w:t>项目名称：海口中心桂林洋基地变压器增容</w:t>
      </w:r>
    </w:p>
    <w:p w14:paraId="048418FE" w14:textId="77777777" w:rsidR="00F621E4" w:rsidRDefault="0015063C">
      <w:pPr>
        <w:adjustRightInd w:val="0"/>
        <w:snapToGrid w:val="0"/>
        <w:spacing w:line="360" w:lineRule="auto"/>
        <w:rPr>
          <w:color w:val="000000" w:themeColor="text1"/>
        </w:rPr>
      </w:pPr>
      <w:r>
        <w:rPr>
          <w:rFonts w:hint="eastAsia"/>
          <w:color w:val="000000" w:themeColor="text1"/>
        </w:rPr>
        <w:t>2.</w:t>
      </w:r>
      <w:r>
        <w:rPr>
          <w:rFonts w:hint="eastAsia"/>
          <w:color w:val="000000" w:themeColor="text1"/>
        </w:rPr>
        <w:t>建设单位：中国地质调查局海口海洋地质调查中心</w:t>
      </w:r>
    </w:p>
    <w:p w14:paraId="5ABF7C7F" w14:textId="77777777" w:rsidR="00F621E4" w:rsidRDefault="0015063C">
      <w:pPr>
        <w:adjustRightInd w:val="0"/>
        <w:snapToGrid w:val="0"/>
        <w:spacing w:line="360" w:lineRule="auto"/>
        <w:rPr>
          <w:color w:val="000000" w:themeColor="text1"/>
        </w:rPr>
      </w:pPr>
      <w:r>
        <w:rPr>
          <w:rFonts w:hint="eastAsia"/>
          <w:color w:val="000000" w:themeColor="text1"/>
        </w:rPr>
        <w:t>3.</w:t>
      </w:r>
      <w:r>
        <w:rPr>
          <w:rFonts w:hint="eastAsia"/>
          <w:color w:val="000000" w:themeColor="text1"/>
        </w:rPr>
        <w:t>项目地址：海南省海口市美兰区桂林洋开发区兴洋大道</w:t>
      </w:r>
      <w:r>
        <w:rPr>
          <w:rFonts w:hint="eastAsia"/>
          <w:color w:val="000000" w:themeColor="text1"/>
        </w:rPr>
        <w:t>61</w:t>
      </w:r>
      <w:r>
        <w:rPr>
          <w:rFonts w:hint="eastAsia"/>
          <w:color w:val="000000" w:themeColor="text1"/>
        </w:rPr>
        <w:t>号</w:t>
      </w:r>
    </w:p>
    <w:p w14:paraId="7F180520" w14:textId="77777777" w:rsidR="00F621E4" w:rsidRDefault="0015063C">
      <w:pPr>
        <w:adjustRightInd w:val="0"/>
        <w:snapToGrid w:val="0"/>
        <w:spacing w:line="360" w:lineRule="auto"/>
        <w:rPr>
          <w:color w:val="000000" w:themeColor="text1"/>
        </w:rPr>
      </w:pPr>
      <w:r>
        <w:rPr>
          <w:rFonts w:hint="eastAsia"/>
          <w:color w:val="000000" w:themeColor="text1"/>
        </w:rPr>
        <w:t>4.</w:t>
      </w:r>
      <w:r>
        <w:rPr>
          <w:rFonts w:hint="eastAsia"/>
          <w:color w:val="000000" w:themeColor="text1"/>
        </w:rPr>
        <w:t>建设规模：安装容量</w:t>
      </w:r>
      <w:r>
        <w:rPr>
          <w:rFonts w:hint="eastAsia"/>
          <w:color w:val="000000" w:themeColor="text1"/>
        </w:rPr>
        <w:t>1250KVA</w:t>
      </w:r>
      <w:r>
        <w:rPr>
          <w:rFonts w:hint="eastAsia"/>
          <w:color w:val="000000" w:themeColor="text1"/>
        </w:rPr>
        <w:t>箱变</w:t>
      </w:r>
      <w:r>
        <w:rPr>
          <w:rFonts w:hint="eastAsia"/>
          <w:color w:val="000000" w:themeColor="text1"/>
        </w:rPr>
        <w:t>1</w:t>
      </w:r>
      <w:r>
        <w:rPr>
          <w:rFonts w:hint="eastAsia"/>
          <w:color w:val="000000" w:themeColor="text1"/>
        </w:rPr>
        <w:t>台。</w:t>
      </w:r>
    </w:p>
    <w:p w14:paraId="57899988" w14:textId="77777777" w:rsidR="00F621E4" w:rsidRDefault="0015063C">
      <w:pPr>
        <w:adjustRightInd w:val="0"/>
        <w:snapToGrid w:val="0"/>
        <w:spacing w:line="360" w:lineRule="auto"/>
        <w:rPr>
          <w:color w:val="000000" w:themeColor="text1"/>
        </w:rPr>
      </w:pPr>
      <w:r>
        <w:rPr>
          <w:rFonts w:hint="eastAsia"/>
          <w:color w:val="000000" w:themeColor="text1"/>
        </w:rPr>
        <w:t>5.</w:t>
      </w:r>
      <w:r>
        <w:rPr>
          <w:rFonts w:hint="eastAsia"/>
          <w:color w:val="000000" w:themeColor="text1"/>
        </w:rPr>
        <w:t>工期：</w:t>
      </w:r>
      <w:r>
        <w:rPr>
          <w:rFonts w:hint="eastAsia"/>
          <w:color w:val="000000" w:themeColor="text1"/>
        </w:rPr>
        <w:t>30</w:t>
      </w:r>
      <w:r>
        <w:rPr>
          <w:rFonts w:hint="eastAsia"/>
          <w:color w:val="000000" w:themeColor="text1"/>
        </w:rPr>
        <w:t>天。</w:t>
      </w:r>
    </w:p>
    <w:p w14:paraId="54D3C874" w14:textId="77777777" w:rsidR="00F621E4" w:rsidRDefault="00F621E4">
      <w:pPr>
        <w:adjustRightInd w:val="0"/>
        <w:snapToGrid w:val="0"/>
        <w:spacing w:line="360" w:lineRule="auto"/>
        <w:rPr>
          <w:b/>
          <w:bCs/>
          <w:color w:val="000000" w:themeColor="text1"/>
        </w:rPr>
      </w:pPr>
    </w:p>
    <w:p w14:paraId="5BBDE002" w14:textId="77777777" w:rsidR="00F621E4" w:rsidRDefault="0015063C">
      <w:pPr>
        <w:adjustRightInd w:val="0"/>
        <w:snapToGrid w:val="0"/>
        <w:spacing w:line="360" w:lineRule="auto"/>
        <w:rPr>
          <w:b/>
          <w:bCs/>
          <w:color w:val="000000" w:themeColor="text1"/>
        </w:rPr>
      </w:pPr>
      <w:r>
        <w:rPr>
          <w:rFonts w:hint="eastAsia"/>
          <w:b/>
          <w:bCs/>
          <w:color w:val="000000" w:themeColor="text1"/>
        </w:rPr>
        <w:t>（二）项目内容</w:t>
      </w:r>
    </w:p>
    <w:p w14:paraId="1E478CB6" w14:textId="77777777" w:rsidR="00F621E4" w:rsidRDefault="0015063C">
      <w:pPr>
        <w:adjustRightInd w:val="0"/>
        <w:snapToGrid w:val="0"/>
        <w:spacing w:line="360" w:lineRule="auto"/>
        <w:rPr>
          <w:color w:val="000000" w:themeColor="text1"/>
        </w:rPr>
      </w:pPr>
      <w:r>
        <w:rPr>
          <w:rFonts w:hint="eastAsia"/>
          <w:color w:val="000000" w:themeColor="text1"/>
        </w:rPr>
        <w:t>1.</w:t>
      </w:r>
      <w:r>
        <w:rPr>
          <w:rFonts w:hint="eastAsia"/>
          <w:color w:val="000000" w:themeColor="text1"/>
        </w:rPr>
        <w:t>本项目承包方式为总承包，包含</w:t>
      </w:r>
      <w:r w:rsidRPr="00FA3FD7">
        <w:rPr>
          <w:rFonts w:hint="eastAsia"/>
          <w:color w:val="000000" w:themeColor="text1"/>
        </w:rPr>
        <w:t>安装实施方案、</w:t>
      </w:r>
      <w:r>
        <w:rPr>
          <w:rFonts w:hint="eastAsia"/>
          <w:color w:val="000000" w:themeColor="text1"/>
        </w:rPr>
        <w:t>供货、运输、报装、安装、调试、验收、供电手续办理等。</w:t>
      </w:r>
    </w:p>
    <w:p w14:paraId="39EDEFBE" w14:textId="77777777" w:rsidR="00F621E4" w:rsidRDefault="0015063C">
      <w:pPr>
        <w:adjustRightInd w:val="0"/>
        <w:snapToGrid w:val="0"/>
        <w:spacing w:line="360" w:lineRule="auto"/>
        <w:rPr>
          <w:color w:val="000000" w:themeColor="text1"/>
        </w:rPr>
      </w:pPr>
      <w:r>
        <w:rPr>
          <w:rFonts w:hint="eastAsia"/>
          <w:color w:val="000000" w:themeColor="text1"/>
        </w:rPr>
        <w:t>2.</w:t>
      </w:r>
      <w:r>
        <w:rPr>
          <w:rFonts w:hint="eastAsia"/>
          <w:color w:val="000000" w:themeColor="text1"/>
        </w:rPr>
        <w:t>外线高压电缆：从市政环网柜接电，环网柜至箱变距离约</w:t>
      </w:r>
      <w:r>
        <w:rPr>
          <w:rFonts w:hint="eastAsia"/>
          <w:color w:val="000000" w:themeColor="text1"/>
        </w:rPr>
        <w:t>470</w:t>
      </w:r>
      <w:r>
        <w:rPr>
          <w:rFonts w:hint="eastAsia"/>
          <w:color w:val="000000" w:themeColor="text1"/>
        </w:rPr>
        <w:t>米，其中绿化带地面开挖套保护管约</w:t>
      </w:r>
      <w:r>
        <w:rPr>
          <w:rFonts w:hint="eastAsia"/>
          <w:color w:val="000000" w:themeColor="text1"/>
        </w:rPr>
        <w:t>360</w:t>
      </w:r>
      <w:r>
        <w:rPr>
          <w:rFonts w:hint="eastAsia"/>
          <w:color w:val="000000" w:themeColor="text1"/>
        </w:rPr>
        <w:t>米，穿市政道路需顶管约</w:t>
      </w:r>
      <w:r>
        <w:rPr>
          <w:rFonts w:hint="eastAsia"/>
          <w:color w:val="000000" w:themeColor="text1"/>
        </w:rPr>
        <w:t>100</w:t>
      </w:r>
      <w:r>
        <w:rPr>
          <w:rFonts w:hint="eastAsia"/>
          <w:color w:val="000000" w:themeColor="text1"/>
        </w:rPr>
        <w:t>米，混凝土地面开凿约</w:t>
      </w:r>
      <w:r>
        <w:rPr>
          <w:rFonts w:hint="eastAsia"/>
          <w:color w:val="000000" w:themeColor="text1"/>
        </w:rPr>
        <w:t>10</w:t>
      </w:r>
      <w:r>
        <w:rPr>
          <w:rFonts w:hint="eastAsia"/>
          <w:color w:val="000000" w:themeColor="text1"/>
        </w:rPr>
        <w:t>米。具体以施工实际为准。</w:t>
      </w:r>
    </w:p>
    <w:p w14:paraId="78132CC1" w14:textId="77777777" w:rsidR="00F621E4" w:rsidRDefault="0015063C">
      <w:pPr>
        <w:adjustRightInd w:val="0"/>
        <w:snapToGrid w:val="0"/>
        <w:spacing w:line="360" w:lineRule="auto"/>
        <w:rPr>
          <w:color w:val="000000" w:themeColor="text1"/>
        </w:rPr>
      </w:pPr>
      <w:r>
        <w:rPr>
          <w:rFonts w:hint="eastAsia"/>
          <w:color w:val="000000" w:themeColor="text1"/>
        </w:rPr>
        <w:t>3.</w:t>
      </w:r>
      <w:r>
        <w:rPr>
          <w:rFonts w:hint="eastAsia"/>
          <w:color w:val="000000" w:themeColor="text1"/>
        </w:rPr>
        <w:t>设备基础：混凝土基础，尺寸约</w:t>
      </w:r>
      <w:r>
        <w:rPr>
          <w:rFonts w:hint="eastAsia"/>
          <w:color w:val="000000" w:themeColor="text1"/>
        </w:rPr>
        <w:t>7*2.5</w:t>
      </w:r>
      <w:r>
        <w:rPr>
          <w:rFonts w:hint="eastAsia"/>
          <w:color w:val="000000" w:themeColor="text1"/>
        </w:rPr>
        <w:t>米。具体以施工实际为准。</w:t>
      </w:r>
    </w:p>
    <w:p w14:paraId="12A8D510" w14:textId="77777777" w:rsidR="00F621E4" w:rsidRDefault="0015063C">
      <w:pPr>
        <w:adjustRightInd w:val="0"/>
        <w:snapToGrid w:val="0"/>
        <w:spacing w:line="360" w:lineRule="auto"/>
        <w:rPr>
          <w:color w:val="000000" w:themeColor="text1"/>
        </w:rPr>
      </w:pPr>
      <w:r>
        <w:rPr>
          <w:rFonts w:hint="eastAsia"/>
          <w:color w:val="000000" w:themeColor="text1"/>
        </w:rPr>
        <w:t>4.</w:t>
      </w:r>
      <w:r>
        <w:rPr>
          <w:rFonts w:hint="eastAsia"/>
          <w:color w:val="000000" w:themeColor="text1"/>
        </w:rPr>
        <w:t>外壳：采用水泥外壳外墙砖，整体美观大方，含防雷接地。</w:t>
      </w:r>
    </w:p>
    <w:p w14:paraId="72027E7B" w14:textId="77777777" w:rsidR="00F621E4" w:rsidRDefault="00F621E4">
      <w:pPr>
        <w:adjustRightInd w:val="0"/>
        <w:snapToGrid w:val="0"/>
        <w:spacing w:line="360" w:lineRule="auto"/>
        <w:rPr>
          <w:b/>
          <w:bCs/>
          <w:color w:val="000000" w:themeColor="text1"/>
        </w:rPr>
      </w:pPr>
    </w:p>
    <w:p w14:paraId="64BB334F" w14:textId="77777777" w:rsidR="00F621E4" w:rsidRDefault="0015063C">
      <w:pPr>
        <w:adjustRightInd w:val="0"/>
        <w:snapToGrid w:val="0"/>
        <w:spacing w:line="360" w:lineRule="auto"/>
        <w:rPr>
          <w:b/>
          <w:bCs/>
          <w:color w:val="000000" w:themeColor="text1"/>
        </w:rPr>
      </w:pPr>
      <w:r>
        <w:rPr>
          <w:rFonts w:hint="eastAsia"/>
          <w:b/>
          <w:bCs/>
          <w:color w:val="000000" w:themeColor="text1"/>
        </w:rPr>
        <w:t>（三）参数需求</w:t>
      </w:r>
    </w:p>
    <w:p w14:paraId="7CAC5D00" w14:textId="77777777" w:rsidR="00F621E4" w:rsidRDefault="0015063C">
      <w:pPr>
        <w:adjustRightInd w:val="0"/>
        <w:snapToGrid w:val="0"/>
        <w:spacing w:line="360" w:lineRule="auto"/>
        <w:ind w:firstLineChars="200" w:firstLine="420"/>
        <w:rPr>
          <w:color w:val="000000" w:themeColor="text1"/>
        </w:rPr>
      </w:pPr>
      <w:r>
        <w:rPr>
          <w:rFonts w:hint="eastAsia"/>
          <w:color w:val="000000" w:themeColor="text1"/>
        </w:rPr>
        <w:t>高压组隔离开关</w:t>
      </w:r>
      <w:r>
        <w:rPr>
          <w:rFonts w:hint="eastAsia"/>
          <w:color w:val="000000" w:themeColor="text1"/>
        </w:rPr>
        <w:t>630A</w:t>
      </w:r>
      <w:r>
        <w:rPr>
          <w:rFonts w:hint="eastAsia"/>
          <w:color w:val="000000" w:themeColor="text1"/>
        </w:rPr>
        <w:t>，低压断路器</w:t>
      </w:r>
      <w:r>
        <w:rPr>
          <w:rFonts w:hint="eastAsia"/>
          <w:color w:val="000000" w:themeColor="text1"/>
        </w:rPr>
        <w:t>2500A</w:t>
      </w:r>
      <w:r>
        <w:rPr>
          <w:rFonts w:hint="eastAsia"/>
          <w:color w:val="000000" w:themeColor="text1"/>
        </w:rPr>
        <w:t>，出线柜</w:t>
      </w:r>
      <w:r>
        <w:rPr>
          <w:rFonts w:hint="eastAsia"/>
          <w:color w:val="000000" w:themeColor="text1"/>
        </w:rPr>
        <w:t>2</w:t>
      </w:r>
      <w:r>
        <w:rPr>
          <w:rFonts w:hint="eastAsia"/>
          <w:color w:val="000000" w:themeColor="text1"/>
        </w:rPr>
        <w:t>台（每台</w:t>
      </w:r>
      <w:r>
        <w:rPr>
          <w:rFonts w:hint="eastAsia"/>
          <w:color w:val="000000" w:themeColor="text1"/>
        </w:rPr>
        <w:t>5</w:t>
      </w:r>
      <w:r>
        <w:rPr>
          <w:rFonts w:hint="eastAsia"/>
          <w:color w:val="000000" w:themeColor="text1"/>
        </w:rPr>
        <w:t>个出线接口），电容柜</w:t>
      </w:r>
      <w:r>
        <w:rPr>
          <w:rFonts w:hint="eastAsia"/>
          <w:color w:val="000000" w:themeColor="text1"/>
        </w:rPr>
        <w:t>380KVA</w:t>
      </w:r>
      <w:r>
        <w:rPr>
          <w:rFonts w:hint="eastAsia"/>
          <w:color w:val="000000" w:themeColor="text1"/>
        </w:rPr>
        <w:t>，计量分接箱</w:t>
      </w:r>
      <w:r>
        <w:rPr>
          <w:rFonts w:hint="eastAsia"/>
          <w:color w:val="000000" w:themeColor="text1"/>
        </w:rPr>
        <w:t>1</w:t>
      </w:r>
      <w:r>
        <w:rPr>
          <w:rFonts w:hint="eastAsia"/>
          <w:color w:val="000000" w:themeColor="text1"/>
        </w:rPr>
        <w:t>台，高压进线电缆规格</w:t>
      </w:r>
      <w:r>
        <w:rPr>
          <w:rFonts w:hint="eastAsia"/>
          <w:color w:val="000000" w:themeColor="text1"/>
        </w:rPr>
        <w:t>YJV22-3*120</w:t>
      </w:r>
      <w:r>
        <w:rPr>
          <w:rFonts w:hint="eastAsia"/>
          <w:color w:val="000000" w:themeColor="text1"/>
        </w:rPr>
        <w:t>。</w:t>
      </w:r>
    </w:p>
    <w:p w14:paraId="7B78BA23" w14:textId="77777777" w:rsidR="00F621E4" w:rsidRDefault="0015063C">
      <w:pPr>
        <w:adjustRightInd w:val="0"/>
        <w:snapToGrid w:val="0"/>
        <w:spacing w:line="360" w:lineRule="auto"/>
        <w:ind w:firstLineChars="200" w:firstLine="420"/>
        <w:rPr>
          <w:color w:val="000000" w:themeColor="text1"/>
        </w:rPr>
      </w:pPr>
      <w:r>
        <w:rPr>
          <w:rFonts w:hint="eastAsia"/>
          <w:color w:val="000000" w:themeColor="text1"/>
        </w:rPr>
        <w:t>高低压柜主要配件采用一线品牌。</w:t>
      </w:r>
    </w:p>
    <w:p w14:paraId="6189DBB5" w14:textId="77777777" w:rsidR="00F621E4" w:rsidRDefault="00F621E4">
      <w:pPr>
        <w:adjustRightInd w:val="0"/>
        <w:snapToGrid w:val="0"/>
        <w:spacing w:line="360" w:lineRule="auto"/>
        <w:rPr>
          <w:b/>
          <w:bCs/>
          <w:color w:val="000000" w:themeColor="text1"/>
        </w:rPr>
      </w:pPr>
    </w:p>
    <w:p w14:paraId="00BE8680" w14:textId="77777777" w:rsidR="00F621E4" w:rsidRDefault="0015063C">
      <w:pPr>
        <w:adjustRightInd w:val="0"/>
        <w:snapToGrid w:val="0"/>
        <w:spacing w:line="360" w:lineRule="auto"/>
        <w:rPr>
          <w:b/>
          <w:bCs/>
          <w:color w:val="000000" w:themeColor="text1"/>
        </w:rPr>
      </w:pPr>
      <w:r>
        <w:rPr>
          <w:rFonts w:hint="eastAsia"/>
          <w:b/>
          <w:bCs/>
          <w:color w:val="000000" w:themeColor="text1"/>
        </w:rPr>
        <w:t>（四）售后服务</w:t>
      </w:r>
    </w:p>
    <w:p w14:paraId="283A8483" w14:textId="77777777" w:rsidR="00F621E4" w:rsidRDefault="0015063C">
      <w:pPr>
        <w:adjustRightInd w:val="0"/>
        <w:snapToGrid w:val="0"/>
        <w:spacing w:line="360" w:lineRule="auto"/>
        <w:ind w:firstLineChars="200" w:firstLine="420"/>
        <w:rPr>
          <w:rFonts w:ascii="宋体" w:hAnsi="宋体" w:cs="宋体"/>
          <w:color w:val="000000" w:themeColor="text1"/>
          <w:szCs w:val="24"/>
        </w:rPr>
      </w:pPr>
      <w:r>
        <w:rPr>
          <w:rFonts w:hint="eastAsia"/>
          <w:color w:val="000000" w:themeColor="text1"/>
        </w:rPr>
        <w:t>质保期</w:t>
      </w:r>
      <w:r>
        <w:rPr>
          <w:rFonts w:hint="eastAsia"/>
          <w:color w:val="000000" w:themeColor="text1"/>
        </w:rPr>
        <w:t>2</w:t>
      </w:r>
      <w:r>
        <w:rPr>
          <w:rFonts w:hint="eastAsia"/>
          <w:color w:val="000000" w:themeColor="text1"/>
        </w:rPr>
        <w:t>年，质保期内提供全天候</w:t>
      </w:r>
      <w:r>
        <w:rPr>
          <w:rFonts w:hint="eastAsia"/>
          <w:color w:val="000000" w:themeColor="text1"/>
        </w:rPr>
        <w:t>24</w:t>
      </w:r>
      <w:r>
        <w:rPr>
          <w:rFonts w:hint="eastAsia"/>
          <w:color w:val="000000" w:themeColor="text1"/>
        </w:rPr>
        <w:t>小时免费服务，供应商接到甲方故障电话后</w:t>
      </w:r>
      <w:r>
        <w:rPr>
          <w:rFonts w:hint="eastAsia"/>
          <w:color w:val="000000" w:themeColor="text1"/>
        </w:rPr>
        <w:t>2</w:t>
      </w:r>
      <w:r>
        <w:rPr>
          <w:rFonts w:hint="eastAsia"/>
          <w:color w:val="000000" w:themeColor="text1"/>
        </w:rPr>
        <w:t>小时内到达箱变现场进行维修处理，紧急情况</w:t>
      </w:r>
      <w:r>
        <w:rPr>
          <w:rFonts w:hint="eastAsia"/>
          <w:color w:val="000000" w:themeColor="text1"/>
        </w:rPr>
        <w:t>1</w:t>
      </w:r>
      <w:r>
        <w:rPr>
          <w:rFonts w:hint="eastAsia"/>
          <w:color w:val="000000" w:themeColor="text1"/>
        </w:rPr>
        <w:t>小时内到达。</w:t>
      </w:r>
    </w:p>
    <w:sectPr w:rsidR="00F621E4">
      <w:headerReference w:type="default" r:id="rId23"/>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3F8A2" w14:textId="77777777" w:rsidR="006B4D8F" w:rsidRDefault="006B4D8F">
      <w:r>
        <w:separator/>
      </w:r>
    </w:p>
  </w:endnote>
  <w:endnote w:type="continuationSeparator" w:id="0">
    <w:p w14:paraId="47EC68A9" w14:textId="77777777" w:rsidR="006B4D8F" w:rsidRDefault="006B4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default"/>
    <w:sig w:usb0="00000000"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A0D08" w14:textId="77777777" w:rsidR="00F621E4" w:rsidRDefault="00F621E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25A1E" w14:textId="77777777" w:rsidR="00F621E4" w:rsidRDefault="00F621E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AE3B" w14:textId="77777777" w:rsidR="00F621E4" w:rsidRDefault="00F621E4">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CB360" w14:textId="77777777" w:rsidR="00F621E4" w:rsidRDefault="00F621E4">
    <w:pPr>
      <w:pStyle w:val="a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4BA82" w14:textId="77777777" w:rsidR="00F621E4" w:rsidRDefault="0015063C">
    <w:pPr>
      <w:pStyle w:val="aa"/>
    </w:pPr>
    <w:r>
      <w:rPr>
        <w:noProof/>
      </w:rPr>
      <mc:AlternateContent>
        <mc:Choice Requires="wps">
          <w:drawing>
            <wp:anchor distT="0" distB="0" distL="114300" distR="114300" simplePos="0" relativeHeight="251659264" behindDoc="0" locked="0" layoutInCell="1" allowOverlap="1" wp14:anchorId="0CC161B6" wp14:editId="71CE40B5">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6437D1" w14:textId="77777777" w:rsidR="00F621E4" w:rsidRDefault="0015063C">
                          <w:pPr>
                            <w:pStyle w:val="aa"/>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C161B6"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066437D1" w14:textId="77777777" w:rsidR="00F621E4" w:rsidRDefault="0015063C">
                    <w:pPr>
                      <w:pStyle w:val="aa"/>
                    </w:pPr>
                    <w:r>
                      <w:fldChar w:fldCharType="begin"/>
                    </w:r>
                    <w:r>
                      <w:instrText xml:space="preserve"> PAGE  \* MERGEFORMAT </w:instrText>
                    </w:r>
                    <w:r>
                      <w:fldChar w:fldCharType="separate"/>
                    </w:r>
                    <w:r>
                      <w:t>10</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5A94" w14:textId="77777777" w:rsidR="00F621E4" w:rsidRDefault="00F621E4">
    <w:pPr>
      <w:pStyle w:val="aa"/>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196F7" w14:textId="77777777" w:rsidR="00F621E4" w:rsidRDefault="0015063C">
    <w:pPr>
      <w:pStyle w:val="aa"/>
      <w:ind w:firstLine="360"/>
      <w:jc w:val="right"/>
    </w:pPr>
    <w:r>
      <w:rPr>
        <w:noProof/>
      </w:rPr>
      <mc:AlternateContent>
        <mc:Choice Requires="wps">
          <w:drawing>
            <wp:anchor distT="0" distB="0" distL="114300" distR="114300" simplePos="0" relativeHeight="251660288" behindDoc="0" locked="0" layoutInCell="1" allowOverlap="1" wp14:anchorId="1095456F" wp14:editId="49957988">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E5B84D" w14:textId="77777777" w:rsidR="00F621E4" w:rsidRDefault="0015063C">
                          <w:pPr>
                            <w:pStyle w:val="aa"/>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095456F" id="_x0000_t202" coordsize="21600,21600" o:spt="202" path="m,l,21600r21600,l21600,xe">
              <v:stroke joinstyle="miter"/>
              <v:path gradientshapeok="t" o:connecttype="rect"/>
            </v:shapetype>
            <v:shape id="文本框 6"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B7hc68HQIAABwEAAAOAAAAAAAAAAAAAAAAAC4CAABkcnMvZTJvRG9jLnhtbFBLAQItABQABgAI&#10;AAAAIQBxqtG51wAAAAUBAAAPAAAAAAAAAAAAAAAAAHcEAABkcnMvZG93bnJldi54bWxQSwUGAAAA&#10;AAQABADzAAAAewUAAAAA&#10;" filled="f" stroked="f" strokeweight=".5pt">
              <v:textbox style="mso-fit-shape-to-text:t" inset="0,0,0,0">
                <w:txbxContent>
                  <w:p w14:paraId="0DE5B84D" w14:textId="77777777" w:rsidR="00F621E4" w:rsidRDefault="0015063C">
                    <w:pPr>
                      <w:pStyle w:val="aa"/>
                    </w:pPr>
                    <w:r>
                      <w:fldChar w:fldCharType="begin"/>
                    </w:r>
                    <w:r>
                      <w:instrText xml:space="preserve"> PAGE  \* MERGEFORMAT </w:instrText>
                    </w:r>
                    <w:r>
                      <w:fldChar w:fldCharType="separate"/>
                    </w:r>
                    <w:r>
                      <w:t>32</w:t>
                    </w:r>
                    <w:r>
                      <w:fldChar w:fldCharType="end"/>
                    </w:r>
                  </w:p>
                </w:txbxContent>
              </v:textbox>
              <w10:wrap anchorx="margin"/>
            </v:shape>
          </w:pict>
        </mc:Fallback>
      </mc:AlternateContent>
    </w:r>
  </w:p>
  <w:p w14:paraId="2FC96529" w14:textId="77777777" w:rsidR="00F621E4" w:rsidRDefault="00F621E4">
    <w:pPr>
      <w:pStyle w:val="aa"/>
      <w:ind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B7E1F" w14:textId="77777777" w:rsidR="00F621E4" w:rsidRDefault="00F621E4">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66C1E" w14:textId="77777777" w:rsidR="006B4D8F" w:rsidRDefault="006B4D8F">
      <w:r>
        <w:separator/>
      </w:r>
    </w:p>
  </w:footnote>
  <w:footnote w:type="continuationSeparator" w:id="0">
    <w:p w14:paraId="5684743B" w14:textId="77777777" w:rsidR="006B4D8F" w:rsidRDefault="006B4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65F04" w14:textId="77777777" w:rsidR="00F621E4" w:rsidRDefault="00F621E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CC420" w14:textId="77777777" w:rsidR="00F621E4" w:rsidRDefault="00F621E4">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30A9E" w14:textId="77777777" w:rsidR="00F621E4" w:rsidRDefault="00F621E4">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50FF2" w14:textId="77777777" w:rsidR="00F621E4" w:rsidRDefault="00F621E4">
    <w:pPr>
      <w:pStyle w:val="ab"/>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2E026" w14:textId="77777777" w:rsidR="00F621E4" w:rsidRDefault="00F621E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B2E83" w14:textId="77777777" w:rsidR="00F621E4" w:rsidRDefault="00F621E4">
    <w:pPr>
      <w:pStyle w:val="ab"/>
      <w:ind w:firstLine="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1DAD46" w14:textId="77777777" w:rsidR="00F621E4" w:rsidRDefault="00F621E4">
    <w:pPr>
      <w:pStyle w:val="ab"/>
      <w:jc w:val="both"/>
      <w:rPr>
        <w:rFonts w:ascii="Angsana New" w:hAnsi="Angsana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7921B31"/>
    <w:multiLevelType w:val="singleLevel"/>
    <w:tmpl w:val="A7921B31"/>
    <w:lvl w:ilvl="0">
      <w:start w:val="1"/>
      <w:numFmt w:val="chineseCounting"/>
      <w:suff w:val="nothing"/>
      <w:lvlText w:val="%1、"/>
      <w:lvlJc w:val="left"/>
      <w:pPr>
        <w:ind w:left="0" w:firstLine="420"/>
      </w:pPr>
      <w:rPr>
        <w:rFonts w:hint="eastAsia"/>
      </w:rPr>
    </w:lvl>
  </w:abstractNum>
  <w:abstractNum w:abstractNumId="1" w15:restartNumberingAfterBreak="0">
    <w:nsid w:val="00AC7A8E"/>
    <w:multiLevelType w:val="multilevel"/>
    <w:tmpl w:val="00AC7A8E"/>
    <w:lvl w:ilvl="0">
      <w:start w:val="1"/>
      <w:numFmt w:val="decimal"/>
      <w:lvlText w:val="%1、"/>
      <w:lvlJc w:val="left"/>
      <w:pPr>
        <w:tabs>
          <w:tab w:val="left" w:pos="846"/>
        </w:tabs>
        <w:ind w:left="846" w:hanging="420"/>
      </w:pPr>
      <w:rPr>
        <w:rFonts w:ascii="仿宋_GB2312" w:eastAsia="仿宋_GB2312" w:hAnsi="Times New Roman" w:cs="Times New Roman"/>
        <w:b w:val="0"/>
      </w:rPr>
    </w:lvl>
    <w:lvl w:ilvl="1">
      <w:start w:val="1"/>
      <w:numFmt w:val="decimal"/>
      <w:lvlText w:val="%2."/>
      <w:lvlJc w:val="left"/>
      <w:pPr>
        <w:tabs>
          <w:tab w:val="left" w:pos="840"/>
        </w:tabs>
        <w:ind w:left="840" w:hanging="420"/>
      </w:pPr>
      <w:rPr>
        <w:rFonts w:hint="default"/>
        <w:b w:val="0"/>
      </w:rPr>
    </w:lvl>
    <w:lvl w:ilvl="2">
      <w:start w:val="1"/>
      <w:numFmt w:val="decimal"/>
      <w:lvlText w:val="%3、"/>
      <w:lvlJc w:val="left"/>
      <w:pPr>
        <w:tabs>
          <w:tab w:val="left" w:pos="1560"/>
        </w:tabs>
        <w:ind w:left="1560" w:hanging="720"/>
      </w:pPr>
      <w:rPr>
        <w:rFonts w:hint="default"/>
      </w:rPr>
    </w:lvl>
    <w:lvl w:ilvl="3">
      <w:start w:val="3"/>
      <w:numFmt w:val="japaneseCounting"/>
      <w:lvlText w:val="第%4条"/>
      <w:lvlJc w:val="left"/>
      <w:pPr>
        <w:ind w:left="2145" w:hanging="885"/>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E2B3798"/>
    <w:multiLevelType w:val="multilevel"/>
    <w:tmpl w:val="0E2B3798"/>
    <w:lvl w:ilvl="0">
      <w:start w:val="1"/>
      <w:numFmt w:val="decimal"/>
      <w:lvlText w:val="%1、"/>
      <w:lvlJc w:val="left"/>
      <w:pPr>
        <w:tabs>
          <w:tab w:val="left" w:pos="846"/>
        </w:tabs>
        <w:ind w:left="846" w:hanging="420"/>
      </w:pPr>
      <w:rPr>
        <w:rFonts w:ascii="仿宋_GB2312" w:eastAsia="仿宋_GB2312" w:hAnsi="Times New Roman" w:cs="Times New Roman"/>
        <w:b w:val="0"/>
      </w:rPr>
    </w:lvl>
    <w:lvl w:ilvl="1">
      <w:start w:val="1"/>
      <w:numFmt w:val="decimal"/>
      <w:lvlText w:val="%2."/>
      <w:lvlJc w:val="left"/>
      <w:pPr>
        <w:tabs>
          <w:tab w:val="left" w:pos="840"/>
        </w:tabs>
        <w:ind w:left="840" w:hanging="420"/>
      </w:pPr>
      <w:rPr>
        <w:rFonts w:hint="default"/>
        <w:b w:val="0"/>
      </w:rPr>
    </w:lvl>
    <w:lvl w:ilvl="2">
      <w:start w:val="1"/>
      <w:numFmt w:val="decimal"/>
      <w:lvlText w:val="%3、"/>
      <w:lvlJc w:val="left"/>
      <w:pPr>
        <w:tabs>
          <w:tab w:val="left" w:pos="1560"/>
        </w:tabs>
        <w:ind w:left="1560" w:hanging="720"/>
      </w:pPr>
      <w:rPr>
        <w:rFonts w:hint="default"/>
      </w:rPr>
    </w:lvl>
    <w:lvl w:ilvl="3">
      <w:start w:val="3"/>
      <w:numFmt w:val="japaneseCounting"/>
      <w:lvlText w:val="第%4条"/>
      <w:lvlJc w:val="left"/>
      <w:pPr>
        <w:ind w:left="2145" w:hanging="885"/>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18FC2C51"/>
    <w:multiLevelType w:val="multilevel"/>
    <w:tmpl w:val="18FC2C51"/>
    <w:lvl w:ilvl="0">
      <w:start w:val="1"/>
      <w:numFmt w:val="decimal"/>
      <w:lvlText w:val="%1、"/>
      <w:lvlJc w:val="left"/>
      <w:pPr>
        <w:tabs>
          <w:tab w:val="left" w:pos="846"/>
        </w:tabs>
        <w:ind w:left="846" w:hanging="420"/>
      </w:pPr>
      <w:rPr>
        <w:rFonts w:ascii="仿宋_GB2312" w:eastAsia="仿宋_GB2312" w:hAnsi="Times New Roman" w:cs="Times New Roman"/>
        <w:b w:val="0"/>
      </w:rPr>
    </w:lvl>
    <w:lvl w:ilvl="1">
      <w:start w:val="1"/>
      <w:numFmt w:val="decimal"/>
      <w:lvlText w:val="%2."/>
      <w:lvlJc w:val="left"/>
      <w:pPr>
        <w:tabs>
          <w:tab w:val="left" w:pos="840"/>
        </w:tabs>
        <w:ind w:left="840" w:hanging="420"/>
      </w:pPr>
      <w:rPr>
        <w:rFonts w:hint="default"/>
        <w:b w:val="0"/>
      </w:rPr>
    </w:lvl>
    <w:lvl w:ilvl="2">
      <w:start w:val="1"/>
      <w:numFmt w:val="decimal"/>
      <w:lvlText w:val="%3、"/>
      <w:lvlJc w:val="left"/>
      <w:pPr>
        <w:tabs>
          <w:tab w:val="left" w:pos="1560"/>
        </w:tabs>
        <w:ind w:left="1560" w:hanging="720"/>
      </w:pPr>
      <w:rPr>
        <w:rFonts w:hint="default"/>
      </w:rPr>
    </w:lvl>
    <w:lvl w:ilvl="3">
      <w:start w:val="3"/>
      <w:numFmt w:val="japaneseCounting"/>
      <w:lvlText w:val="第%4条"/>
      <w:lvlJc w:val="left"/>
      <w:pPr>
        <w:ind w:left="2145" w:hanging="885"/>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1E177D3E"/>
    <w:multiLevelType w:val="multilevel"/>
    <w:tmpl w:val="1E177D3E"/>
    <w:lvl w:ilvl="0">
      <w:start w:val="1"/>
      <w:numFmt w:val="decimal"/>
      <w:lvlText w:val="%1、"/>
      <w:lvlJc w:val="left"/>
      <w:pPr>
        <w:tabs>
          <w:tab w:val="left" w:pos="1140"/>
        </w:tabs>
        <w:ind w:left="1140" w:hanging="420"/>
      </w:pPr>
      <w:rPr>
        <w:rFonts w:ascii="仿宋_GB2312" w:eastAsia="仿宋_GB2312" w:hAnsi="Times New Roman" w:cs="Times New Roman"/>
        <w:b w:val="0"/>
      </w:rPr>
    </w:lvl>
    <w:lvl w:ilvl="1">
      <w:start w:val="1"/>
      <w:numFmt w:val="decimal"/>
      <w:lvlText w:val="%2."/>
      <w:lvlJc w:val="left"/>
      <w:pPr>
        <w:tabs>
          <w:tab w:val="left" w:pos="840"/>
        </w:tabs>
        <w:ind w:left="840" w:hanging="420"/>
      </w:pPr>
      <w:rPr>
        <w:rFonts w:hint="default"/>
        <w:b w:val="0"/>
      </w:rPr>
    </w:lvl>
    <w:lvl w:ilvl="2">
      <w:start w:val="1"/>
      <w:numFmt w:val="decimal"/>
      <w:lvlText w:val="%3、"/>
      <w:lvlJc w:val="left"/>
      <w:pPr>
        <w:tabs>
          <w:tab w:val="left" w:pos="1560"/>
        </w:tabs>
        <w:ind w:left="1560" w:hanging="720"/>
      </w:pPr>
      <w:rPr>
        <w:rFonts w:hint="default"/>
      </w:rPr>
    </w:lvl>
    <w:lvl w:ilvl="3">
      <w:start w:val="3"/>
      <w:numFmt w:val="japaneseCounting"/>
      <w:lvlText w:val="第%4条"/>
      <w:lvlJc w:val="left"/>
      <w:pPr>
        <w:ind w:left="2145" w:hanging="885"/>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1F9D7616"/>
    <w:multiLevelType w:val="multilevel"/>
    <w:tmpl w:val="1F9D7616"/>
    <w:lvl w:ilvl="0">
      <w:start w:val="1"/>
      <w:numFmt w:val="decimal"/>
      <w:lvlText w:val="%1、"/>
      <w:lvlJc w:val="left"/>
      <w:pPr>
        <w:tabs>
          <w:tab w:val="left" w:pos="846"/>
        </w:tabs>
        <w:ind w:left="846" w:hanging="420"/>
      </w:pPr>
      <w:rPr>
        <w:rFonts w:ascii="仿宋_GB2312" w:eastAsia="仿宋_GB2312" w:hAnsi="Times New Roman" w:cs="Times New Roman"/>
        <w:b w:val="0"/>
      </w:rPr>
    </w:lvl>
    <w:lvl w:ilvl="1">
      <w:start w:val="1"/>
      <w:numFmt w:val="decimal"/>
      <w:lvlText w:val="%2."/>
      <w:lvlJc w:val="left"/>
      <w:pPr>
        <w:tabs>
          <w:tab w:val="left" w:pos="840"/>
        </w:tabs>
        <w:ind w:left="840" w:hanging="420"/>
      </w:pPr>
      <w:rPr>
        <w:rFonts w:hint="default"/>
        <w:b w:val="0"/>
      </w:rPr>
    </w:lvl>
    <w:lvl w:ilvl="2">
      <w:start w:val="1"/>
      <w:numFmt w:val="decimal"/>
      <w:lvlText w:val="%3、"/>
      <w:lvlJc w:val="left"/>
      <w:pPr>
        <w:tabs>
          <w:tab w:val="left" w:pos="1560"/>
        </w:tabs>
        <w:ind w:left="1560" w:hanging="720"/>
      </w:pPr>
      <w:rPr>
        <w:rFonts w:hint="default"/>
      </w:rPr>
    </w:lvl>
    <w:lvl w:ilvl="3">
      <w:start w:val="3"/>
      <w:numFmt w:val="japaneseCounting"/>
      <w:lvlText w:val="第%4条"/>
      <w:lvlJc w:val="left"/>
      <w:pPr>
        <w:ind w:left="2145" w:hanging="885"/>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32CF74D2"/>
    <w:multiLevelType w:val="multilevel"/>
    <w:tmpl w:val="32CF74D2"/>
    <w:lvl w:ilvl="0">
      <w:start w:val="1"/>
      <w:numFmt w:val="decimal"/>
      <w:lvlText w:val="%1、"/>
      <w:lvlJc w:val="left"/>
      <w:pPr>
        <w:tabs>
          <w:tab w:val="left" w:pos="846"/>
        </w:tabs>
        <w:ind w:left="846" w:hanging="420"/>
      </w:pPr>
      <w:rPr>
        <w:rFonts w:ascii="仿宋_GB2312" w:eastAsia="仿宋_GB2312" w:hAnsi="Times New Roman" w:cs="Times New Roman"/>
        <w:b w:val="0"/>
      </w:rPr>
    </w:lvl>
    <w:lvl w:ilvl="1">
      <w:start w:val="1"/>
      <w:numFmt w:val="decimal"/>
      <w:lvlText w:val="%2."/>
      <w:lvlJc w:val="left"/>
      <w:pPr>
        <w:tabs>
          <w:tab w:val="left" w:pos="840"/>
        </w:tabs>
        <w:ind w:left="840" w:hanging="420"/>
      </w:pPr>
      <w:rPr>
        <w:rFonts w:hint="default"/>
        <w:b w:val="0"/>
      </w:rPr>
    </w:lvl>
    <w:lvl w:ilvl="2">
      <w:start w:val="1"/>
      <w:numFmt w:val="decimal"/>
      <w:lvlText w:val="%3、"/>
      <w:lvlJc w:val="left"/>
      <w:pPr>
        <w:tabs>
          <w:tab w:val="left" w:pos="1560"/>
        </w:tabs>
        <w:ind w:left="1560" w:hanging="720"/>
      </w:pPr>
      <w:rPr>
        <w:rFonts w:hint="default"/>
      </w:rPr>
    </w:lvl>
    <w:lvl w:ilvl="3">
      <w:start w:val="3"/>
      <w:numFmt w:val="japaneseCounting"/>
      <w:lvlText w:val="第%4条"/>
      <w:lvlJc w:val="left"/>
      <w:pPr>
        <w:ind w:left="2145" w:hanging="885"/>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3D553045"/>
    <w:multiLevelType w:val="multilevel"/>
    <w:tmpl w:val="3D553045"/>
    <w:lvl w:ilvl="0">
      <w:start w:val="1"/>
      <w:numFmt w:val="decimal"/>
      <w:lvlText w:val="%1、"/>
      <w:lvlJc w:val="left"/>
      <w:pPr>
        <w:tabs>
          <w:tab w:val="left" w:pos="846"/>
        </w:tabs>
        <w:ind w:left="846" w:hanging="420"/>
      </w:pPr>
      <w:rPr>
        <w:rFonts w:ascii="仿宋_GB2312" w:eastAsia="仿宋_GB2312" w:hAnsi="Times New Roman" w:cs="Times New Roman"/>
        <w:b w:val="0"/>
      </w:rPr>
    </w:lvl>
    <w:lvl w:ilvl="1">
      <w:start w:val="1"/>
      <w:numFmt w:val="decimal"/>
      <w:lvlText w:val="%2."/>
      <w:lvlJc w:val="left"/>
      <w:pPr>
        <w:tabs>
          <w:tab w:val="left" w:pos="840"/>
        </w:tabs>
        <w:ind w:left="840" w:hanging="420"/>
      </w:pPr>
      <w:rPr>
        <w:rFonts w:hint="default"/>
        <w:b w:val="0"/>
      </w:rPr>
    </w:lvl>
    <w:lvl w:ilvl="2">
      <w:start w:val="1"/>
      <w:numFmt w:val="decimal"/>
      <w:lvlText w:val="%3、"/>
      <w:lvlJc w:val="left"/>
      <w:pPr>
        <w:tabs>
          <w:tab w:val="left" w:pos="1560"/>
        </w:tabs>
        <w:ind w:left="1560" w:hanging="720"/>
      </w:pPr>
      <w:rPr>
        <w:rFonts w:hint="default"/>
      </w:rPr>
    </w:lvl>
    <w:lvl w:ilvl="3">
      <w:start w:val="3"/>
      <w:numFmt w:val="japaneseCounting"/>
      <w:lvlText w:val="第%4条"/>
      <w:lvlJc w:val="left"/>
      <w:pPr>
        <w:ind w:left="2145" w:hanging="885"/>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61A25E2D"/>
    <w:multiLevelType w:val="multilevel"/>
    <w:tmpl w:val="61A25E2D"/>
    <w:lvl w:ilvl="0">
      <w:start w:val="5"/>
      <w:numFmt w:val="japaneseCounting"/>
      <w:lvlText w:val="第%1条"/>
      <w:lvlJc w:val="left"/>
      <w:pPr>
        <w:tabs>
          <w:tab w:val="left" w:pos="1275"/>
        </w:tabs>
        <w:ind w:left="1275" w:hanging="1275"/>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6E3A08F4"/>
    <w:multiLevelType w:val="multilevel"/>
    <w:tmpl w:val="6E3A08F4"/>
    <w:lvl w:ilvl="0">
      <w:start w:val="1"/>
      <w:numFmt w:val="decimal"/>
      <w:lvlText w:val="%1、"/>
      <w:lvlJc w:val="left"/>
      <w:pPr>
        <w:tabs>
          <w:tab w:val="left" w:pos="846"/>
        </w:tabs>
        <w:ind w:left="846" w:hanging="420"/>
      </w:pPr>
      <w:rPr>
        <w:rFonts w:ascii="仿宋_GB2312" w:eastAsia="仿宋_GB2312" w:hAnsi="Times New Roman" w:cs="Times New Roman"/>
        <w:b w:val="0"/>
      </w:rPr>
    </w:lvl>
    <w:lvl w:ilvl="1">
      <w:start w:val="1"/>
      <w:numFmt w:val="decimal"/>
      <w:lvlText w:val="%2."/>
      <w:lvlJc w:val="left"/>
      <w:pPr>
        <w:tabs>
          <w:tab w:val="left" w:pos="840"/>
        </w:tabs>
        <w:ind w:left="840" w:hanging="420"/>
      </w:pPr>
      <w:rPr>
        <w:rFonts w:hint="default"/>
        <w:b w:val="0"/>
      </w:rPr>
    </w:lvl>
    <w:lvl w:ilvl="2">
      <w:start w:val="1"/>
      <w:numFmt w:val="decimal"/>
      <w:lvlText w:val="%3、"/>
      <w:lvlJc w:val="left"/>
      <w:pPr>
        <w:tabs>
          <w:tab w:val="left" w:pos="1560"/>
        </w:tabs>
        <w:ind w:left="1560" w:hanging="720"/>
      </w:pPr>
      <w:rPr>
        <w:rFonts w:hint="default"/>
      </w:rPr>
    </w:lvl>
    <w:lvl w:ilvl="3">
      <w:start w:val="3"/>
      <w:numFmt w:val="japaneseCounting"/>
      <w:lvlText w:val="第%4条"/>
      <w:lvlJc w:val="left"/>
      <w:pPr>
        <w:ind w:left="2145" w:hanging="885"/>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4"/>
  </w:num>
  <w:num w:numId="2">
    <w:abstractNumId w:val="9"/>
  </w:num>
  <w:num w:numId="3">
    <w:abstractNumId w:val="6"/>
  </w:num>
  <w:num w:numId="4">
    <w:abstractNumId w:val="5"/>
  </w:num>
  <w:num w:numId="5">
    <w:abstractNumId w:val="8"/>
  </w:num>
  <w:num w:numId="6">
    <w:abstractNumId w:val="0"/>
  </w:num>
  <w:num w:numId="7">
    <w:abstractNumId w:val="7"/>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AyMThiMDFlNTNjOGRmODU2ODEyNjFlYzg1NTM5MzUifQ=="/>
  </w:docVars>
  <w:rsids>
    <w:rsidRoot w:val="00172A27"/>
    <w:rsid w:val="00024B5E"/>
    <w:rsid w:val="000818CE"/>
    <w:rsid w:val="000B773E"/>
    <w:rsid w:val="000E504C"/>
    <w:rsid w:val="0015063C"/>
    <w:rsid w:val="00172A27"/>
    <w:rsid w:val="001940CF"/>
    <w:rsid w:val="00196D77"/>
    <w:rsid w:val="001C0B20"/>
    <w:rsid w:val="003205D6"/>
    <w:rsid w:val="00371391"/>
    <w:rsid w:val="003F6F2E"/>
    <w:rsid w:val="004068DF"/>
    <w:rsid w:val="0044477B"/>
    <w:rsid w:val="004516E1"/>
    <w:rsid w:val="004912E8"/>
    <w:rsid w:val="005431FD"/>
    <w:rsid w:val="00593EFF"/>
    <w:rsid w:val="005E4BE6"/>
    <w:rsid w:val="00631FA5"/>
    <w:rsid w:val="00647619"/>
    <w:rsid w:val="00674814"/>
    <w:rsid w:val="006749DB"/>
    <w:rsid w:val="006B4D8F"/>
    <w:rsid w:val="006C2D52"/>
    <w:rsid w:val="00736598"/>
    <w:rsid w:val="007457E4"/>
    <w:rsid w:val="007910C9"/>
    <w:rsid w:val="00861BEB"/>
    <w:rsid w:val="00892B06"/>
    <w:rsid w:val="008B3AD7"/>
    <w:rsid w:val="008C22D5"/>
    <w:rsid w:val="00A428E7"/>
    <w:rsid w:val="00A56BEB"/>
    <w:rsid w:val="00AE715A"/>
    <w:rsid w:val="00B52F1A"/>
    <w:rsid w:val="00BB0211"/>
    <w:rsid w:val="00BC4436"/>
    <w:rsid w:val="00BD7721"/>
    <w:rsid w:val="00C407A4"/>
    <w:rsid w:val="00CB093F"/>
    <w:rsid w:val="00E1725C"/>
    <w:rsid w:val="00E76E40"/>
    <w:rsid w:val="00F0322D"/>
    <w:rsid w:val="00F621E4"/>
    <w:rsid w:val="00F71D95"/>
    <w:rsid w:val="00FA3FD7"/>
    <w:rsid w:val="00FC5A08"/>
    <w:rsid w:val="00FC60C9"/>
    <w:rsid w:val="04156176"/>
    <w:rsid w:val="066C3088"/>
    <w:rsid w:val="0D0C0B8B"/>
    <w:rsid w:val="17E70E7D"/>
    <w:rsid w:val="185C5A86"/>
    <w:rsid w:val="19533227"/>
    <w:rsid w:val="196F2F44"/>
    <w:rsid w:val="1AE068A2"/>
    <w:rsid w:val="24101F80"/>
    <w:rsid w:val="242F4C7E"/>
    <w:rsid w:val="253969D1"/>
    <w:rsid w:val="29017F69"/>
    <w:rsid w:val="29B64969"/>
    <w:rsid w:val="29E50ADA"/>
    <w:rsid w:val="2A30399B"/>
    <w:rsid w:val="2C567FD4"/>
    <w:rsid w:val="2F741FFE"/>
    <w:rsid w:val="31D42942"/>
    <w:rsid w:val="322A1CE7"/>
    <w:rsid w:val="34267166"/>
    <w:rsid w:val="36B6623F"/>
    <w:rsid w:val="384C6E5B"/>
    <w:rsid w:val="3B784795"/>
    <w:rsid w:val="440641D8"/>
    <w:rsid w:val="468B6203"/>
    <w:rsid w:val="4850524D"/>
    <w:rsid w:val="49080716"/>
    <w:rsid w:val="4AA21151"/>
    <w:rsid w:val="4BD209CC"/>
    <w:rsid w:val="57B66134"/>
    <w:rsid w:val="587E1CDC"/>
    <w:rsid w:val="5C862014"/>
    <w:rsid w:val="5D3C136B"/>
    <w:rsid w:val="6078514D"/>
    <w:rsid w:val="64A137DB"/>
    <w:rsid w:val="67B35CFF"/>
    <w:rsid w:val="69944A86"/>
    <w:rsid w:val="69AD6C73"/>
    <w:rsid w:val="70A0080E"/>
    <w:rsid w:val="70A55190"/>
    <w:rsid w:val="71063344"/>
    <w:rsid w:val="728761A4"/>
    <w:rsid w:val="775F7A72"/>
    <w:rsid w:val="783F0F97"/>
    <w:rsid w:val="786762CD"/>
    <w:rsid w:val="7B2E3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B9BE00"/>
  <w15:docId w15:val="{22582110-8E68-423D-9675-A140A822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nhideWhenUsed="1" w:qFormat="1"/>
    <w:lsdException w:name="heading 3"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nhideWhenUsed="1" w:qFormat="1"/>
    <w:lsdException w:name="Normal Indent" w:uiPriority="99" w:unhideWhenUsed="1" w:qFormat="1"/>
    <w:lsdException w:name="footnote text" w:uiPriority="99" w:qFormat="1"/>
    <w:lsdException w:name="annotation text" w:qFormat="1"/>
    <w:lsdException w:name="header" w:unhideWhenUsed="1" w:qFormat="1"/>
    <w:lsdException w:name="footer" w:unhideWhenUsed="1"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Body Text" w:unhideWhenUsed="1" w:qFormat="1"/>
    <w:lsdException w:name="Subtitle" w:qFormat="1"/>
    <w:lsdException w:name="Body Text First Indent" w:unhideWhenUsed="1" w:qFormat="1"/>
    <w:lsdException w:name="Body Text 3" w:unhideWhenUsed="1" w:qFormat="1"/>
    <w:lsdException w:name="Hyperlink" w:uiPriority="99" w:unhideWhenUsed="1" w:qFormat="1"/>
    <w:lsdException w:name="FollowedHyperlink"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uiPriority w:val="9"/>
    <w:qFormat/>
    <w:pPr>
      <w:keepNext/>
      <w:keepLines/>
      <w:spacing w:before="340" w:after="330" w:line="576" w:lineRule="auto"/>
      <w:outlineLvl w:val="0"/>
    </w:pPr>
    <w:rPr>
      <w:b/>
      <w:bCs/>
      <w:kern w:val="44"/>
      <w:sz w:val="44"/>
      <w:szCs w:val="44"/>
    </w:rPr>
  </w:style>
  <w:style w:type="paragraph" w:styleId="2">
    <w:name w:val="heading 2"/>
    <w:basedOn w:val="a"/>
    <w:next w:val="a"/>
    <w:unhideWhenUsed/>
    <w:qFormat/>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unhideWhenUsed/>
    <w:qFormat/>
    <w:pPr>
      <w:keepNext/>
      <w:keepLines/>
      <w:outlineLvl w:val="2"/>
    </w:pPr>
    <w:rPr>
      <w:b/>
    </w:rPr>
  </w:style>
  <w:style w:type="paragraph" w:styleId="4">
    <w:name w:val="heading 4"/>
    <w:basedOn w:val="a"/>
    <w:next w:val="a"/>
    <w:uiPriority w:val="99"/>
    <w:qFormat/>
    <w:pPr>
      <w:spacing w:before="72"/>
      <w:ind w:left="1400" w:hanging="603"/>
      <w:outlineLvl w:val="3"/>
    </w:pPr>
    <w:rPr>
      <w:rFonts w:ascii="Cambria" w:hAnsi="Cambria"/>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Default"/>
    <w:uiPriority w:val="99"/>
    <w:unhideWhenUsed/>
    <w:qFormat/>
    <w:pPr>
      <w:ind w:firstLineChars="200" w:firstLine="420"/>
    </w:pPr>
    <w:rPr>
      <w:rFonts w:asciiTheme="minorHAnsi" w:eastAsiaTheme="minorEastAsia" w:hAnsiTheme="minorHAnsi" w:cstheme="minorBidi"/>
      <w:sz w:val="28"/>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4">
    <w:name w:val="annotation text"/>
    <w:basedOn w:val="a"/>
    <w:link w:val="a5"/>
    <w:qFormat/>
    <w:pPr>
      <w:jc w:val="left"/>
    </w:pPr>
  </w:style>
  <w:style w:type="paragraph" w:styleId="30">
    <w:name w:val="Body Text 3"/>
    <w:basedOn w:val="a"/>
    <w:unhideWhenUsed/>
    <w:qFormat/>
    <w:pPr>
      <w:spacing w:after="120"/>
    </w:pPr>
    <w:rPr>
      <w:sz w:val="16"/>
      <w:szCs w:val="16"/>
    </w:rPr>
  </w:style>
  <w:style w:type="paragraph" w:styleId="a6">
    <w:name w:val="Body Text"/>
    <w:basedOn w:val="a"/>
    <w:next w:val="a"/>
    <w:unhideWhenUsed/>
    <w:qFormat/>
    <w:pPr>
      <w:widowControl/>
      <w:spacing w:line="360" w:lineRule="auto"/>
    </w:pPr>
    <w:rPr>
      <w:color w:val="FF0000"/>
    </w:rPr>
  </w:style>
  <w:style w:type="paragraph" w:styleId="a7">
    <w:name w:val="Plain Text"/>
    <w:basedOn w:val="a"/>
    <w:unhideWhenUsed/>
    <w:qFormat/>
    <w:rPr>
      <w:rFonts w:ascii="宋体" w:hAnsi="Courier New" w:cs="Courier New"/>
      <w:szCs w:val="21"/>
    </w:rPr>
  </w:style>
  <w:style w:type="paragraph" w:styleId="a8">
    <w:name w:val="Balloon Text"/>
    <w:basedOn w:val="a"/>
    <w:link w:val="a9"/>
    <w:qFormat/>
    <w:rPr>
      <w:sz w:val="18"/>
      <w:szCs w:val="18"/>
    </w:rPr>
  </w:style>
  <w:style w:type="paragraph" w:styleId="aa">
    <w:name w:val="footer"/>
    <w:basedOn w:val="a"/>
    <w:unhideWhenUsed/>
    <w:qFormat/>
    <w:pPr>
      <w:tabs>
        <w:tab w:val="center" w:pos="4153"/>
        <w:tab w:val="right" w:pos="8306"/>
      </w:tabs>
      <w:snapToGrid w:val="0"/>
      <w:jc w:val="left"/>
    </w:pPr>
    <w:rPr>
      <w:sz w:val="18"/>
      <w:szCs w:val="18"/>
    </w:rPr>
  </w:style>
  <w:style w:type="paragraph" w:styleId="ab">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left" w:pos="840"/>
        <w:tab w:val="right" w:leader="dot" w:pos="9356"/>
      </w:tabs>
      <w:spacing w:before="120" w:after="120" w:line="360" w:lineRule="auto"/>
      <w:ind w:leftChars="67" w:left="141"/>
      <w:jc w:val="left"/>
    </w:pPr>
    <w:rPr>
      <w:rFonts w:ascii="Arial" w:eastAsia="华文细黑" w:hAnsi="Arial" w:cs="Arial"/>
      <w:b/>
      <w:sz w:val="28"/>
      <w:szCs w:val="24"/>
    </w:rPr>
  </w:style>
  <w:style w:type="paragraph" w:styleId="ac">
    <w:name w:val="footnote text"/>
    <w:basedOn w:val="a"/>
    <w:uiPriority w:val="99"/>
    <w:qFormat/>
    <w:pPr>
      <w:suppressAutoHyphens/>
      <w:autoSpaceDN w:val="0"/>
      <w:adjustRightInd w:val="0"/>
      <w:snapToGrid w:val="0"/>
      <w:spacing w:line="360" w:lineRule="auto"/>
      <w:ind w:firstLineChars="200" w:firstLine="200"/>
      <w:jc w:val="left"/>
      <w:textAlignment w:val="baseline"/>
    </w:pPr>
    <w:rPr>
      <w:rFonts w:asciiTheme="minorHAnsi" w:eastAsiaTheme="minorEastAsia" w:hAnsiTheme="minorHAnsi" w:cstheme="minorBidi"/>
      <w:kern w:val="3"/>
      <w:sz w:val="18"/>
      <w:szCs w:val="18"/>
    </w:rPr>
  </w:style>
  <w:style w:type="paragraph" w:styleId="TOC2">
    <w:name w:val="toc 2"/>
    <w:basedOn w:val="a"/>
    <w:next w:val="a"/>
    <w:unhideWhenUsed/>
    <w:qFormat/>
    <w:pPr>
      <w:tabs>
        <w:tab w:val="right" w:leader="dot" w:pos="8495"/>
      </w:tabs>
      <w:spacing w:line="360" w:lineRule="auto"/>
      <w:ind w:left="210"/>
      <w:jc w:val="left"/>
    </w:pPr>
    <w:rPr>
      <w:smallCaps/>
      <w:sz w:val="20"/>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rPr>
  </w:style>
  <w:style w:type="paragraph" w:styleId="ad">
    <w:name w:val="Normal (Web)"/>
    <w:basedOn w:val="a"/>
    <w:qFormat/>
    <w:pPr>
      <w:spacing w:beforeAutospacing="1" w:afterAutospacing="1"/>
      <w:jc w:val="left"/>
    </w:pPr>
    <w:rPr>
      <w:kern w:val="0"/>
      <w:sz w:val="24"/>
    </w:rPr>
  </w:style>
  <w:style w:type="paragraph" w:styleId="ae">
    <w:name w:val="Title"/>
    <w:basedOn w:val="a"/>
    <w:next w:val="a"/>
    <w:qFormat/>
    <w:pPr>
      <w:spacing w:before="240" w:after="60"/>
      <w:jc w:val="center"/>
      <w:outlineLvl w:val="0"/>
    </w:pPr>
    <w:rPr>
      <w:rFonts w:ascii="Cambria" w:hAnsi="Cambria"/>
      <w:b/>
      <w:bCs/>
      <w:sz w:val="32"/>
      <w:szCs w:val="32"/>
    </w:rPr>
  </w:style>
  <w:style w:type="paragraph" w:styleId="af">
    <w:name w:val="annotation subject"/>
    <w:basedOn w:val="a4"/>
    <w:next w:val="a4"/>
    <w:link w:val="af0"/>
    <w:qFormat/>
    <w:rPr>
      <w:b/>
      <w:bCs/>
    </w:rPr>
  </w:style>
  <w:style w:type="paragraph" w:styleId="af1">
    <w:name w:val="Body Text First Indent"/>
    <w:basedOn w:val="a6"/>
    <w:unhideWhenUsed/>
    <w:qFormat/>
    <w:pPr>
      <w:widowControl w:val="0"/>
      <w:spacing w:after="120" w:line="240" w:lineRule="auto"/>
      <w:ind w:firstLineChars="100" w:firstLine="420"/>
    </w:pPr>
    <w:rPr>
      <w:color w:val="auto"/>
      <w:szCs w:val="24"/>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qFormat/>
    <w:rPr>
      <w:b/>
    </w:rPr>
  </w:style>
  <w:style w:type="character" w:styleId="af4">
    <w:name w:val="FollowedHyperlink"/>
    <w:basedOn w:val="a0"/>
    <w:qFormat/>
    <w:rPr>
      <w:rFonts w:ascii="微软雅黑" w:eastAsia="微软雅黑" w:hAnsi="微软雅黑" w:cs="微软雅黑" w:hint="eastAsia"/>
      <w:color w:val="02396F"/>
      <w:u w:val="single"/>
    </w:rPr>
  </w:style>
  <w:style w:type="character" w:styleId="af5">
    <w:name w:val="Hyperlink"/>
    <w:basedOn w:val="a0"/>
    <w:uiPriority w:val="99"/>
    <w:unhideWhenUsed/>
    <w:qFormat/>
    <w:rPr>
      <w:color w:val="0000FF"/>
      <w:u w:val="single"/>
    </w:rPr>
  </w:style>
  <w:style w:type="character" w:styleId="af6">
    <w:name w:val="annotation reference"/>
    <w:basedOn w:val="a0"/>
    <w:qFormat/>
    <w:rPr>
      <w:sz w:val="21"/>
      <w:szCs w:val="21"/>
    </w:rPr>
  </w:style>
  <w:style w:type="character" w:styleId="af7">
    <w:name w:val="footnote reference"/>
    <w:uiPriority w:val="99"/>
    <w:qFormat/>
    <w:rPr>
      <w:position w:val="0"/>
      <w:sz w:val="20"/>
      <w:vertAlign w:val="superscript"/>
    </w:rPr>
  </w:style>
  <w:style w:type="paragraph" w:customStyle="1" w:styleId="10">
    <w:name w:val="列表段落1"/>
    <w:basedOn w:val="a"/>
    <w:uiPriority w:val="34"/>
    <w:qFormat/>
    <w:pPr>
      <w:ind w:firstLineChars="200" w:firstLine="420"/>
    </w:pPr>
    <w:rPr>
      <w:rFonts w:ascii="Calibri" w:hAnsi="Calibri"/>
      <w:szCs w:val="22"/>
    </w:rPr>
  </w:style>
  <w:style w:type="character" w:customStyle="1" w:styleId="NormalCharacter">
    <w:name w:val="NormalCharacter"/>
    <w:qFormat/>
  </w:style>
  <w:style w:type="paragraph" w:customStyle="1" w:styleId="31">
    <w:name w:val="列出段落3"/>
    <w:basedOn w:val="a"/>
    <w:uiPriority w:val="34"/>
    <w:qFormat/>
    <w:pPr>
      <w:ind w:firstLineChars="200" w:firstLine="420"/>
    </w:pPr>
    <w:rPr>
      <w:rFonts w:ascii="Calibri" w:hAnsi="Calibri"/>
      <w:szCs w:val="22"/>
    </w:rPr>
  </w:style>
  <w:style w:type="character" w:customStyle="1" w:styleId="Msoins0">
    <w:name w:val="Msoins"/>
    <w:qFormat/>
  </w:style>
  <w:style w:type="paragraph" w:customStyle="1" w:styleId="af8">
    <w:name w:val="正常"/>
    <w:qFormat/>
    <w:pPr>
      <w:widowControl w:val="0"/>
      <w:jc w:val="both"/>
    </w:pPr>
    <w:rPr>
      <w:kern w:val="2"/>
      <w:sz w:val="21"/>
      <w:szCs w:val="24"/>
    </w:rPr>
  </w:style>
  <w:style w:type="paragraph" w:customStyle="1" w:styleId="af9">
    <w:name w:val="*正文"/>
    <w:basedOn w:val="a"/>
    <w:qFormat/>
    <w:pPr>
      <w:widowControl/>
      <w:adjustRightInd w:val="0"/>
      <w:snapToGrid w:val="0"/>
      <w:spacing w:after="200" w:line="360" w:lineRule="auto"/>
      <w:ind w:firstLineChars="200" w:firstLine="560"/>
      <w:jc w:val="left"/>
    </w:pPr>
    <w:rPr>
      <w:rFonts w:ascii="仿宋_GB2312" w:eastAsia="仿宋_GB2312" w:hAnsi="Calibri"/>
      <w:kern w:val="0"/>
      <w:sz w:val="28"/>
      <w:szCs w:val="28"/>
      <w:lang w:val="zh-CN"/>
    </w:rPr>
  </w:style>
  <w:style w:type="paragraph" w:customStyle="1" w:styleId="-2">
    <w:name w:val="正文-首缩2字符"/>
    <w:basedOn w:val="a"/>
    <w:uiPriority w:val="99"/>
    <w:qFormat/>
    <w:pPr>
      <w:adjustRightInd w:val="0"/>
      <w:snapToGrid w:val="0"/>
      <w:spacing w:line="300" w:lineRule="auto"/>
      <w:ind w:firstLineChars="200" w:firstLine="200"/>
      <w:jc w:val="left"/>
    </w:pPr>
    <w:rPr>
      <w:rFonts w:ascii="宋体" w:hAnsi="宋体" w:cs="宋体"/>
      <w:sz w:val="24"/>
      <w:szCs w:val="24"/>
    </w:rPr>
  </w:style>
  <w:style w:type="paragraph" w:customStyle="1" w:styleId="11">
    <w:name w:val="列表段落11"/>
    <w:basedOn w:val="a"/>
    <w:uiPriority w:val="34"/>
    <w:qFormat/>
    <w:pPr>
      <w:widowControl/>
      <w:spacing w:afterLines="100"/>
      <w:ind w:firstLineChars="200" w:firstLine="420"/>
      <w:jc w:val="left"/>
    </w:pPr>
    <w:rPr>
      <w:kern w:val="0"/>
      <w:sz w:val="20"/>
    </w:rPr>
  </w:style>
  <w:style w:type="character" w:customStyle="1" w:styleId="cfdate">
    <w:name w:val="cfdate"/>
    <w:basedOn w:val="a0"/>
    <w:qFormat/>
    <w:rPr>
      <w:color w:val="333333"/>
      <w:sz w:val="18"/>
      <w:szCs w:val="18"/>
    </w:rPr>
  </w:style>
  <w:style w:type="character" w:customStyle="1" w:styleId="prev">
    <w:name w:val="prev"/>
    <w:basedOn w:val="a0"/>
    <w:qFormat/>
    <w:rPr>
      <w:rFonts w:ascii="微软雅黑" w:eastAsia="微软雅黑" w:hAnsi="微软雅黑" w:cs="微软雅黑"/>
      <w:sz w:val="21"/>
      <w:szCs w:val="21"/>
    </w:rPr>
  </w:style>
  <w:style w:type="character" w:customStyle="1" w:styleId="prev1">
    <w:name w:val="prev1"/>
    <w:basedOn w:val="a0"/>
    <w:qFormat/>
    <w:rPr>
      <w:color w:val="888888"/>
    </w:rPr>
  </w:style>
  <w:style w:type="character" w:customStyle="1" w:styleId="displayarti">
    <w:name w:val="displayarti"/>
    <w:basedOn w:val="a0"/>
    <w:qFormat/>
    <w:rPr>
      <w:color w:val="FFFFFF"/>
      <w:shd w:val="clear" w:color="auto" w:fill="A00000"/>
    </w:rPr>
  </w:style>
  <w:style w:type="character" w:customStyle="1" w:styleId="next">
    <w:name w:val="next"/>
    <w:basedOn w:val="a0"/>
    <w:qFormat/>
    <w:rPr>
      <w:rFonts w:ascii="微软雅黑" w:eastAsia="微软雅黑" w:hAnsi="微软雅黑" w:cs="微软雅黑" w:hint="eastAsia"/>
      <w:sz w:val="21"/>
      <w:szCs w:val="21"/>
    </w:rPr>
  </w:style>
  <w:style w:type="character" w:customStyle="1" w:styleId="next1">
    <w:name w:val="next1"/>
    <w:basedOn w:val="a0"/>
    <w:qFormat/>
    <w:rPr>
      <w:color w:val="888888"/>
    </w:rPr>
  </w:style>
  <w:style w:type="character" w:customStyle="1" w:styleId="redfilefwwh">
    <w:name w:val="redfilefwwh"/>
    <w:basedOn w:val="a0"/>
    <w:qFormat/>
    <w:rPr>
      <w:color w:val="BA2636"/>
      <w:sz w:val="18"/>
      <w:szCs w:val="18"/>
    </w:rPr>
  </w:style>
  <w:style w:type="character" w:customStyle="1" w:styleId="redfilenumber">
    <w:name w:val="redfilenumber"/>
    <w:basedOn w:val="a0"/>
    <w:qFormat/>
    <w:rPr>
      <w:color w:val="BA2636"/>
      <w:sz w:val="18"/>
      <w:szCs w:val="18"/>
    </w:rPr>
  </w:style>
  <w:style w:type="character" w:customStyle="1" w:styleId="gjfg">
    <w:name w:val="gjfg"/>
    <w:basedOn w:val="a0"/>
    <w:qFormat/>
  </w:style>
  <w:style w:type="character" w:customStyle="1" w:styleId="qxdate">
    <w:name w:val="qxdate"/>
    <w:basedOn w:val="a0"/>
    <w:qFormat/>
    <w:rPr>
      <w:color w:val="333333"/>
      <w:sz w:val="18"/>
      <w:szCs w:val="18"/>
    </w:rPr>
  </w:style>
  <w:style w:type="character" w:customStyle="1" w:styleId="prev2">
    <w:name w:val="prev2"/>
    <w:basedOn w:val="a0"/>
    <w:qFormat/>
    <w:rPr>
      <w:rFonts w:ascii="微软雅黑" w:eastAsia="微软雅黑" w:hAnsi="微软雅黑" w:cs="微软雅黑"/>
      <w:sz w:val="21"/>
      <w:szCs w:val="21"/>
    </w:rPr>
  </w:style>
  <w:style w:type="character" w:customStyle="1" w:styleId="next2">
    <w:name w:val="next2"/>
    <w:basedOn w:val="a0"/>
    <w:qFormat/>
    <w:rPr>
      <w:rFonts w:ascii="微软雅黑" w:eastAsia="微软雅黑" w:hAnsi="微软雅黑" w:cs="微软雅黑"/>
      <w:sz w:val="21"/>
      <w:szCs w:val="21"/>
    </w:rPr>
  </w:style>
  <w:style w:type="character" w:customStyle="1" w:styleId="next3">
    <w:name w:val="next3"/>
    <w:basedOn w:val="a0"/>
    <w:qFormat/>
    <w:rPr>
      <w:color w:val="888888"/>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paragraph" w:customStyle="1" w:styleId="12">
    <w:name w:val="样式1"/>
    <w:basedOn w:val="a"/>
    <w:qFormat/>
    <w:pPr>
      <w:ind w:firstLine="482"/>
      <w:outlineLvl w:val="0"/>
    </w:pPr>
    <w:rPr>
      <w:rFonts w:ascii="黑体" w:eastAsia="黑体" w:hAnsi="黑体"/>
      <w:sz w:val="32"/>
      <w:szCs w:val="32"/>
    </w:rPr>
  </w:style>
  <w:style w:type="paragraph" w:customStyle="1" w:styleId="7">
    <w:name w:val="7正文"/>
    <w:basedOn w:val="14"/>
    <w:qFormat/>
    <w:pPr>
      <w:spacing w:line="500" w:lineRule="exact"/>
    </w:pPr>
    <w:rPr>
      <w:rFonts w:eastAsia="仿宋"/>
    </w:rPr>
  </w:style>
  <w:style w:type="paragraph" w:customStyle="1" w:styleId="14">
    <w:name w:val="样式14"/>
    <w:basedOn w:val="a"/>
    <w:qFormat/>
    <w:pPr>
      <w:spacing w:line="460" w:lineRule="exact"/>
      <w:ind w:firstLine="200"/>
    </w:pPr>
    <w:rPr>
      <w:rFonts w:ascii="等线" w:eastAsia="仿宋_GB2312" w:hAnsi="等线"/>
      <w:szCs w:val="24"/>
    </w:rPr>
  </w:style>
  <w:style w:type="paragraph" w:customStyle="1" w:styleId="20">
    <w:name w:val="样式2"/>
    <w:basedOn w:val="a"/>
    <w:qFormat/>
    <w:pPr>
      <w:spacing w:line="480" w:lineRule="exact"/>
      <w:ind w:firstLine="200"/>
      <w:outlineLvl w:val="1"/>
    </w:pPr>
    <w:rPr>
      <w:rFonts w:ascii="仿宋_GB2312" w:eastAsia="仿宋_GB2312"/>
      <w:b/>
      <w:color w:val="000000"/>
      <w:sz w:val="28"/>
      <w:szCs w:val="28"/>
    </w:rPr>
  </w:style>
  <w:style w:type="paragraph" w:styleId="afa">
    <w:name w:val="List Paragraph"/>
    <w:basedOn w:val="a"/>
    <w:uiPriority w:val="34"/>
    <w:qFormat/>
    <w:pPr>
      <w:ind w:left="797" w:firstLine="480"/>
    </w:p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widowControl w:val="0"/>
      <w:jc w:val="both"/>
    </w:pPr>
    <w:rPr>
      <w:rFonts w:ascii="宋体" w:hAnsi="宋体"/>
      <w:kern w:val="16"/>
      <w:sz w:val="21"/>
      <w:szCs w:val="24"/>
    </w:rPr>
  </w:style>
  <w:style w:type="character" w:customStyle="1" w:styleId="a9">
    <w:name w:val="批注框文本 字符"/>
    <w:basedOn w:val="a0"/>
    <w:link w:val="a8"/>
    <w:qFormat/>
    <w:rPr>
      <w:kern w:val="2"/>
      <w:sz w:val="18"/>
      <w:szCs w:val="18"/>
    </w:rPr>
  </w:style>
  <w:style w:type="character" w:customStyle="1" w:styleId="a5">
    <w:name w:val="批注文字 字符"/>
    <w:basedOn w:val="a0"/>
    <w:link w:val="a4"/>
    <w:qFormat/>
    <w:rPr>
      <w:kern w:val="2"/>
      <w:sz w:val="21"/>
    </w:rPr>
  </w:style>
  <w:style w:type="character" w:customStyle="1" w:styleId="af0">
    <w:name w:val="批注主题 字符"/>
    <w:basedOn w:val="a5"/>
    <w:link w:val="af"/>
    <w:qFormat/>
    <w:rPr>
      <w:kern w:val="2"/>
      <w:sz w:val="21"/>
    </w:rPr>
  </w:style>
  <w:style w:type="character" w:customStyle="1" w:styleId="prev3">
    <w:name w:val="prev3"/>
    <w:basedOn w:val="a0"/>
    <w:qFormat/>
    <w:rPr>
      <w:rFonts w:ascii="微软雅黑" w:eastAsia="微软雅黑" w:hAnsi="微软雅黑" w:cs="微软雅黑" w:hint="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65</Pages>
  <Words>5810</Words>
  <Characters>33118</Characters>
  <Application>Microsoft Office Word</Application>
  <DocSecurity>0</DocSecurity>
  <Lines>275</Lines>
  <Paragraphs>77</Paragraphs>
  <ScaleCrop>false</ScaleCrop>
  <Company/>
  <LinksUpToDate>false</LinksUpToDate>
  <CharactersWithSpaces>38851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X.Ray/sun</dc:creator>
  <cp:lastModifiedBy>Ko8917</cp:lastModifiedBy>
  <cp:revision>27</cp:revision>
  <dcterms:created xsi:type="dcterms:W3CDTF">2022-06-01T01:53:00Z</dcterms:created>
  <dcterms:modified xsi:type="dcterms:W3CDTF">2022-12-02T10:25:00Z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18954909F97D4597A6CD74AC1BAA6C03</vt:lpwstr>
  </property>
</Properties>
</file>